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7F6B256" w14:textId="7E179852" w:rsidR="00381EFB" w:rsidRDefault="005A129B" w:rsidP="00381EFB">
      <w:pPr>
        <w:pStyle w:val="Rodap"/>
        <w:tabs>
          <w:tab w:val="clear" w:pos="4419"/>
          <w:tab w:val="clear" w:pos="8838"/>
        </w:tabs>
        <w:jc w:val="center"/>
        <w:rPr>
          <w:rFonts w:ascii="Arial" w:hAnsi="Arial" w:cs="Arial"/>
          <w:b/>
          <w:sz w:val="20"/>
        </w:rPr>
      </w:pPr>
      <w:r w:rsidRPr="00C82269">
        <w:rPr>
          <w:b/>
          <w:noProof/>
          <w:lang w:eastAsia="pt-BR"/>
        </w:rPr>
        <w:drawing>
          <wp:anchor distT="0" distB="0" distL="114300" distR="114300" simplePos="0" relativeHeight="251659264" behindDoc="1" locked="0" layoutInCell="1" allowOverlap="1" wp14:anchorId="03F78ABC" wp14:editId="3E220E1F">
            <wp:simplePos x="0" y="0"/>
            <wp:positionH relativeFrom="column">
              <wp:posOffset>-342900</wp:posOffset>
            </wp:positionH>
            <wp:positionV relativeFrom="paragraph">
              <wp:posOffset>207645</wp:posOffset>
            </wp:positionV>
            <wp:extent cx="2038350" cy="1000125"/>
            <wp:effectExtent l="0" t="0" r="0" b="9525"/>
            <wp:wrapTopAndBottom/>
            <wp:docPr id="1" name="Imagem 1" descr="C:\Users\User\Documents\LOGO\NOVO CENTRO UNIVERSITÁRIO\FINAL  VALE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LOGO\NOVO CENTRO UNIVERSITÁRIO\FINAL  VALEND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38350"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245672" w14:textId="693DCC42" w:rsidR="00381EFB" w:rsidRPr="00BE2C48" w:rsidRDefault="00381EFB" w:rsidP="00381EFB">
      <w:pPr>
        <w:spacing w:before="100" w:beforeAutospacing="1" w:after="100" w:afterAutospacing="1"/>
        <w:jc w:val="center"/>
        <w:rPr>
          <w:rFonts w:ascii="Verdana" w:hAnsi="Verdana"/>
          <w:color w:val="000000"/>
          <w:sz w:val="20"/>
          <w:szCs w:val="20"/>
          <w:lang w:eastAsia="pt-BR"/>
        </w:rPr>
      </w:pPr>
      <w:r>
        <w:rPr>
          <w:rFonts w:ascii="Verdana" w:hAnsi="Verdana"/>
          <w:i/>
          <w:iCs/>
          <w:color w:val="000000"/>
          <w:sz w:val="20"/>
          <w:szCs w:val="20"/>
          <w:lang w:eastAsia="pt-BR"/>
        </w:rPr>
        <w:t xml:space="preserve"> </w:t>
      </w:r>
    </w:p>
    <w:p w14:paraId="33153F03" w14:textId="77777777" w:rsidR="00381EFB" w:rsidRPr="00774A47" w:rsidRDefault="00381EFB" w:rsidP="00381EFB">
      <w:pPr>
        <w:framePr w:hSpace="141" w:wrap="around" w:vAnchor="text" w:hAnchor="margin" w:xAlign="center" w:y="1"/>
        <w:jc w:val="center"/>
        <w:rPr>
          <w:b/>
        </w:rPr>
      </w:pPr>
      <w:r>
        <w:rPr>
          <w:b/>
        </w:rPr>
        <w:t>CENTRO UNIVERSITÁRIO PROCESSUS</w:t>
      </w:r>
    </w:p>
    <w:p w14:paraId="511F29A2" w14:textId="77777777" w:rsidR="00381EFB" w:rsidRPr="00774A47" w:rsidRDefault="007261BE" w:rsidP="00381EFB">
      <w:pPr>
        <w:framePr w:hSpace="141" w:wrap="around" w:vAnchor="text" w:hAnchor="margin" w:xAlign="center" w:y="1"/>
        <w:jc w:val="center"/>
        <w:rPr>
          <w:b/>
        </w:rPr>
      </w:pPr>
      <w:r>
        <w:rPr>
          <w:b/>
        </w:rPr>
        <w:t>Atividades</w:t>
      </w:r>
      <w:r w:rsidR="00381EFB">
        <w:rPr>
          <w:b/>
        </w:rPr>
        <w:t xml:space="preserve"> Extensionista</w:t>
      </w:r>
    </w:p>
    <w:p w14:paraId="338D19FF" w14:textId="77777777" w:rsidR="00381EFB" w:rsidRDefault="00381EFB" w:rsidP="00381EFB">
      <w:pPr>
        <w:spacing w:before="100" w:beforeAutospacing="1" w:after="100" w:afterAutospacing="1"/>
        <w:jc w:val="center"/>
        <w:rPr>
          <w:rFonts w:ascii="Verdana" w:hAnsi="Verdana"/>
          <w:b/>
          <w:bCs/>
          <w:color w:val="000000"/>
          <w:sz w:val="20"/>
          <w:szCs w:val="20"/>
          <w:lang w:eastAsia="pt-BR"/>
        </w:rPr>
      </w:pPr>
      <w:r>
        <w:rPr>
          <w:b/>
        </w:rPr>
        <w:t>PROJETO/AÇÃO (semestre/ano)</w:t>
      </w:r>
    </w:p>
    <w:p w14:paraId="472B25ED" w14:textId="77777777" w:rsidR="00381EFB" w:rsidRPr="00BE2C48" w:rsidRDefault="00381EFB" w:rsidP="00381EFB">
      <w:pPr>
        <w:adjustRightInd w:val="0"/>
        <w:rPr>
          <w:rFonts w:ascii="Verdana" w:hAnsi="Verdana"/>
          <w:color w:val="000000"/>
          <w:sz w:val="20"/>
          <w:szCs w:val="20"/>
          <w:lang w:eastAsia="pt-BR"/>
        </w:rPr>
      </w:pPr>
      <w:r w:rsidRPr="00BE2C48">
        <w:rPr>
          <w:rFonts w:ascii="Verdana" w:hAnsi="Verdana"/>
          <w:b/>
          <w:bCs/>
          <w:color w:val="000000"/>
          <w:sz w:val="20"/>
          <w:szCs w:val="20"/>
          <w:lang w:eastAsia="pt-BR"/>
        </w:rPr>
        <w:t> </w:t>
      </w:r>
    </w:p>
    <w:p w14:paraId="5D5ACA37" w14:textId="2EB442E9" w:rsidR="00381EFB" w:rsidRPr="00BE2C48" w:rsidRDefault="00381EFB" w:rsidP="00381EFB">
      <w:pPr>
        <w:spacing w:before="100" w:beforeAutospacing="1" w:after="100" w:afterAutospacing="1"/>
        <w:rPr>
          <w:rFonts w:ascii="Verdana" w:hAnsi="Verdana"/>
          <w:color w:val="000000"/>
          <w:sz w:val="20"/>
          <w:szCs w:val="20"/>
          <w:lang w:eastAsia="pt-BR"/>
        </w:rPr>
      </w:pPr>
      <w:r w:rsidRPr="00BE2C48">
        <w:rPr>
          <w:rFonts w:ascii="Verdana" w:hAnsi="Verdana"/>
          <w:b/>
          <w:bCs/>
          <w:color w:val="000000"/>
          <w:sz w:val="20"/>
          <w:szCs w:val="20"/>
          <w:lang w:eastAsia="pt-BR"/>
        </w:rPr>
        <w:t>1. </w:t>
      </w:r>
      <w:r w:rsidRPr="00B456D8">
        <w:rPr>
          <w:rFonts w:ascii="Verdana" w:hAnsi="Verdana"/>
          <w:b/>
          <w:bCs/>
          <w:color w:val="000000"/>
          <w:sz w:val="20"/>
          <w:szCs w:val="20"/>
          <w:highlight w:val="lightGray"/>
          <w:u w:val="single"/>
          <w:lang w:eastAsia="pt-BR"/>
        </w:rPr>
        <w:t>Identificação do Objeto</w:t>
      </w:r>
    </w:p>
    <w:tbl>
      <w:tblPr>
        <w:tblW w:w="0" w:type="auto"/>
        <w:tblBorders>
          <w:top w:val="dashed" w:sz="6" w:space="0" w:color="DDDDDD"/>
          <w:left w:val="dashed" w:sz="6" w:space="0" w:color="DDDDDD"/>
          <w:bottom w:val="dashed" w:sz="6" w:space="0" w:color="DDDDDD"/>
          <w:right w:val="dashed" w:sz="6" w:space="0" w:color="DDDDDD"/>
        </w:tblBorders>
        <w:tblCellMar>
          <w:top w:w="15" w:type="dxa"/>
          <w:left w:w="15" w:type="dxa"/>
          <w:bottom w:w="15" w:type="dxa"/>
          <w:right w:w="15" w:type="dxa"/>
        </w:tblCellMar>
        <w:tblLook w:val="04A0" w:firstRow="1" w:lastRow="0" w:firstColumn="1" w:lastColumn="0" w:noHBand="0" w:noVBand="1"/>
      </w:tblPr>
      <w:tblGrid>
        <w:gridCol w:w="8700"/>
      </w:tblGrid>
      <w:tr w:rsidR="00381EFB" w:rsidRPr="00BE2C48" w14:paraId="562E81D4" w14:textId="77777777" w:rsidTr="00BC62DD">
        <w:tc>
          <w:tcPr>
            <w:tcW w:w="8700" w:type="dxa"/>
            <w:tcBorders>
              <w:top w:val="dashed" w:sz="6" w:space="0" w:color="DDDDDD"/>
              <w:left w:val="dashed" w:sz="6" w:space="0" w:color="DDDDDD"/>
              <w:bottom w:val="dashed" w:sz="6" w:space="0" w:color="DDDDDD"/>
              <w:right w:val="dashed" w:sz="6" w:space="0" w:color="DDDDDD"/>
            </w:tcBorders>
            <w:vAlign w:val="center"/>
            <w:hideMark/>
          </w:tcPr>
          <w:p w14:paraId="7F0C8701" w14:textId="77777777" w:rsidR="00381EFB" w:rsidRDefault="00381EFB" w:rsidP="00BC62DD">
            <w:pPr>
              <w:spacing w:before="100" w:beforeAutospacing="1" w:after="100" w:afterAutospacing="1"/>
              <w:rPr>
                <w:rFonts w:ascii="Verdana" w:hAnsi="Verdana"/>
                <w:b/>
                <w:bCs/>
                <w:color w:val="000000"/>
                <w:sz w:val="20"/>
                <w:szCs w:val="20"/>
                <w:lang w:eastAsia="pt-BR"/>
              </w:rPr>
            </w:pPr>
            <w:r>
              <w:rPr>
                <w:rFonts w:ascii="Verdana" w:hAnsi="Verdana"/>
                <w:b/>
                <w:bCs/>
                <w:color w:val="000000"/>
                <w:sz w:val="20"/>
                <w:szCs w:val="20"/>
                <w:lang w:eastAsia="pt-BR"/>
              </w:rPr>
              <w:t>Atividade Extensionista:</w:t>
            </w:r>
          </w:p>
          <w:tbl>
            <w:tblPr>
              <w:tblW w:w="0" w:type="auto"/>
              <w:tblCellSpacing w:w="30" w:type="dxa"/>
              <w:tblInd w:w="105" w:type="dxa"/>
              <w:tblCellMar>
                <w:left w:w="0" w:type="dxa"/>
                <w:right w:w="0" w:type="dxa"/>
              </w:tblCellMar>
              <w:tblLook w:val="04A0" w:firstRow="1" w:lastRow="0" w:firstColumn="1" w:lastColumn="0" w:noHBand="0" w:noVBand="1"/>
            </w:tblPr>
            <w:tblGrid>
              <w:gridCol w:w="8417"/>
            </w:tblGrid>
            <w:tr w:rsidR="00381EFB" w14:paraId="1CE825DF" w14:textId="77777777" w:rsidTr="00BC62DD">
              <w:trPr>
                <w:trHeight w:val="490"/>
                <w:tblCellSpacing w:w="30" w:type="dxa"/>
              </w:trPr>
              <w:tc>
                <w:tcPr>
                  <w:tcW w:w="8297" w:type="dxa"/>
                  <w:vAlign w:val="center"/>
                </w:tcPr>
                <w:p w14:paraId="1EA42834" w14:textId="6B0D0EAB" w:rsidR="00381EFB" w:rsidRDefault="00381EFB" w:rsidP="00BC62DD">
                  <w:pPr>
                    <w:ind w:left="375"/>
                    <w:rPr>
                      <w:rFonts w:ascii="Helvetica" w:hAnsi="Helvetica" w:cs="Helvetica"/>
                      <w:sz w:val="17"/>
                      <w:szCs w:val="17"/>
                    </w:rPr>
                  </w:pPr>
                  <w:r>
                    <w:rPr>
                      <w:rFonts w:ascii="Helvetica" w:hAnsi="Helvetica" w:cs="Helvetica"/>
                      <w:sz w:val="17"/>
                      <w:szCs w:val="17"/>
                    </w:rPr>
                    <w:t>PROGRAMA (    )             PROJETO  (</w:t>
                  </w:r>
                  <w:r w:rsidR="00323246">
                    <w:rPr>
                      <w:rFonts w:ascii="Helvetica" w:hAnsi="Helvetica" w:cs="Helvetica"/>
                      <w:sz w:val="17"/>
                      <w:szCs w:val="17"/>
                    </w:rPr>
                    <w:t>X</w:t>
                  </w:r>
                  <w:r>
                    <w:rPr>
                      <w:rFonts w:ascii="Helvetica" w:hAnsi="Helvetica" w:cs="Helvetica"/>
                      <w:sz w:val="17"/>
                      <w:szCs w:val="17"/>
                    </w:rPr>
                    <w:t>)              CURSO (    )              OFICINA (    )</w:t>
                  </w:r>
                </w:p>
                <w:p w14:paraId="1AA709AA" w14:textId="77777777" w:rsidR="00381EFB" w:rsidRDefault="00381EFB" w:rsidP="00BC62DD">
                  <w:pPr>
                    <w:ind w:left="375"/>
                    <w:rPr>
                      <w:rFonts w:ascii="Helvetica" w:hAnsi="Helvetica" w:cs="Helvetica"/>
                      <w:sz w:val="17"/>
                      <w:szCs w:val="17"/>
                    </w:rPr>
                  </w:pPr>
                </w:p>
                <w:p w14:paraId="152A9022" w14:textId="77777777" w:rsidR="00381EFB" w:rsidRDefault="00381EFB" w:rsidP="00BC62DD">
                  <w:pPr>
                    <w:ind w:left="375"/>
                    <w:rPr>
                      <w:rFonts w:ascii="Helvetica" w:hAnsi="Helvetica" w:cs="Helvetica"/>
                      <w:sz w:val="17"/>
                      <w:szCs w:val="17"/>
                    </w:rPr>
                  </w:pPr>
                  <w:r>
                    <w:rPr>
                      <w:rFonts w:ascii="Helvetica" w:hAnsi="Helvetica" w:cs="Helvetica"/>
                      <w:sz w:val="17"/>
                      <w:szCs w:val="17"/>
                    </w:rPr>
                    <w:t xml:space="preserve">EVENTO (     )            PRESTAÇÃO DE SERVIÇOS (      )          </w:t>
                  </w:r>
                  <w:r w:rsidRPr="006B7E1A">
                    <w:rPr>
                      <w:rFonts w:ascii="Helvetica" w:hAnsi="Helvetica" w:cs="Helvetica"/>
                      <w:sz w:val="17"/>
                      <w:szCs w:val="17"/>
                    </w:rPr>
                    <w:t>AÇÃO DE EXTENSÃO SOCIAL</w:t>
                  </w:r>
                  <w:r>
                    <w:rPr>
                      <w:rFonts w:ascii="Helvetica" w:hAnsi="Helvetica" w:cs="Helvetica"/>
                      <w:sz w:val="17"/>
                      <w:szCs w:val="17"/>
                    </w:rPr>
                    <w:t xml:space="preserve"> (    )</w:t>
                  </w:r>
                </w:p>
              </w:tc>
            </w:tr>
          </w:tbl>
          <w:p w14:paraId="1101945C" w14:textId="4281919D" w:rsidR="00381EFB" w:rsidRPr="00BE2C48" w:rsidRDefault="00381EFB" w:rsidP="00A96F2A">
            <w:pPr>
              <w:spacing w:before="100" w:beforeAutospacing="1" w:after="100" w:afterAutospacing="1"/>
              <w:jc w:val="both"/>
              <w:rPr>
                <w:rFonts w:ascii="Verdana" w:hAnsi="Verdana"/>
                <w:color w:val="000000"/>
                <w:sz w:val="20"/>
                <w:szCs w:val="20"/>
                <w:lang w:eastAsia="pt-BR"/>
              </w:rPr>
            </w:pPr>
            <w:r w:rsidRPr="00BE2C48">
              <w:rPr>
                <w:rFonts w:ascii="Verdana" w:hAnsi="Verdana"/>
                <w:b/>
                <w:bCs/>
                <w:color w:val="000000"/>
                <w:sz w:val="20"/>
                <w:szCs w:val="20"/>
                <w:lang w:eastAsia="pt-BR"/>
              </w:rPr>
              <w:t>Área Temática:</w:t>
            </w:r>
            <w:r w:rsidR="00003139">
              <w:rPr>
                <w:rFonts w:ascii="Verdana" w:hAnsi="Verdana"/>
                <w:b/>
                <w:bCs/>
                <w:color w:val="000000"/>
                <w:sz w:val="20"/>
                <w:szCs w:val="20"/>
                <w:lang w:eastAsia="pt-BR"/>
              </w:rPr>
              <w:t xml:space="preserve"> </w:t>
            </w:r>
            <w:r w:rsidR="00003139" w:rsidRPr="00A21C20">
              <w:rPr>
                <w:rFonts w:ascii="Verdana" w:hAnsi="Verdana"/>
                <w:color w:val="000000"/>
                <w:sz w:val="20"/>
                <w:szCs w:val="20"/>
                <w:lang w:eastAsia="pt-BR"/>
              </w:rPr>
              <w:t>Direitos de Personalidade</w:t>
            </w:r>
          </w:p>
          <w:p w14:paraId="59B60E38" w14:textId="44942F71" w:rsidR="00381EFB" w:rsidRPr="00BE2C48" w:rsidRDefault="00381EFB" w:rsidP="00BC62DD">
            <w:pPr>
              <w:spacing w:before="100" w:beforeAutospacing="1" w:after="100" w:afterAutospacing="1"/>
              <w:rPr>
                <w:rFonts w:ascii="Verdana" w:hAnsi="Verdana"/>
                <w:color w:val="000000"/>
                <w:sz w:val="20"/>
                <w:szCs w:val="20"/>
                <w:lang w:eastAsia="pt-BR"/>
              </w:rPr>
            </w:pPr>
          </w:p>
          <w:p w14:paraId="384C6DBC" w14:textId="2EC27A06" w:rsidR="00381EFB" w:rsidRPr="00A21C20" w:rsidRDefault="00381EFB" w:rsidP="00A96F2A">
            <w:pPr>
              <w:spacing w:before="100" w:beforeAutospacing="1" w:after="100" w:afterAutospacing="1"/>
              <w:jc w:val="both"/>
              <w:rPr>
                <w:rFonts w:ascii="Verdana" w:hAnsi="Verdana"/>
                <w:color w:val="000000"/>
                <w:sz w:val="20"/>
                <w:szCs w:val="20"/>
                <w:lang w:eastAsia="pt-BR"/>
              </w:rPr>
            </w:pPr>
            <w:r w:rsidRPr="00BE2C48">
              <w:rPr>
                <w:rFonts w:ascii="Verdana" w:hAnsi="Verdana"/>
                <w:b/>
                <w:bCs/>
                <w:color w:val="000000"/>
                <w:sz w:val="20"/>
                <w:szCs w:val="20"/>
                <w:lang w:eastAsia="pt-BR"/>
              </w:rPr>
              <w:t>Local de implementação</w:t>
            </w:r>
            <w:r>
              <w:rPr>
                <w:rFonts w:ascii="Verdana" w:hAnsi="Verdana"/>
                <w:b/>
                <w:bCs/>
                <w:color w:val="000000"/>
                <w:sz w:val="20"/>
                <w:szCs w:val="20"/>
                <w:lang w:eastAsia="pt-BR"/>
              </w:rPr>
              <w:t xml:space="preserve"> (Instituição parceira/conveniada)</w:t>
            </w:r>
            <w:r w:rsidRPr="00BE2C48">
              <w:rPr>
                <w:rFonts w:ascii="Verdana" w:hAnsi="Verdana"/>
                <w:b/>
                <w:bCs/>
                <w:color w:val="000000"/>
                <w:sz w:val="20"/>
                <w:szCs w:val="20"/>
                <w:lang w:eastAsia="pt-BR"/>
              </w:rPr>
              <w:t>:</w:t>
            </w:r>
            <w:r w:rsidR="00003139">
              <w:rPr>
                <w:rFonts w:ascii="Verdana" w:hAnsi="Verdana"/>
                <w:b/>
                <w:bCs/>
                <w:color w:val="000000"/>
                <w:sz w:val="20"/>
                <w:szCs w:val="20"/>
                <w:lang w:eastAsia="pt-BR"/>
              </w:rPr>
              <w:t xml:space="preserve"> </w:t>
            </w:r>
            <w:r w:rsidR="00003139" w:rsidRPr="00A21C20">
              <w:rPr>
                <w:rFonts w:ascii="Verdana" w:hAnsi="Verdana"/>
                <w:color w:val="000000"/>
                <w:sz w:val="20"/>
                <w:szCs w:val="20"/>
                <w:lang w:eastAsia="pt-BR"/>
              </w:rPr>
              <w:t>Centro Universitário Processus</w:t>
            </w:r>
          </w:p>
          <w:p w14:paraId="0CD36DAA" w14:textId="77777777" w:rsidR="00381EFB" w:rsidRPr="00BE2C48" w:rsidRDefault="00381EFB" w:rsidP="00A96F2A">
            <w:pPr>
              <w:spacing w:before="100" w:beforeAutospacing="1" w:after="100" w:afterAutospacing="1"/>
              <w:jc w:val="both"/>
              <w:rPr>
                <w:rFonts w:ascii="Verdana" w:hAnsi="Verdana"/>
                <w:color w:val="000000"/>
                <w:sz w:val="20"/>
                <w:szCs w:val="20"/>
                <w:lang w:eastAsia="pt-BR"/>
              </w:rPr>
            </w:pPr>
          </w:p>
          <w:p w14:paraId="21019E9C" w14:textId="03ECCE55" w:rsidR="00381EFB" w:rsidRPr="00BE2C48" w:rsidRDefault="00381EFB" w:rsidP="00530462">
            <w:pPr>
              <w:spacing w:before="100" w:beforeAutospacing="1" w:after="100" w:afterAutospacing="1"/>
              <w:jc w:val="both"/>
              <w:rPr>
                <w:rFonts w:ascii="Verdana" w:hAnsi="Verdana"/>
                <w:color w:val="000000"/>
                <w:sz w:val="20"/>
                <w:szCs w:val="20"/>
                <w:lang w:eastAsia="pt-BR"/>
              </w:rPr>
            </w:pPr>
            <w:r w:rsidRPr="00BE2C48">
              <w:rPr>
                <w:rFonts w:ascii="Verdana" w:hAnsi="Verdana"/>
                <w:b/>
                <w:bCs/>
                <w:color w:val="000000"/>
                <w:sz w:val="20"/>
                <w:szCs w:val="20"/>
                <w:lang w:eastAsia="pt-BR"/>
              </w:rPr>
              <w:t>Tí</w:t>
            </w:r>
            <w:r>
              <w:rPr>
                <w:rFonts w:ascii="Verdana" w:hAnsi="Verdana"/>
                <w:b/>
                <w:bCs/>
                <w:color w:val="000000"/>
                <w:sz w:val="20"/>
                <w:szCs w:val="20"/>
                <w:lang w:eastAsia="pt-BR"/>
              </w:rPr>
              <w:t>t</w:t>
            </w:r>
            <w:r w:rsidRPr="00BE2C48">
              <w:rPr>
                <w:rFonts w:ascii="Verdana" w:hAnsi="Verdana"/>
                <w:b/>
                <w:bCs/>
                <w:color w:val="000000"/>
                <w:sz w:val="20"/>
                <w:szCs w:val="20"/>
                <w:lang w:eastAsia="pt-BR"/>
              </w:rPr>
              <w:t>ulo: </w:t>
            </w:r>
            <w:r w:rsidR="00003139" w:rsidRPr="00A21C20">
              <w:rPr>
                <w:rFonts w:ascii="Verdana" w:hAnsi="Verdana"/>
                <w:color w:val="000000"/>
                <w:sz w:val="20"/>
                <w:szCs w:val="20"/>
                <w:lang w:eastAsia="pt-BR"/>
              </w:rPr>
              <w:t>A atuação do Registro Civil de Pessoas Naturais na concretização dos direitos de personalidade</w:t>
            </w:r>
          </w:p>
        </w:tc>
      </w:tr>
    </w:tbl>
    <w:p w14:paraId="51377838" w14:textId="0D8EF25B" w:rsidR="00381EFB" w:rsidRPr="00BE2C48" w:rsidRDefault="00381EFB" w:rsidP="00381EFB">
      <w:pPr>
        <w:spacing w:before="100" w:beforeAutospacing="1" w:after="100" w:afterAutospacing="1"/>
        <w:rPr>
          <w:rFonts w:ascii="Verdana" w:hAnsi="Verdana"/>
          <w:color w:val="000000"/>
          <w:sz w:val="20"/>
          <w:szCs w:val="20"/>
          <w:lang w:eastAsia="pt-BR"/>
        </w:rPr>
      </w:pPr>
      <w:r w:rsidRPr="00BE2C48">
        <w:rPr>
          <w:rFonts w:ascii="Verdana" w:hAnsi="Verdana"/>
          <w:b/>
          <w:bCs/>
          <w:color w:val="000000"/>
          <w:sz w:val="20"/>
          <w:szCs w:val="20"/>
          <w:lang w:eastAsia="pt-BR"/>
        </w:rPr>
        <w:t xml:space="preserve">2. </w:t>
      </w:r>
      <w:r w:rsidR="00B456D8">
        <w:rPr>
          <w:rFonts w:ascii="Verdana" w:hAnsi="Verdana"/>
          <w:b/>
          <w:bCs/>
          <w:color w:val="000000"/>
          <w:sz w:val="20"/>
          <w:szCs w:val="20"/>
          <w:highlight w:val="lightGray"/>
          <w:u w:val="single"/>
          <w:lang w:eastAsia="pt-BR"/>
        </w:rPr>
        <w:t>Identificação dos Autor(es) e A</w:t>
      </w:r>
      <w:r w:rsidRPr="00B456D8">
        <w:rPr>
          <w:rFonts w:ascii="Verdana" w:hAnsi="Verdana"/>
          <w:b/>
          <w:bCs/>
          <w:color w:val="000000"/>
          <w:sz w:val="20"/>
          <w:szCs w:val="20"/>
          <w:highlight w:val="lightGray"/>
          <w:u w:val="single"/>
          <w:lang w:eastAsia="pt-BR"/>
        </w:rPr>
        <w:t>rticulador(es)</w:t>
      </w:r>
    </w:p>
    <w:tbl>
      <w:tblPr>
        <w:tblW w:w="0" w:type="auto"/>
        <w:tblBorders>
          <w:top w:val="dashed" w:sz="6" w:space="0" w:color="DDDDDD"/>
          <w:left w:val="dashed" w:sz="6" w:space="0" w:color="DDDDDD"/>
          <w:bottom w:val="dashed" w:sz="6" w:space="0" w:color="DDDDDD"/>
          <w:right w:val="dashed" w:sz="6" w:space="0" w:color="DDDDDD"/>
        </w:tblBorders>
        <w:tblCellMar>
          <w:top w:w="15" w:type="dxa"/>
          <w:left w:w="15" w:type="dxa"/>
          <w:bottom w:w="15" w:type="dxa"/>
          <w:right w:w="15" w:type="dxa"/>
        </w:tblCellMar>
        <w:tblLook w:val="04A0" w:firstRow="1" w:lastRow="0" w:firstColumn="1" w:lastColumn="0" w:noHBand="0" w:noVBand="1"/>
      </w:tblPr>
      <w:tblGrid>
        <w:gridCol w:w="8700"/>
      </w:tblGrid>
      <w:tr w:rsidR="00381EFB" w:rsidRPr="00BE2C48" w14:paraId="6279318C" w14:textId="77777777" w:rsidTr="00BC62DD">
        <w:tc>
          <w:tcPr>
            <w:tcW w:w="8700" w:type="dxa"/>
            <w:tcBorders>
              <w:top w:val="dashed" w:sz="6" w:space="0" w:color="DDDDDD"/>
              <w:left w:val="dashed" w:sz="6" w:space="0" w:color="DDDDDD"/>
              <w:bottom w:val="dashed" w:sz="6" w:space="0" w:color="DDDDDD"/>
              <w:right w:val="dashed" w:sz="6" w:space="0" w:color="DDDDDD"/>
            </w:tcBorders>
            <w:vAlign w:val="center"/>
            <w:hideMark/>
          </w:tcPr>
          <w:p w14:paraId="580BE88A" w14:textId="00361220" w:rsidR="00C82269" w:rsidRDefault="00C82269" w:rsidP="00A96F2A">
            <w:pPr>
              <w:spacing w:before="100" w:beforeAutospacing="1" w:after="100" w:afterAutospacing="1"/>
              <w:jc w:val="both"/>
              <w:rPr>
                <w:rFonts w:ascii="Verdana" w:hAnsi="Verdana"/>
                <w:b/>
                <w:bCs/>
                <w:color w:val="000000"/>
                <w:sz w:val="20"/>
                <w:szCs w:val="20"/>
                <w:lang w:eastAsia="pt-BR"/>
              </w:rPr>
            </w:pPr>
            <w:r>
              <w:rPr>
                <w:rFonts w:ascii="Verdana" w:hAnsi="Verdana"/>
                <w:b/>
                <w:bCs/>
                <w:color w:val="000000"/>
                <w:sz w:val="20"/>
                <w:szCs w:val="20"/>
                <w:lang w:eastAsia="pt-BR"/>
              </w:rPr>
              <w:t>CURSO:</w:t>
            </w:r>
            <w:r w:rsidR="004148C3">
              <w:rPr>
                <w:rFonts w:ascii="Verdana" w:hAnsi="Verdana"/>
                <w:b/>
                <w:bCs/>
                <w:color w:val="000000"/>
                <w:sz w:val="20"/>
                <w:szCs w:val="20"/>
                <w:lang w:eastAsia="pt-BR"/>
              </w:rPr>
              <w:t xml:space="preserve"> </w:t>
            </w:r>
            <w:r w:rsidR="004148C3" w:rsidRPr="00A21C20">
              <w:rPr>
                <w:rFonts w:ascii="Verdana" w:hAnsi="Verdana"/>
                <w:color w:val="000000"/>
                <w:sz w:val="20"/>
                <w:szCs w:val="20"/>
                <w:lang w:eastAsia="pt-BR"/>
              </w:rPr>
              <w:t>Direito</w:t>
            </w:r>
          </w:p>
          <w:p w14:paraId="5BE4DB0F" w14:textId="77777777" w:rsidR="00381EFB" w:rsidRPr="00BE2C48" w:rsidRDefault="00381EFB" w:rsidP="00A96F2A">
            <w:pPr>
              <w:spacing w:before="100" w:beforeAutospacing="1" w:after="100" w:afterAutospacing="1"/>
              <w:jc w:val="both"/>
              <w:rPr>
                <w:rFonts w:ascii="Verdana" w:hAnsi="Verdana"/>
                <w:color w:val="000000"/>
                <w:sz w:val="20"/>
                <w:szCs w:val="20"/>
                <w:lang w:eastAsia="pt-BR"/>
              </w:rPr>
            </w:pPr>
            <w:r w:rsidRPr="00BE2C48">
              <w:rPr>
                <w:rFonts w:ascii="Verdana" w:hAnsi="Verdana"/>
                <w:b/>
                <w:bCs/>
                <w:color w:val="000000"/>
                <w:sz w:val="20"/>
                <w:szCs w:val="20"/>
                <w:lang w:eastAsia="pt-BR"/>
              </w:rPr>
              <w:t xml:space="preserve">Coordenador </w:t>
            </w:r>
            <w:r>
              <w:rPr>
                <w:rFonts w:ascii="Verdana" w:hAnsi="Verdana"/>
                <w:b/>
                <w:bCs/>
                <w:color w:val="000000"/>
                <w:sz w:val="20"/>
                <w:szCs w:val="20"/>
                <w:lang w:eastAsia="pt-BR"/>
              </w:rPr>
              <w:t xml:space="preserve">de Curso </w:t>
            </w:r>
          </w:p>
          <w:p w14:paraId="75B4C1FC" w14:textId="3561F339" w:rsidR="00381EFB" w:rsidRDefault="00381EFB" w:rsidP="00A96F2A">
            <w:pPr>
              <w:spacing w:before="100" w:beforeAutospacing="1" w:after="100" w:afterAutospacing="1"/>
              <w:jc w:val="both"/>
              <w:rPr>
                <w:rFonts w:ascii="Verdana" w:hAnsi="Verdana"/>
                <w:b/>
                <w:bCs/>
                <w:color w:val="000000"/>
                <w:sz w:val="20"/>
                <w:szCs w:val="20"/>
                <w:lang w:eastAsia="pt-BR"/>
              </w:rPr>
            </w:pPr>
            <w:r>
              <w:rPr>
                <w:rFonts w:ascii="Verdana" w:hAnsi="Verdana"/>
                <w:b/>
                <w:bCs/>
                <w:color w:val="000000"/>
                <w:sz w:val="20"/>
                <w:szCs w:val="20"/>
                <w:lang w:eastAsia="pt-BR"/>
              </w:rPr>
              <w:t>NOME:</w:t>
            </w:r>
            <w:r w:rsidR="004148C3">
              <w:rPr>
                <w:rFonts w:ascii="Verdana" w:hAnsi="Verdana"/>
                <w:b/>
                <w:bCs/>
                <w:color w:val="000000"/>
                <w:sz w:val="20"/>
                <w:szCs w:val="20"/>
                <w:lang w:eastAsia="pt-BR"/>
              </w:rPr>
              <w:t xml:space="preserve"> </w:t>
            </w:r>
            <w:r w:rsidR="004148C3" w:rsidRPr="004920D1">
              <w:rPr>
                <w:rFonts w:ascii="Verdana" w:hAnsi="Verdana"/>
                <w:color w:val="000000"/>
                <w:sz w:val="20"/>
                <w:szCs w:val="20"/>
                <w:lang w:eastAsia="pt-BR"/>
              </w:rPr>
              <w:t>Adalberto Nogueira Aleixo</w:t>
            </w:r>
          </w:p>
          <w:p w14:paraId="3282E432" w14:textId="77777777" w:rsidR="00381EFB" w:rsidRPr="00BE2C48" w:rsidRDefault="00381EFB" w:rsidP="00BC62DD">
            <w:pPr>
              <w:spacing w:before="100" w:beforeAutospacing="1" w:after="100" w:afterAutospacing="1"/>
              <w:rPr>
                <w:rFonts w:ascii="Verdana" w:hAnsi="Verdana"/>
                <w:color w:val="000000"/>
                <w:sz w:val="20"/>
                <w:szCs w:val="20"/>
                <w:lang w:eastAsia="pt-BR"/>
              </w:rPr>
            </w:pPr>
          </w:p>
        </w:tc>
      </w:tr>
      <w:tr w:rsidR="00381EFB" w:rsidRPr="00BE2C48" w14:paraId="79EDAFC5" w14:textId="77777777" w:rsidTr="00BC62DD">
        <w:tc>
          <w:tcPr>
            <w:tcW w:w="8700" w:type="dxa"/>
            <w:tcBorders>
              <w:top w:val="dashed" w:sz="6" w:space="0" w:color="DDDDDD"/>
              <w:left w:val="dashed" w:sz="6" w:space="0" w:color="DDDDDD"/>
              <w:bottom w:val="dashed" w:sz="6" w:space="0" w:color="DDDDDD"/>
              <w:right w:val="dashed" w:sz="6" w:space="0" w:color="DDDDDD"/>
            </w:tcBorders>
            <w:vAlign w:val="center"/>
            <w:hideMark/>
          </w:tcPr>
          <w:p w14:paraId="568E7291" w14:textId="689F33CE" w:rsidR="00381EFB" w:rsidRDefault="00381EFB" w:rsidP="00A96F2A">
            <w:pPr>
              <w:spacing w:before="100" w:beforeAutospacing="1" w:after="100" w:afterAutospacing="1"/>
              <w:jc w:val="both"/>
              <w:rPr>
                <w:rFonts w:ascii="Verdana" w:hAnsi="Verdana"/>
                <w:b/>
                <w:bCs/>
                <w:color w:val="000000"/>
                <w:sz w:val="20"/>
                <w:szCs w:val="20"/>
                <w:lang w:eastAsia="pt-BR"/>
              </w:rPr>
            </w:pPr>
            <w:r w:rsidRPr="00BE2C48">
              <w:rPr>
                <w:rFonts w:ascii="Verdana" w:hAnsi="Verdana"/>
                <w:b/>
                <w:bCs/>
                <w:color w:val="000000"/>
                <w:sz w:val="20"/>
                <w:szCs w:val="20"/>
                <w:lang w:eastAsia="pt-BR"/>
              </w:rPr>
              <w:t> </w:t>
            </w:r>
            <w:r>
              <w:rPr>
                <w:rFonts w:ascii="Verdana" w:hAnsi="Verdana"/>
                <w:b/>
                <w:bCs/>
                <w:color w:val="000000"/>
                <w:sz w:val="20"/>
                <w:szCs w:val="20"/>
                <w:lang w:eastAsia="pt-BR"/>
              </w:rPr>
              <w:t>Articulador</w:t>
            </w:r>
            <w:r w:rsidRPr="00BE2C48">
              <w:rPr>
                <w:rFonts w:ascii="Verdana" w:hAnsi="Verdana"/>
                <w:b/>
                <w:bCs/>
                <w:color w:val="000000"/>
                <w:sz w:val="20"/>
                <w:szCs w:val="20"/>
                <w:lang w:eastAsia="pt-BR"/>
              </w:rPr>
              <w:t>(es)</w:t>
            </w:r>
            <w:r>
              <w:rPr>
                <w:rFonts w:ascii="Verdana" w:hAnsi="Verdana"/>
                <w:b/>
                <w:bCs/>
                <w:color w:val="000000"/>
                <w:sz w:val="20"/>
                <w:szCs w:val="20"/>
                <w:lang w:eastAsia="pt-BR"/>
              </w:rPr>
              <w:t>/Orientador(es)</w:t>
            </w:r>
            <w:r w:rsidRPr="00BE2C48">
              <w:rPr>
                <w:rFonts w:ascii="Verdana" w:hAnsi="Verdana"/>
                <w:b/>
                <w:bCs/>
                <w:color w:val="000000"/>
                <w:sz w:val="20"/>
                <w:szCs w:val="20"/>
                <w:lang w:eastAsia="pt-BR"/>
              </w:rPr>
              <w:t>:</w:t>
            </w:r>
          </w:p>
          <w:p w14:paraId="31CE0EA0" w14:textId="3E128C5A" w:rsidR="00381EFB" w:rsidRPr="00156F72" w:rsidRDefault="00381EFB" w:rsidP="00A96F2A">
            <w:pPr>
              <w:spacing w:before="100" w:beforeAutospacing="1" w:after="100" w:afterAutospacing="1"/>
              <w:jc w:val="both"/>
              <w:rPr>
                <w:rFonts w:ascii="Verdana" w:hAnsi="Verdana"/>
                <w:color w:val="000000"/>
                <w:sz w:val="20"/>
                <w:szCs w:val="20"/>
                <w:lang w:eastAsia="pt-BR"/>
              </w:rPr>
            </w:pPr>
            <w:r w:rsidRPr="00156F72">
              <w:rPr>
                <w:rFonts w:ascii="Verdana" w:hAnsi="Verdana"/>
                <w:color w:val="000000"/>
                <w:sz w:val="20"/>
                <w:szCs w:val="20"/>
                <w:lang w:eastAsia="pt-BR"/>
              </w:rPr>
              <w:t>NOME:</w:t>
            </w:r>
            <w:r w:rsidR="004148C3" w:rsidRPr="00156F72">
              <w:rPr>
                <w:rFonts w:ascii="Verdana" w:hAnsi="Verdana"/>
                <w:color w:val="000000"/>
                <w:sz w:val="20"/>
                <w:szCs w:val="20"/>
                <w:lang w:eastAsia="pt-BR"/>
              </w:rPr>
              <w:t xml:space="preserve"> Lourivânia de Lacerda</w:t>
            </w:r>
            <w:r w:rsidR="00530462">
              <w:rPr>
                <w:rFonts w:ascii="Verdana" w:hAnsi="Verdana"/>
                <w:color w:val="000000"/>
                <w:sz w:val="20"/>
                <w:szCs w:val="20"/>
                <w:lang w:eastAsia="pt-BR"/>
              </w:rPr>
              <w:t xml:space="preserve"> Castro</w:t>
            </w:r>
          </w:p>
          <w:p w14:paraId="1B17C502" w14:textId="3FF44A0D" w:rsidR="00381EFB" w:rsidRPr="00BE2C48" w:rsidRDefault="00381EFB" w:rsidP="00530462">
            <w:pPr>
              <w:spacing w:before="100" w:beforeAutospacing="1" w:after="100" w:afterAutospacing="1"/>
              <w:rPr>
                <w:rFonts w:ascii="Verdana" w:hAnsi="Verdana"/>
                <w:color w:val="000000"/>
                <w:sz w:val="20"/>
                <w:szCs w:val="20"/>
                <w:lang w:eastAsia="pt-BR"/>
              </w:rPr>
            </w:pPr>
            <w:r w:rsidRPr="00BE2C48">
              <w:rPr>
                <w:rFonts w:ascii="Verdana" w:hAnsi="Verdana"/>
                <w:b/>
                <w:bCs/>
                <w:color w:val="000000"/>
                <w:sz w:val="20"/>
                <w:szCs w:val="20"/>
                <w:lang w:eastAsia="pt-BR"/>
              </w:rPr>
              <w:t> </w:t>
            </w:r>
          </w:p>
        </w:tc>
      </w:tr>
    </w:tbl>
    <w:p w14:paraId="2E7D14CD" w14:textId="77777777" w:rsidR="00381EFB" w:rsidRPr="00BE2C48" w:rsidRDefault="00381EFB" w:rsidP="00381EFB">
      <w:pPr>
        <w:spacing w:before="100" w:beforeAutospacing="1" w:after="100" w:afterAutospacing="1"/>
        <w:rPr>
          <w:rFonts w:ascii="Verdana" w:hAnsi="Verdana"/>
          <w:color w:val="000000"/>
          <w:sz w:val="20"/>
          <w:szCs w:val="20"/>
          <w:lang w:eastAsia="pt-BR"/>
        </w:rPr>
      </w:pPr>
      <w:r w:rsidRPr="00BE2C48">
        <w:rPr>
          <w:rFonts w:ascii="Verdana" w:hAnsi="Verdana"/>
          <w:b/>
          <w:bCs/>
          <w:color w:val="000000"/>
          <w:sz w:val="20"/>
          <w:szCs w:val="20"/>
          <w:lang w:eastAsia="pt-BR"/>
        </w:rPr>
        <w:lastRenderedPageBreak/>
        <w:t> </w:t>
      </w:r>
      <w:r w:rsidR="00B456D8">
        <w:rPr>
          <w:rFonts w:ascii="Verdana" w:hAnsi="Verdana"/>
          <w:b/>
          <w:bCs/>
          <w:color w:val="000000"/>
          <w:sz w:val="20"/>
          <w:szCs w:val="20"/>
          <w:lang w:eastAsia="pt-BR"/>
        </w:rPr>
        <w:t>Aluno(a)/</w:t>
      </w:r>
      <w:r w:rsidRPr="00BE2C48">
        <w:rPr>
          <w:rFonts w:ascii="Verdana" w:hAnsi="Verdana"/>
          <w:b/>
          <w:bCs/>
          <w:color w:val="000000"/>
          <w:sz w:val="20"/>
          <w:szCs w:val="20"/>
          <w:lang w:eastAsia="pt-BR"/>
        </w:rPr>
        <w:t>Equipe</w:t>
      </w:r>
    </w:p>
    <w:tbl>
      <w:tblPr>
        <w:tblW w:w="8827" w:type="dxa"/>
        <w:tblBorders>
          <w:top w:val="dashed" w:sz="6" w:space="0" w:color="DDDDDD"/>
          <w:left w:val="dashed" w:sz="6" w:space="0" w:color="DDDDDD"/>
          <w:bottom w:val="dashed" w:sz="6" w:space="0" w:color="DDDDDD"/>
          <w:right w:val="dashed" w:sz="6" w:space="0" w:color="DDDDDD"/>
        </w:tblBorders>
        <w:tblCellMar>
          <w:top w:w="15" w:type="dxa"/>
          <w:left w:w="15" w:type="dxa"/>
          <w:bottom w:w="15" w:type="dxa"/>
          <w:right w:w="15" w:type="dxa"/>
        </w:tblCellMar>
        <w:tblLook w:val="04A0" w:firstRow="1" w:lastRow="0" w:firstColumn="1" w:lastColumn="0" w:noHBand="0" w:noVBand="1"/>
      </w:tblPr>
      <w:tblGrid>
        <w:gridCol w:w="8827"/>
      </w:tblGrid>
      <w:tr w:rsidR="00381EFB" w:rsidRPr="00BE2C48" w14:paraId="30C34416" w14:textId="77777777" w:rsidTr="00BC62DD">
        <w:trPr>
          <w:trHeight w:val="244"/>
        </w:trPr>
        <w:tc>
          <w:tcPr>
            <w:tcW w:w="8827" w:type="dxa"/>
            <w:tcBorders>
              <w:top w:val="dashed" w:sz="6" w:space="0" w:color="DDDDDD"/>
              <w:left w:val="dashed" w:sz="6" w:space="0" w:color="DDDDDD"/>
              <w:bottom w:val="dashed" w:sz="6" w:space="0" w:color="DDDDDD"/>
              <w:right w:val="dashed" w:sz="6" w:space="0" w:color="DDDDDD"/>
            </w:tcBorders>
            <w:vAlign w:val="center"/>
            <w:hideMark/>
          </w:tcPr>
          <w:p w14:paraId="0F93B63F" w14:textId="77777777" w:rsidR="00381EFB" w:rsidRPr="00BE2C48" w:rsidRDefault="00381EFB" w:rsidP="00BC62DD">
            <w:pPr>
              <w:spacing w:before="100" w:beforeAutospacing="1" w:after="100" w:afterAutospacing="1"/>
              <w:rPr>
                <w:rFonts w:ascii="Verdana" w:hAnsi="Verdana"/>
                <w:color w:val="000000"/>
                <w:sz w:val="20"/>
                <w:szCs w:val="20"/>
                <w:lang w:eastAsia="pt-BR"/>
              </w:rPr>
            </w:pPr>
            <w:r w:rsidRPr="00BE2C48">
              <w:rPr>
                <w:rFonts w:ascii="Verdana" w:hAnsi="Verdana"/>
                <w:b/>
                <w:bCs/>
                <w:color w:val="000000"/>
                <w:sz w:val="20"/>
                <w:szCs w:val="20"/>
                <w:lang w:eastAsia="pt-BR"/>
              </w:rPr>
              <w:t>NOME</w:t>
            </w:r>
            <w:r w:rsidR="001A7838">
              <w:rPr>
                <w:rFonts w:ascii="Verdana" w:hAnsi="Verdana"/>
                <w:b/>
                <w:bCs/>
                <w:color w:val="000000"/>
                <w:sz w:val="20"/>
                <w:szCs w:val="20"/>
                <w:lang w:eastAsia="pt-BR"/>
              </w:rPr>
              <w:t>/Matrícula</w:t>
            </w:r>
            <w:r w:rsidR="008D1F44">
              <w:rPr>
                <w:rFonts w:ascii="Verdana" w:hAnsi="Verdana"/>
                <w:b/>
                <w:bCs/>
                <w:color w:val="000000"/>
                <w:sz w:val="20"/>
                <w:szCs w:val="20"/>
                <w:lang w:eastAsia="pt-BR"/>
              </w:rPr>
              <w:t>/Contato</w:t>
            </w:r>
            <w:r w:rsidR="00B456D8">
              <w:rPr>
                <w:rFonts w:ascii="Verdana" w:hAnsi="Verdana"/>
                <w:b/>
                <w:bCs/>
                <w:color w:val="000000"/>
                <w:sz w:val="20"/>
                <w:szCs w:val="20"/>
                <w:lang w:eastAsia="pt-BR"/>
              </w:rPr>
              <w:t>:</w:t>
            </w:r>
          </w:p>
        </w:tc>
      </w:tr>
      <w:tr w:rsidR="00381EFB" w:rsidRPr="00BE2C48" w14:paraId="03D8D462" w14:textId="77777777" w:rsidTr="00BC62DD">
        <w:trPr>
          <w:trHeight w:val="244"/>
        </w:trPr>
        <w:tc>
          <w:tcPr>
            <w:tcW w:w="8827" w:type="dxa"/>
            <w:tcBorders>
              <w:top w:val="dashed" w:sz="6" w:space="0" w:color="DDDDDD"/>
              <w:left w:val="dashed" w:sz="6" w:space="0" w:color="DDDDDD"/>
              <w:bottom w:val="dashed" w:sz="6" w:space="0" w:color="DDDDDD"/>
              <w:right w:val="dashed" w:sz="6" w:space="0" w:color="DDDDDD"/>
            </w:tcBorders>
            <w:vAlign w:val="center"/>
            <w:hideMark/>
          </w:tcPr>
          <w:p w14:paraId="4E17D87B" w14:textId="67C4639A" w:rsidR="00381EFB" w:rsidRPr="00156F72" w:rsidRDefault="00381EFB" w:rsidP="00A96F2A">
            <w:pPr>
              <w:spacing w:before="100" w:beforeAutospacing="1" w:after="100" w:afterAutospacing="1"/>
              <w:jc w:val="both"/>
              <w:rPr>
                <w:rFonts w:ascii="Verdana" w:hAnsi="Verdana"/>
                <w:color w:val="000000"/>
                <w:sz w:val="20"/>
                <w:szCs w:val="20"/>
                <w:lang w:eastAsia="pt-BR"/>
              </w:rPr>
            </w:pPr>
            <w:r w:rsidRPr="00BE2C48">
              <w:rPr>
                <w:rFonts w:ascii="Verdana" w:hAnsi="Verdana"/>
                <w:b/>
                <w:bCs/>
                <w:color w:val="000000"/>
                <w:sz w:val="20"/>
                <w:szCs w:val="20"/>
                <w:lang w:eastAsia="pt-BR"/>
              </w:rPr>
              <w:t> </w:t>
            </w:r>
            <w:r w:rsidR="00003139" w:rsidRPr="00156F72">
              <w:rPr>
                <w:rFonts w:ascii="Verdana" w:hAnsi="Verdana"/>
                <w:color w:val="000000"/>
                <w:sz w:val="20"/>
                <w:szCs w:val="20"/>
                <w:lang w:eastAsia="pt-BR"/>
              </w:rPr>
              <w:t>Igor Rafael Aguiar Ferreira / 2210010000068 / 61996386563</w:t>
            </w:r>
          </w:p>
        </w:tc>
      </w:tr>
    </w:tbl>
    <w:p w14:paraId="7A5B532B" w14:textId="77777777" w:rsidR="00381EFB" w:rsidRPr="00BE2C48" w:rsidRDefault="00381EFB" w:rsidP="00381EFB">
      <w:pPr>
        <w:spacing w:before="100" w:beforeAutospacing="1" w:after="100" w:afterAutospacing="1"/>
        <w:rPr>
          <w:rFonts w:ascii="Verdana" w:hAnsi="Verdana"/>
          <w:color w:val="000000"/>
          <w:sz w:val="20"/>
          <w:szCs w:val="20"/>
          <w:lang w:eastAsia="pt-BR"/>
        </w:rPr>
      </w:pPr>
      <w:r w:rsidRPr="00BE2C48">
        <w:rPr>
          <w:rFonts w:ascii="Verdana" w:hAnsi="Verdana"/>
          <w:b/>
          <w:bCs/>
          <w:color w:val="000000"/>
          <w:sz w:val="20"/>
          <w:szCs w:val="20"/>
          <w:lang w:eastAsia="pt-BR"/>
        </w:rPr>
        <w:t> </w:t>
      </w:r>
    </w:p>
    <w:p w14:paraId="1C9288DE" w14:textId="77777777" w:rsidR="00381EFB" w:rsidRPr="00BE2C48" w:rsidRDefault="008D1F44" w:rsidP="00381EFB">
      <w:pPr>
        <w:spacing w:before="100" w:beforeAutospacing="1" w:after="100" w:afterAutospacing="1"/>
        <w:rPr>
          <w:rFonts w:ascii="Verdana" w:hAnsi="Verdana"/>
          <w:color w:val="000000"/>
          <w:sz w:val="20"/>
          <w:szCs w:val="20"/>
          <w:lang w:eastAsia="pt-BR"/>
        </w:rPr>
      </w:pPr>
      <w:r>
        <w:rPr>
          <w:rFonts w:ascii="Verdana" w:hAnsi="Verdana"/>
          <w:b/>
          <w:bCs/>
          <w:color w:val="000000"/>
          <w:sz w:val="20"/>
          <w:szCs w:val="20"/>
          <w:lang w:eastAsia="pt-BR"/>
        </w:rPr>
        <w:t>3</w:t>
      </w:r>
      <w:r w:rsidR="00381EFB" w:rsidRPr="00BE2C48">
        <w:rPr>
          <w:rFonts w:ascii="Verdana" w:hAnsi="Verdana"/>
          <w:b/>
          <w:bCs/>
          <w:color w:val="000000"/>
          <w:sz w:val="20"/>
          <w:szCs w:val="20"/>
          <w:lang w:eastAsia="pt-BR"/>
        </w:rPr>
        <w:t>. </w:t>
      </w:r>
      <w:r w:rsidR="00381EFB" w:rsidRPr="008D1F44">
        <w:rPr>
          <w:rFonts w:ascii="Verdana" w:hAnsi="Verdana"/>
          <w:b/>
          <w:bCs/>
          <w:color w:val="000000"/>
          <w:sz w:val="20"/>
          <w:szCs w:val="20"/>
          <w:highlight w:val="lightGray"/>
          <w:u w:val="single"/>
          <w:lang w:eastAsia="pt-BR"/>
        </w:rPr>
        <w:t>Desenvolvimento</w:t>
      </w:r>
    </w:p>
    <w:tbl>
      <w:tblPr>
        <w:tblW w:w="0" w:type="auto"/>
        <w:tblBorders>
          <w:top w:val="dashed" w:sz="6" w:space="0" w:color="DDDDDD"/>
          <w:left w:val="dashed" w:sz="6" w:space="0" w:color="DDDDDD"/>
          <w:bottom w:val="dashed" w:sz="6" w:space="0" w:color="DDDDDD"/>
          <w:right w:val="dashed" w:sz="6" w:space="0" w:color="DDDDDD"/>
        </w:tblBorders>
        <w:tblCellMar>
          <w:top w:w="15" w:type="dxa"/>
          <w:left w:w="15" w:type="dxa"/>
          <w:bottom w:w="15" w:type="dxa"/>
          <w:right w:w="15" w:type="dxa"/>
        </w:tblCellMar>
        <w:tblLook w:val="04A0" w:firstRow="1" w:lastRow="0" w:firstColumn="1" w:lastColumn="0" w:noHBand="0" w:noVBand="1"/>
      </w:tblPr>
      <w:tblGrid>
        <w:gridCol w:w="9598"/>
      </w:tblGrid>
      <w:tr w:rsidR="00381EFB" w:rsidRPr="00BE2C48" w14:paraId="447709C4" w14:textId="77777777" w:rsidTr="00BC62DD">
        <w:tc>
          <w:tcPr>
            <w:tcW w:w="8700" w:type="dxa"/>
            <w:tcBorders>
              <w:top w:val="dashed" w:sz="6" w:space="0" w:color="DDDDDD"/>
              <w:left w:val="dashed" w:sz="6" w:space="0" w:color="DDDDDD"/>
              <w:bottom w:val="dashed" w:sz="6" w:space="0" w:color="DDDDDD"/>
              <w:right w:val="dashed" w:sz="6" w:space="0" w:color="DDDDDD"/>
            </w:tcBorders>
            <w:vAlign w:val="center"/>
            <w:hideMark/>
          </w:tcPr>
          <w:p w14:paraId="372E46B5" w14:textId="77777777" w:rsidR="00530462" w:rsidRDefault="00381EFB" w:rsidP="00530462">
            <w:pPr>
              <w:spacing w:before="100" w:beforeAutospacing="1" w:after="100" w:afterAutospacing="1" w:line="360" w:lineRule="auto"/>
              <w:jc w:val="both"/>
              <w:rPr>
                <w:rFonts w:ascii="Verdana" w:hAnsi="Verdana"/>
                <w:color w:val="000000" w:themeColor="text1"/>
                <w:sz w:val="20"/>
                <w:szCs w:val="20"/>
              </w:rPr>
            </w:pPr>
            <w:r w:rsidRPr="00BE2C48">
              <w:rPr>
                <w:rFonts w:ascii="Verdana" w:hAnsi="Verdana"/>
                <w:b/>
                <w:bCs/>
                <w:color w:val="000000"/>
                <w:sz w:val="20"/>
                <w:szCs w:val="20"/>
                <w:lang w:eastAsia="pt-BR"/>
              </w:rPr>
              <w:t>Fundamentação Teórica</w:t>
            </w:r>
            <w:r w:rsidR="002D6EF1">
              <w:rPr>
                <w:rFonts w:ascii="Verdana" w:hAnsi="Verdana"/>
                <w:b/>
                <w:bCs/>
                <w:color w:val="000000"/>
                <w:sz w:val="20"/>
                <w:szCs w:val="20"/>
                <w:lang w:eastAsia="pt-BR"/>
              </w:rPr>
              <w:t xml:space="preserve">: </w:t>
            </w:r>
            <w:r w:rsidR="002D6EF1" w:rsidRPr="002D6EF1">
              <w:rPr>
                <w:rFonts w:ascii="Verdana" w:hAnsi="Verdana"/>
                <w:color w:val="000000"/>
                <w:sz w:val="20"/>
                <w:szCs w:val="20"/>
                <w:lang w:eastAsia="pt-BR"/>
              </w:rPr>
              <w:t>o</w:t>
            </w:r>
            <w:r w:rsidR="007A19CB" w:rsidRPr="002D6EF1">
              <w:rPr>
                <w:rFonts w:ascii="Verdana" w:hAnsi="Verdana"/>
                <w:color w:val="000000"/>
                <w:sz w:val="20"/>
                <w:szCs w:val="20"/>
                <w:lang w:eastAsia="pt-BR"/>
              </w:rPr>
              <w:t xml:space="preserve">s </w:t>
            </w:r>
            <w:r w:rsidR="007A19CB" w:rsidRPr="002D6EF1">
              <w:rPr>
                <w:rFonts w:ascii="Verdana" w:hAnsi="Verdana"/>
                <w:color w:val="000000" w:themeColor="text1"/>
                <w:sz w:val="20"/>
                <w:szCs w:val="20"/>
              </w:rPr>
              <w:t>Registros Civis de Pessoas Naturais</w:t>
            </w:r>
            <w:r w:rsidR="00CB4B29" w:rsidRPr="002D6EF1">
              <w:rPr>
                <w:rFonts w:ascii="Verdana" w:hAnsi="Verdana"/>
                <w:color w:val="000000" w:themeColor="text1"/>
                <w:sz w:val="20"/>
                <w:szCs w:val="20"/>
              </w:rPr>
              <w:t>, conforme competências instituídas pela Lei 6.015/1973,</w:t>
            </w:r>
            <w:r w:rsidR="007A19CB" w:rsidRPr="002D6EF1">
              <w:rPr>
                <w:rFonts w:ascii="Verdana" w:hAnsi="Verdana"/>
                <w:color w:val="000000" w:themeColor="text1"/>
                <w:sz w:val="20"/>
                <w:szCs w:val="20"/>
              </w:rPr>
              <w:t xml:space="preserve"> cuidam do registro de todos os </w:t>
            </w:r>
            <w:r w:rsidR="004D1A0F" w:rsidRPr="002D6EF1">
              <w:rPr>
                <w:rFonts w:ascii="Verdana" w:hAnsi="Verdana"/>
                <w:color w:val="000000" w:themeColor="text1"/>
                <w:sz w:val="20"/>
                <w:szCs w:val="20"/>
              </w:rPr>
              <w:t>f</w:t>
            </w:r>
            <w:r w:rsidR="007A19CB" w:rsidRPr="002D6EF1">
              <w:rPr>
                <w:rFonts w:ascii="Verdana" w:hAnsi="Verdana"/>
                <w:color w:val="000000" w:themeColor="text1"/>
                <w:sz w:val="20"/>
                <w:szCs w:val="20"/>
              </w:rPr>
              <w:t xml:space="preserve">atos relativos à vida civil de uma pessoa, </w:t>
            </w:r>
            <w:r w:rsidR="00CB4B29" w:rsidRPr="002D6EF1">
              <w:rPr>
                <w:rFonts w:ascii="Verdana" w:hAnsi="Verdana"/>
                <w:color w:val="000000" w:themeColor="text1"/>
                <w:sz w:val="20"/>
                <w:szCs w:val="20"/>
              </w:rPr>
              <w:t>operacionalizando o exercício dos atos de cidadania e a realização dos direitos de personalidade</w:t>
            </w:r>
            <w:r w:rsidR="00DC3927" w:rsidRPr="002D6EF1">
              <w:rPr>
                <w:rFonts w:ascii="Verdana" w:hAnsi="Verdana"/>
                <w:color w:val="000000" w:themeColor="text1"/>
                <w:sz w:val="20"/>
                <w:szCs w:val="20"/>
              </w:rPr>
              <w:t>, em especial relacionados ao nome, à filiação e à concretização do projeto parental</w:t>
            </w:r>
            <w:r w:rsidR="00CB4B29" w:rsidRPr="002D6EF1">
              <w:rPr>
                <w:rFonts w:ascii="Verdana" w:hAnsi="Verdana"/>
                <w:color w:val="000000" w:themeColor="text1"/>
                <w:sz w:val="20"/>
                <w:szCs w:val="20"/>
              </w:rPr>
              <w:t>.</w:t>
            </w:r>
          </w:p>
          <w:p w14:paraId="52F77864" w14:textId="77777777" w:rsidR="00530462" w:rsidRDefault="00DC3927" w:rsidP="00530462">
            <w:pPr>
              <w:spacing w:before="100" w:beforeAutospacing="1" w:after="100" w:afterAutospacing="1" w:line="360" w:lineRule="auto"/>
              <w:jc w:val="both"/>
              <w:rPr>
                <w:rFonts w:ascii="Verdana" w:hAnsi="Verdana"/>
                <w:color w:val="000000" w:themeColor="text1"/>
                <w:sz w:val="20"/>
                <w:szCs w:val="20"/>
              </w:rPr>
            </w:pPr>
            <w:r w:rsidRPr="002D6EF1">
              <w:rPr>
                <w:rFonts w:ascii="Verdana" w:hAnsi="Verdana"/>
                <w:color w:val="000000" w:themeColor="text1"/>
                <w:sz w:val="20"/>
                <w:szCs w:val="20"/>
              </w:rPr>
              <w:t xml:space="preserve">Com a publicação da Lei 14.382/2022, a atuação do registrador civil na operacionalização desses direitos foi ampliada, permitindo o acesso à justiça de modo mais célere e com menor custo em diversas demandas tais como retificação de nome/gênero, mudanças de nomes de família, mudanças no prenome, reconhecimento de paternidade, biológica e socioafetiva, </w:t>
            </w:r>
            <w:r w:rsidR="004D1A0F" w:rsidRPr="002D6EF1">
              <w:rPr>
                <w:rFonts w:ascii="Verdana" w:hAnsi="Verdana"/>
                <w:color w:val="000000" w:themeColor="text1"/>
                <w:sz w:val="20"/>
                <w:szCs w:val="20"/>
              </w:rPr>
              <w:t xml:space="preserve">estabelecimento de filiação decorrente de reprodução assistida, facilitação do registro de nascimento e emissão das respectivas certidões, entre muitos outros. </w:t>
            </w:r>
          </w:p>
          <w:p w14:paraId="639EF692" w14:textId="26171A54" w:rsidR="00381EFB" w:rsidRDefault="00530462" w:rsidP="00530462">
            <w:pPr>
              <w:spacing w:before="100" w:beforeAutospacing="1" w:after="100" w:afterAutospacing="1" w:line="360" w:lineRule="auto"/>
              <w:jc w:val="both"/>
              <w:rPr>
                <w:color w:val="000000" w:themeColor="text1"/>
              </w:rPr>
            </w:pPr>
            <w:r>
              <w:rPr>
                <w:rFonts w:ascii="Verdana" w:hAnsi="Verdana"/>
                <w:color w:val="000000" w:themeColor="text1"/>
                <w:sz w:val="20"/>
                <w:szCs w:val="20"/>
              </w:rPr>
              <w:t>A</w:t>
            </w:r>
            <w:r w:rsidR="004D1A0F" w:rsidRPr="002D6EF1">
              <w:rPr>
                <w:rFonts w:ascii="Verdana" w:hAnsi="Verdana"/>
                <w:color w:val="000000" w:themeColor="text1"/>
                <w:sz w:val="20"/>
                <w:szCs w:val="20"/>
              </w:rPr>
              <w:t>lém da legislação citada, muitos desses direitos tem sido regulamentados por normas do CNJ tais como os Provimentos 12/2010, 13/2010, 16/2012, 63/2017, 73/2018, 82/2019, 122/2021, entre outros.</w:t>
            </w:r>
            <w:r w:rsidR="004D1A0F" w:rsidRPr="004D1A0F">
              <w:rPr>
                <w:color w:val="000000" w:themeColor="text1"/>
              </w:rPr>
              <w:t xml:space="preserve"> </w:t>
            </w:r>
            <w:r w:rsidR="00DC3927" w:rsidRPr="004D1A0F">
              <w:rPr>
                <w:color w:val="000000" w:themeColor="text1"/>
              </w:rPr>
              <w:t xml:space="preserve"> </w:t>
            </w:r>
          </w:p>
          <w:p w14:paraId="3BE46803" w14:textId="77777777" w:rsidR="001A7838" w:rsidRPr="00BE2C48" w:rsidRDefault="001A7838" w:rsidP="00BC62DD">
            <w:pPr>
              <w:spacing w:before="100" w:beforeAutospacing="1" w:after="100" w:afterAutospacing="1"/>
              <w:rPr>
                <w:rFonts w:ascii="Verdana" w:hAnsi="Verdana"/>
                <w:color w:val="000000"/>
                <w:sz w:val="20"/>
                <w:szCs w:val="20"/>
                <w:lang w:eastAsia="pt-BR"/>
              </w:rPr>
            </w:pPr>
          </w:p>
        </w:tc>
      </w:tr>
      <w:tr w:rsidR="00381EFB" w:rsidRPr="00BE2C48" w14:paraId="00F4921E" w14:textId="77777777" w:rsidTr="00BC62DD">
        <w:tc>
          <w:tcPr>
            <w:tcW w:w="8700" w:type="dxa"/>
            <w:tcBorders>
              <w:top w:val="dashed" w:sz="6" w:space="0" w:color="DDDDDD"/>
              <w:left w:val="dashed" w:sz="6" w:space="0" w:color="DDDDDD"/>
              <w:bottom w:val="dashed" w:sz="6" w:space="0" w:color="DDDDDD"/>
              <w:right w:val="dashed" w:sz="6" w:space="0" w:color="DDDDDD"/>
            </w:tcBorders>
            <w:vAlign w:val="center"/>
            <w:hideMark/>
          </w:tcPr>
          <w:p w14:paraId="25BE7367" w14:textId="3C17ED7D" w:rsidR="00381EFB" w:rsidRDefault="00381EFB" w:rsidP="00530462">
            <w:pPr>
              <w:spacing w:before="100" w:beforeAutospacing="1" w:after="100" w:afterAutospacing="1" w:line="360" w:lineRule="auto"/>
              <w:jc w:val="both"/>
              <w:rPr>
                <w:rFonts w:ascii="Verdana" w:hAnsi="Verdana"/>
                <w:color w:val="000000"/>
                <w:sz w:val="20"/>
                <w:szCs w:val="20"/>
                <w:lang w:eastAsia="pt-BR"/>
              </w:rPr>
            </w:pPr>
            <w:r w:rsidRPr="00BE2C48">
              <w:rPr>
                <w:rFonts w:ascii="Verdana" w:hAnsi="Verdana"/>
                <w:b/>
                <w:bCs/>
                <w:color w:val="000000"/>
                <w:sz w:val="20"/>
                <w:szCs w:val="20"/>
                <w:lang w:eastAsia="pt-BR"/>
              </w:rPr>
              <w:t>Apresentação:</w:t>
            </w:r>
            <w:r w:rsidR="002D6EF1">
              <w:rPr>
                <w:rFonts w:ascii="Verdana" w:hAnsi="Verdana"/>
                <w:b/>
                <w:bCs/>
                <w:color w:val="000000"/>
                <w:sz w:val="20"/>
                <w:szCs w:val="20"/>
                <w:lang w:eastAsia="pt-BR"/>
              </w:rPr>
              <w:t xml:space="preserve"> </w:t>
            </w:r>
            <w:r w:rsidR="002D6EF1" w:rsidRPr="002B0C04">
              <w:rPr>
                <w:rFonts w:ascii="Verdana" w:hAnsi="Verdana"/>
                <w:color w:val="000000"/>
                <w:sz w:val="20"/>
                <w:szCs w:val="20"/>
                <w:lang w:eastAsia="pt-BR"/>
              </w:rPr>
              <w:t xml:space="preserve">o presente projeto tem por escopo a divulgação </w:t>
            </w:r>
            <w:r w:rsidR="002C6102">
              <w:rPr>
                <w:rFonts w:ascii="Verdana" w:hAnsi="Verdana"/>
                <w:color w:val="000000"/>
                <w:sz w:val="20"/>
                <w:szCs w:val="20"/>
                <w:lang w:eastAsia="pt-BR"/>
              </w:rPr>
              <w:t xml:space="preserve">para a comunidade </w:t>
            </w:r>
            <w:r w:rsidR="002D6EF1" w:rsidRPr="002B0C04">
              <w:rPr>
                <w:rFonts w:ascii="Verdana" w:hAnsi="Verdana"/>
                <w:color w:val="000000"/>
                <w:sz w:val="20"/>
                <w:szCs w:val="20"/>
                <w:lang w:eastAsia="pt-BR"/>
              </w:rPr>
              <w:t xml:space="preserve">de todos os serviços relacionados </w:t>
            </w:r>
            <w:r w:rsidR="002C6102">
              <w:rPr>
                <w:rFonts w:ascii="Verdana" w:hAnsi="Verdana"/>
                <w:color w:val="000000"/>
                <w:sz w:val="20"/>
                <w:szCs w:val="20"/>
                <w:lang w:eastAsia="pt-BR"/>
              </w:rPr>
              <w:t>aos</w:t>
            </w:r>
            <w:r w:rsidR="002D6EF1" w:rsidRPr="002B0C04">
              <w:rPr>
                <w:rFonts w:ascii="Verdana" w:hAnsi="Verdana"/>
                <w:color w:val="000000"/>
                <w:sz w:val="20"/>
                <w:szCs w:val="20"/>
                <w:lang w:eastAsia="pt-BR"/>
              </w:rPr>
              <w:t xml:space="preserve"> direitos de personalidade, em especial</w:t>
            </w:r>
            <w:r w:rsidR="002B0C04" w:rsidRPr="002B0C04">
              <w:rPr>
                <w:rFonts w:ascii="Verdana" w:hAnsi="Verdana"/>
                <w:color w:val="000000"/>
                <w:sz w:val="20"/>
                <w:szCs w:val="20"/>
                <w:lang w:eastAsia="pt-BR"/>
              </w:rPr>
              <w:t xml:space="preserve"> os direitos relacionados ao nome, à filiação e à concretização do projeto parental, </w:t>
            </w:r>
            <w:r w:rsidR="004769AF">
              <w:rPr>
                <w:rFonts w:ascii="Verdana" w:hAnsi="Verdana"/>
                <w:color w:val="000000"/>
                <w:sz w:val="20"/>
                <w:szCs w:val="20"/>
                <w:lang w:eastAsia="pt-BR"/>
              </w:rPr>
              <w:t xml:space="preserve">os quais </w:t>
            </w:r>
            <w:r w:rsidR="002B0C04" w:rsidRPr="002B0C04">
              <w:rPr>
                <w:rFonts w:ascii="Verdana" w:hAnsi="Verdana"/>
                <w:color w:val="000000"/>
                <w:sz w:val="20"/>
                <w:szCs w:val="20"/>
                <w:lang w:eastAsia="pt-BR"/>
              </w:rPr>
              <w:t xml:space="preserve">são acessíveis </w:t>
            </w:r>
            <w:r w:rsidR="002D6EF1" w:rsidRPr="002B0C04">
              <w:rPr>
                <w:rFonts w:ascii="Verdana" w:hAnsi="Verdana"/>
                <w:color w:val="000000"/>
                <w:sz w:val="20"/>
                <w:szCs w:val="20"/>
                <w:lang w:eastAsia="pt-BR"/>
              </w:rPr>
              <w:t>diretamente nos cartórios de registro civil de pessoas naturais</w:t>
            </w:r>
            <w:r w:rsidR="004769AF">
              <w:rPr>
                <w:rFonts w:ascii="Verdana" w:hAnsi="Verdana"/>
                <w:color w:val="000000"/>
                <w:sz w:val="20"/>
                <w:szCs w:val="20"/>
                <w:lang w:eastAsia="pt-BR"/>
              </w:rPr>
              <w:t xml:space="preserve">, sem necessidade de demandas judiciais. </w:t>
            </w:r>
          </w:p>
          <w:p w14:paraId="5B4B3AEE" w14:textId="7C02D754" w:rsidR="006E78B3" w:rsidRDefault="00381EFB" w:rsidP="00695E7E">
            <w:pPr>
              <w:spacing w:before="100" w:beforeAutospacing="1" w:after="100" w:afterAutospacing="1" w:line="360" w:lineRule="auto"/>
              <w:jc w:val="both"/>
              <w:rPr>
                <w:rFonts w:ascii="Verdana" w:hAnsi="Verdana"/>
                <w:b/>
                <w:bCs/>
                <w:color w:val="000000"/>
                <w:sz w:val="20"/>
                <w:szCs w:val="20"/>
                <w:lang w:eastAsia="pt-BR"/>
              </w:rPr>
            </w:pPr>
            <w:r w:rsidRPr="00BE2C48">
              <w:rPr>
                <w:rFonts w:ascii="Verdana" w:hAnsi="Verdana"/>
                <w:b/>
                <w:bCs/>
                <w:color w:val="000000"/>
                <w:sz w:val="20"/>
                <w:szCs w:val="20"/>
                <w:lang w:eastAsia="pt-BR"/>
              </w:rPr>
              <w:t>Justificativa:</w:t>
            </w:r>
            <w:r w:rsidR="002B0C04">
              <w:rPr>
                <w:rFonts w:ascii="Verdana" w:hAnsi="Verdana"/>
                <w:b/>
                <w:bCs/>
                <w:color w:val="000000"/>
                <w:sz w:val="20"/>
                <w:szCs w:val="20"/>
                <w:lang w:eastAsia="pt-BR"/>
              </w:rPr>
              <w:t xml:space="preserve"> </w:t>
            </w:r>
            <w:r w:rsidR="002B0C04" w:rsidRPr="002B0C04">
              <w:rPr>
                <w:rFonts w:ascii="Verdana" w:hAnsi="Verdana"/>
                <w:color w:val="000000"/>
                <w:sz w:val="20"/>
                <w:szCs w:val="20"/>
                <w:lang w:eastAsia="pt-BR"/>
              </w:rPr>
              <w:t xml:space="preserve">este projeto se justifica na medida em que a sociedade ainda desconhece que muitos direitos básicos não dependem de ações </w:t>
            </w:r>
            <w:r w:rsidR="005B31A3" w:rsidRPr="002B0C04">
              <w:rPr>
                <w:rFonts w:ascii="Verdana" w:hAnsi="Verdana"/>
                <w:color w:val="000000"/>
                <w:sz w:val="20"/>
                <w:szCs w:val="20"/>
                <w:lang w:eastAsia="pt-BR"/>
              </w:rPr>
              <w:t>judiciais</w:t>
            </w:r>
            <w:r w:rsidR="002B0C04" w:rsidRPr="002B0C04">
              <w:rPr>
                <w:rFonts w:ascii="Verdana" w:hAnsi="Verdana"/>
                <w:color w:val="000000"/>
                <w:sz w:val="20"/>
                <w:szCs w:val="20"/>
                <w:lang w:eastAsia="pt-BR"/>
              </w:rPr>
              <w:t xml:space="preserve"> para serem concretizados. A ideia de um sistema multiportas, que permite o acesso à justiça por outras vias que não necessariamente a decisão judicial</w:t>
            </w:r>
            <w:r w:rsidR="005B31A3">
              <w:rPr>
                <w:rFonts w:ascii="Verdana" w:hAnsi="Verdana"/>
                <w:color w:val="000000"/>
                <w:sz w:val="20"/>
                <w:szCs w:val="20"/>
                <w:lang w:eastAsia="pt-BR"/>
              </w:rPr>
              <w:t xml:space="preserve">, </w:t>
            </w:r>
            <w:r w:rsidR="002B0C04" w:rsidRPr="002B0C04">
              <w:rPr>
                <w:rFonts w:ascii="Verdana" w:hAnsi="Verdana"/>
                <w:color w:val="000000"/>
                <w:sz w:val="20"/>
                <w:szCs w:val="20"/>
                <w:lang w:eastAsia="pt-BR"/>
              </w:rPr>
              <w:t>tem sua realização perfeitamente concretizada nas serventias de registro civil de pessoas naturais, em especial no que se refere a demandas relacionadas a direitos de personalidade.</w:t>
            </w:r>
            <w:r w:rsidR="005B31A3">
              <w:rPr>
                <w:rFonts w:ascii="Verdana" w:hAnsi="Verdana"/>
                <w:color w:val="000000"/>
                <w:sz w:val="20"/>
                <w:szCs w:val="20"/>
                <w:lang w:eastAsia="pt-BR"/>
              </w:rPr>
              <w:t xml:space="preserve"> Tendo em vista a necessidade de “desafogar” o Poder Judiciário com a resolução de demandas simples, bem como de contribuir para a </w:t>
            </w:r>
            <w:r w:rsidR="005B31A3">
              <w:rPr>
                <w:rFonts w:ascii="Verdana" w:hAnsi="Verdana"/>
                <w:color w:val="000000"/>
                <w:sz w:val="20"/>
                <w:szCs w:val="20"/>
                <w:lang w:eastAsia="pt-BR"/>
              </w:rPr>
              <w:lastRenderedPageBreak/>
              <w:t xml:space="preserve">operacionalização do acesso à justiça de forma mais célere </w:t>
            </w:r>
            <w:r w:rsidR="00C16EB3">
              <w:rPr>
                <w:rFonts w:ascii="Verdana" w:hAnsi="Verdana"/>
                <w:color w:val="000000"/>
                <w:sz w:val="20"/>
                <w:szCs w:val="20"/>
                <w:lang w:eastAsia="pt-BR"/>
              </w:rPr>
              <w:t>a</w:t>
            </w:r>
            <w:r w:rsidR="005B31A3">
              <w:rPr>
                <w:rFonts w:ascii="Verdana" w:hAnsi="Verdana"/>
                <w:color w:val="000000"/>
                <w:sz w:val="20"/>
                <w:szCs w:val="20"/>
                <w:lang w:eastAsia="pt-BR"/>
              </w:rPr>
              <w:t xml:space="preserve"> milhões de brasileiros, é que projetos como o presente têm se tornado cada vez mais urgentes e necessários.</w:t>
            </w:r>
          </w:p>
          <w:p w14:paraId="0BC935C2" w14:textId="77777777" w:rsidR="00381EFB" w:rsidRPr="00BE2C48" w:rsidRDefault="00381EFB" w:rsidP="00BC62DD">
            <w:pPr>
              <w:spacing w:before="100" w:beforeAutospacing="1" w:after="100" w:afterAutospacing="1"/>
              <w:rPr>
                <w:rFonts w:ascii="Verdana" w:hAnsi="Verdana"/>
                <w:color w:val="000000"/>
                <w:sz w:val="20"/>
                <w:szCs w:val="20"/>
                <w:lang w:eastAsia="pt-BR"/>
              </w:rPr>
            </w:pPr>
            <w:r w:rsidRPr="00BE2C48">
              <w:rPr>
                <w:rFonts w:ascii="Verdana" w:hAnsi="Verdana"/>
                <w:b/>
                <w:bCs/>
                <w:color w:val="000000"/>
                <w:sz w:val="20"/>
                <w:szCs w:val="20"/>
                <w:lang w:eastAsia="pt-BR"/>
              </w:rPr>
              <w:t>Objetivos:</w:t>
            </w:r>
          </w:p>
          <w:p w14:paraId="55C532E9" w14:textId="7C198AB8" w:rsidR="00C16EB3" w:rsidRPr="00BE2C48" w:rsidRDefault="00381EFB" w:rsidP="00695E7E">
            <w:pPr>
              <w:spacing w:before="100" w:beforeAutospacing="1" w:after="100" w:afterAutospacing="1" w:line="360" w:lineRule="auto"/>
              <w:jc w:val="both"/>
              <w:rPr>
                <w:rFonts w:ascii="Verdana" w:hAnsi="Verdana"/>
                <w:color w:val="000000"/>
                <w:sz w:val="20"/>
                <w:szCs w:val="20"/>
                <w:lang w:eastAsia="pt-BR"/>
              </w:rPr>
            </w:pPr>
            <w:r w:rsidRPr="00BE2C48">
              <w:rPr>
                <w:rFonts w:ascii="Verdana" w:hAnsi="Verdana"/>
                <w:b/>
                <w:bCs/>
                <w:color w:val="000000"/>
                <w:sz w:val="20"/>
                <w:szCs w:val="20"/>
                <w:lang w:eastAsia="pt-BR"/>
              </w:rPr>
              <w:t>Geral</w:t>
            </w:r>
            <w:r w:rsidR="005B31A3">
              <w:rPr>
                <w:rFonts w:ascii="Verdana" w:hAnsi="Verdana"/>
                <w:b/>
                <w:bCs/>
                <w:color w:val="000000"/>
                <w:sz w:val="20"/>
                <w:szCs w:val="20"/>
                <w:lang w:eastAsia="pt-BR"/>
              </w:rPr>
              <w:t xml:space="preserve">: </w:t>
            </w:r>
            <w:r w:rsidR="005B31A3" w:rsidRPr="005B31A3">
              <w:rPr>
                <w:rFonts w:ascii="Verdana" w:hAnsi="Verdana"/>
                <w:sz w:val="20"/>
                <w:szCs w:val="20"/>
              </w:rPr>
              <w:t>O presente projeto pretende contribuir para que a comunidade tenha acesso às informações relacionadas aos direitos d</w:t>
            </w:r>
            <w:r w:rsidR="005B31A3">
              <w:rPr>
                <w:rFonts w:ascii="Verdana" w:hAnsi="Verdana"/>
                <w:sz w:val="20"/>
                <w:szCs w:val="20"/>
              </w:rPr>
              <w:t xml:space="preserve">e personalidade, em especial </w:t>
            </w:r>
            <w:r w:rsidR="0041409B">
              <w:rPr>
                <w:rFonts w:ascii="Verdana" w:hAnsi="Verdana"/>
                <w:sz w:val="20"/>
                <w:szCs w:val="20"/>
              </w:rPr>
              <w:t>aqueles</w:t>
            </w:r>
            <w:r w:rsidR="005B31A3">
              <w:rPr>
                <w:rFonts w:ascii="Verdana" w:hAnsi="Verdana"/>
                <w:sz w:val="20"/>
                <w:szCs w:val="20"/>
              </w:rPr>
              <w:t xml:space="preserve"> relacionados </w:t>
            </w:r>
            <w:r w:rsidR="00C16EB3" w:rsidRPr="002B0C04">
              <w:rPr>
                <w:rFonts w:ascii="Verdana" w:hAnsi="Verdana"/>
                <w:color w:val="000000"/>
                <w:sz w:val="20"/>
                <w:szCs w:val="20"/>
                <w:lang w:eastAsia="pt-BR"/>
              </w:rPr>
              <w:t>ao nome, à filiação e à concretização do projeto parental, que são acessíveis diretamente nos cartórios de registro civil de pessoas naturais</w:t>
            </w:r>
            <w:r w:rsidR="0041409B">
              <w:rPr>
                <w:rFonts w:ascii="Verdana" w:hAnsi="Verdana"/>
                <w:color w:val="000000"/>
                <w:sz w:val="20"/>
                <w:szCs w:val="20"/>
                <w:lang w:eastAsia="pt-BR"/>
              </w:rPr>
              <w:t>, sem necessidade de processo judicial</w:t>
            </w:r>
            <w:r w:rsidR="00C16EB3" w:rsidRPr="002B0C04">
              <w:rPr>
                <w:rFonts w:ascii="Verdana" w:hAnsi="Verdana"/>
                <w:color w:val="000000"/>
                <w:sz w:val="20"/>
                <w:szCs w:val="20"/>
                <w:lang w:eastAsia="pt-BR"/>
              </w:rPr>
              <w:t>.</w:t>
            </w:r>
          </w:p>
          <w:p w14:paraId="5DEE3651" w14:textId="77777777" w:rsidR="00C16EB3" w:rsidRDefault="00381EFB" w:rsidP="00695E7E">
            <w:pPr>
              <w:spacing w:before="100" w:beforeAutospacing="1" w:after="100" w:afterAutospacing="1" w:line="360" w:lineRule="auto"/>
              <w:rPr>
                <w:rFonts w:ascii="Verdana" w:hAnsi="Verdana"/>
                <w:b/>
                <w:bCs/>
                <w:color w:val="000000"/>
                <w:sz w:val="20"/>
                <w:szCs w:val="20"/>
                <w:lang w:eastAsia="pt-BR"/>
              </w:rPr>
            </w:pPr>
            <w:r w:rsidRPr="00BE2C48">
              <w:rPr>
                <w:rFonts w:ascii="Verdana" w:hAnsi="Verdana"/>
                <w:b/>
                <w:bCs/>
                <w:color w:val="000000"/>
                <w:sz w:val="20"/>
                <w:szCs w:val="20"/>
                <w:lang w:eastAsia="pt-BR"/>
              </w:rPr>
              <w:t>Específicos</w:t>
            </w:r>
            <w:r w:rsidR="00C16EB3">
              <w:rPr>
                <w:rFonts w:ascii="Verdana" w:hAnsi="Verdana"/>
                <w:b/>
                <w:bCs/>
                <w:color w:val="000000"/>
                <w:sz w:val="20"/>
                <w:szCs w:val="20"/>
                <w:lang w:eastAsia="pt-BR"/>
              </w:rPr>
              <w:t xml:space="preserve">: </w:t>
            </w:r>
          </w:p>
          <w:p w14:paraId="30703339" w14:textId="30A8FC92" w:rsidR="00381EFB" w:rsidRPr="00C16EB3" w:rsidRDefault="00C16EB3" w:rsidP="00695E7E">
            <w:pPr>
              <w:spacing w:before="100" w:beforeAutospacing="1" w:after="100" w:afterAutospacing="1" w:line="360" w:lineRule="auto"/>
              <w:jc w:val="both"/>
              <w:rPr>
                <w:rFonts w:ascii="Verdana" w:hAnsi="Verdana"/>
                <w:color w:val="000000"/>
                <w:sz w:val="20"/>
                <w:szCs w:val="20"/>
                <w:lang w:eastAsia="pt-BR"/>
              </w:rPr>
            </w:pPr>
            <w:r w:rsidRPr="00C16EB3">
              <w:rPr>
                <w:rFonts w:ascii="Verdana" w:hAnsi="Verdana"/>
                <w:color w:val="000000"/>
                <w:sz w:val="20"/>
                <w:szCs w:val="20"/>
                <w:lang w:eastAsia="pt-BR"/>
              </w:rPr>
              <w:t>- Esclarecer sobre as gratuidades no registro civil;</w:t>
            </w:r>
          </w:p>
          <w:p w14:paraId="0228558A" w14:textId="5F9D7581" w:rsidR="00C16EB3" w:rsidRPr="00C16EB3" w:rsidRDefault="00C16EB3" w:rsidP="00695E7E">
            <w:pPr>
              <w:spacing w:before="100" w:beforeAutospacing="1" w:after="100" w:afterAutospacing="1" w:line="360" w:lineRule="auto"/>
              <w:jc w:val="both"/>
              <w:rPr>
                <w:rFonts w:ascii="Verdana" w:hAnsi="Verdana"/>
                <w:color w:val="000000"/>
                <w:sz w:val="20"/>
                <w:szCs w:val="20"/>
                <w:lang w:eastAsia="pt-BR"/>
              </w:rPr>
            </w:pPr>
            <w:r w:rsidRPr="00C16EB3">
              <w:rPr>
                <w:rFonts w:ascii="Verdana" w:hAnsi="Verdana"/>
                <w:color w:val="000000"/>
                <w:sz w:val="20"/>
                <w:szCs w:val="20"/>
                <w:lang w:eastAsia="pt-BR"/>
              </w:rPr>
              <w:t>- Informar a respeito das Unidades Interligadas em Unidades de Saúde, em todo o Distrito Federal;</w:t>
            </w:r>
          </w:p>
          <w:p w14:paraId="36B1CCC6" w14:textId="3BAEFFB2" w:rsidR="00C16EB3" w:rsidRPr="00C16EB3" w:rsidRDefault="00C16EB3" w:rsidP="00695E7E">
            <w:pPr>
              <w:spacing w:before="100" w:beforeAutospacing="1" w:after="100" w:afterAutospacing="1" w:line="360" w:lineRule="auto"/>
              <w:jc w:val="both"/>
              <w:rPr>
                <w:rFonts w:ascii="Verdana" w:hAnsi="Verdana"/>
                <w:color w:val="000000"/>
                <w:sz w:val="20"/>
                <w:szCs w:val="20"/>
                <w:lang w:eastAsia="pt-BR"/>
              </w:rPr>
            </w:pPr>
            <w:r w:rsidRPr="00C16EB3">
              <w:rPr>
                <w:rFonts w:ascii="Verdana" w:hAnsi="Verdana"/>
                <w:color w:val="000000"/>
                <w:sz w:val="20"/>
                <w:szCs w:val="20"/>
                <w:lang w:eastAsia="pt-BR"/>
              </w:rPr>
              <w:t xml:space="preserve">- Informar acerca das </w:t>
            </w:r>
            <w:r w:rsidR="0041409B">
              <w:rPr>
                <w:rFonts w:ascii="Verdana" w:hAnsi="Verdana"/>
                <w:color w:val="000000"/>
                <w:sz w:val="20"/>
                <w:szCs w:val="20"/>
                <w:lang w:eastAsia="pt-BR"/>
              </w:rPr>
              <w:t>modalidades</w:t>
            </w:r>
            <w:r w:rsidRPr="00C16EB3">
              <w:rPr>
                <w:rFonts w:ascii="Verdana" w:hAnsi="Verdana"/>
                <w:color w:val="000000"/>
                <w:sz w:val="20"/>
                <w:szCs w:val="20"/>
                <w:lang w:eastAsia="pt-BR"/>
              </w:rPr>
              <w:t xml:space="preserve"> de reconhecimento de paternidade biológica diretamente no Ofício de Registro Civil: reconhecimento espontâneo, averiguação oficiosa, e coleta de dados para a ação de investigação de paternidade;</w:t>
            </w:r>
          </w:p>
          <w:p w14:paraId="5343CBF9" w14:textId="489DE28A" w:rsidR="00C16EB3" w:rsidRPr="00C16EB3" w:rsidRDefault="00C16EB3" w:rsidP="00695E7E">
            <w:pPr>
              <w:spacing w:before="100" w:beforeAutospacing="1" w:after="100" w:afterAutospacing="1" w:line="360" w:lineRule="auto"/>
              <w:jc w:val="both"/>
              <w:rPr>
                <w:rFonts w:ascii="Verdana" w:hAnsi="Verdana"/>
                <w:color w:val="000000"/>
                <w:sz w:val="20"/>
                <w:szCs w:val="20"/>
                <w:lang w:eastAsia="pt-BR"/>
              </w:rPr>
            </w:pPr>
            <w:r w:rsidRPr="00C16EB3">
              <w:rPr>
                <w:rFonts w:ascii="Verdana" w:hAnsi="Verdana"/>
                <w:color w:val="000000"/>
                <w:sz w:val="20"/>
                <w:szCs w:val="20"/>
                <w:lang w:eastAsia="pt-BR"/>
              </w:rPr>
              <w:t>- Esclarecer acerca do procedimento de reconhecimento de filiação socioafetiva realizado diretamente nos cartório de registro civil de pessoas naturais;</w:t>
            </w:r>
          </w:p>
          <w:p w14:paraId="6C08B1DB" w14:textId="5420A11E" w:rsidR="00C16EB3" w:rsidRPr="00C16EB3" w:rsidRDefault="00C16EB3" w:rsidP="00695E7E">
            <w:pPr>
              <w:spacing w:before="100" w:beforeAutospacing="1" w:after="100" w:afterAutospacing="1" w:line="360" w:lineRule="auto"/>
              <w:jc w:val="both"/>
              <w:rPr>
                <w:rFonts w:ascii="Verdana" w:hAnsi="Verdana"/>
                <w:color w:val="000000"/>
                <w:sz w:val="20"/>
                <w:szCs w:val="20"/>
                <w:lang w:eastAsia="pt-BR"/>
              </w:rPr>
            </w:pPr>
            <w:r w:rsidRPr="00C16EB3">
              <w:rPr>
                <w:rFonts w:ascii="Verdana" w:hAnsi="Verdana"/>
                <w:color w:val="000000"/>
                <w:sz w:val="20"/>
                <w:szCs w:val="20"/>
                <w:lang w:eastAsia="pt-BR"/>
              </w:rPr>
              <w:t xml:space="preserve">- Informar sobre a documentação necessária para </w:t>
            </w:r>
            <w:r w:rsidR="0041409B">
              <w:rPr>
                <w:rFonts w:ascii="Verdana" w:hAnsi="Verdana"/>
                <w:color w:val="000000"/>
                <w:sz w:val="20"/>
                <w:szCs w:val="20"/>
                <w:lang w:eastAsia="pt-BR"/>
              </w:rPr>
              <w:t xml:space="preserve">efetuar </w:t>
            </w:r>
            <w:r w:rsidRPr="00C16EB3">
              <w:rPr>
                <w:rFonts w:ascii="Verdana" w:hAnsi="Verdana"/>
                <w:color w:val="000000"/>
                <w:sz w:val="20"/>
                <w:szCs w:val="20"/>
                <w:lang w:eastAsia="pt-BR"/>
              </w:rPr>
              <w:t>o registro de nascimento de filhos havidos por técnicas de reprodução assistida;</w:t>
            </w:r>
          </w:p>
          <w:p w14:paraId="732A5F30" w14:textId="4E5F5616" w:rsidR="00C16EB3" w:rsidRDefault="00C16EB3" w:rsidP="00695E7E">
            <w:pPr>
              <w:spacing w:before="100" w:beforeAutospacing="1" w:after="100" w:afterAutospacing="1" w:line="360" w:lineRule="auto"/>
              <w:jc w:val="both"/>
              <w:rPr>
                <w:rFonts w:ascii="Verdana" w:hAnsi="Verdana"/>
                <w:color w:val="000000"/>
                <w:sz w:val="20"/>
                <w:szCs w:val="20"/>
                <w:lang w:eastAsia="pt-BR"/>
              </w:rPr>
            </w:pPr>
            <w:r w:rsidRPr="00C16EB3">
              <w:rPr>
                <w:rFonts w:ascii="Verdana" w:hAnsi="Verdana"/>
                <w:color w:val="000000"/>
                <w:sz w:val="20"/>
                <w:szCs w:val="20"/>
                <w:lang w:eastAsia="pt-BR"/>
              </w:rPr>
              <w:t>- Esclarecer sobre as diversas hipóteses que autorizam a modificação de prenome e de sobrenome diretamente nos registros civis de pessoas naturais: alteração imotivada após a maioridade, alteração após 15 dias do registro de nascimento, alteração de sobrenomes de família, inclusive nos registro de filhos em casos de dissolução de casamento</w:t>
            </w:r>
            <w:r w:rsidR="0041409B">
              <w:rPr>
                <w:rFonts w:ascii="Verdana" w:hAnsi="Verdana"/>
                <w:color w:val="000000"/>
                <w:sz w:val="20"/>
                <w:szCs w:val="20"/>
                <w:lang w:eastAsia="pt-BR"/>
              </w:rPr>
              <w:t xml:space="preserve"> e/ou de viuvez</w:t>
            </w:r>
            <w:r w:rsidRPr="00C16EB3">
              <w:rPr>
                <w:rFonts w:ascii="Verdana" w:hAnsi="Verdana"/>
                <w:color w:val="000000"/>
                <w:sz w:val="20"/>
                <w:szCs w:val="20"/>
                <w:lang w:eastAsia="pt-BR"/>
              </w:rPr>
              <w:t>, e alterações relacionadas ao nome e gênero</w:t>
            </w:r>
            <w:r w:rsidR="0041409B">
              <w:rPr>
                <w:rFonts w:ascii="Verdana" w:hAnsi="Verdana"/>
                <w:color w:val="000000"/>
                <w:sz w:val="20"/>
                <w:szCs w:val="20"/>
                <w:lang w:eastAsia="pt-BR"/>
              </w:rPr>
              <w:t xml:space="preserve"> de pessoas trans</w:t>
            </w:r>
            <w:r w:rsidR="00CC6A35">
              <w:rPr>
                <w:rFonts w:ascii="Verdana" w:hAnsi="Verdana"/>
                <w:color w:val="000000"/>
                <w:sz w:val="20"/>
                <w:szCs w:val="20"/>
                <w:lang w:eastAsia="pt-BR"/>
              </w:rPr>
              <w:t>;</w:t>
            </w:r>
          </w:p>
          <w:p w14:paraId="7D410790" w14:textId="256C0434" w:rsidR="00CC6A35" w:rsidRPr="00C16EB3" w:rsidRDefault="00CC6A35" w:rsidP="00695E7E">
            <w:pPr>
              <w:spacing w:before="100" w:beforeAutospacing="1" w:after="100" w:afterAutospacing="1" w:line="360" w:lineRule="auto"/>
              <w:jc w:val="both"/>
              <w:rPr>
                <w:rFonts w:ascii="Verdana" w:hAnsi="Verdana"/>
                <w:color w:val="000000"/>
                <w:sz w:val="20"/>
                <w:szCs w:val="20"/>
                <w:lang w:eastAsia="pt-BR"/>
              </w:rPr>
            </w:pPr>
            <w:r>
              <w:rPr>
                <w:rFonts w:ascii="Verdana" w:hAnsi="Verdana"/>
                <w:color w:val="000000"/>
                <w:sz w:val="20"/>
                <w:szCs w:val="20"/>
                <w:lang w:eastAsia="pt-BR"/>
              </w:rPr>
              <w:t>- Informar sobre a possibilidade de alteração de nome/gênero de criança nascida com Anomalia de Diferenciação Sexual, realizando a retificação de forma gratuita diretamente no registro civil.</w:t>
            </w:r>
          </w:p>
          <w:p w14:paraId="5B69E6E6" w14:textId="05DEFEEC" w:rsidR="00381EFB" w:rsidRDefault="00381EFB" w:rsidP="00695E7E">
            <w:pPr>
              <w:spacing w:before="100" w:beforeAutospacing="1" w:after="100" w:afterAutospacing="1" w:line="360" w:lineRule="auto"/>
              <w:rPr>
                <w:rFonts w:ascii="Verdana" w:hAnsi="Verdana"/>
                <w:b/>
                <w:bCs/>
                <w:color w:val="000000"/>
                <w:sz w:val="20"/>
                <w:szCs w:val="20"/>
                <w:lang w:eastAsia="pt-BR"/>
              </w:rPr>
            </w:pPr>
            <w:r w:rsidRPr="00BE2C48">
              <w:rPr>
                <w:rFonts w:ascii="Verdana" w:hAnsi="Verdana"/>
                <w:b/>
                <w:bCs/>
                <w:color w:val="000000"/>
                <w:sz w:val="20"/>
                <w:szCs w:val="20"/>
                <w:lang w:eastAsia="pt-BR"/>
              </w:rPr>
              <w:t> </w:t>
            </w:r>
          </w:p>
          <w:p w14:paraId="472CC8C3" w14:textId="55D18F32" w:rsidR="00381EFB" w:rsidRPr="00BB2704" w:rsidRDefault="00381EFB" w:rsidP="00695E7E">
            <w:pPr>
              <w:spacing w:before="100" w:beforeAutospacing="1" w:after="100" w:afterAutospacing="1" w:line="360" w:lineRule="auto"/>
              <w:jc w:val="both"/>
              <w:rPr>
                <w:rFonts w:ascii="Verdana" w:hAnsi="Verdana"/>
                <w:color w:val="000000"/>
                <w:sz w:val="20"/>
                <w:szCs w:val="20"/>
                <w:lang w:eastAsia="pt-BR"/>
              </w:rPr>
            </w:pPr>
            <w:r w:rsidRPr="00BE2C48">
              <w:rPr>
                <w:rFonts w:ascii="Verdana" w:hAnsi="Verdana"/>
                <w:b/>
                <w:bCs/>
                <w:color w:val="000000"/>
                <w:sz w:val="20"/>
                <w:szCs w:val="20"/>
                <w:lang w:eastAsia="pt-BR"/>
              </w:rPr>
              <w:lastRenderedPageBreak/>
              <w:t>Metas:</w:t>
            </w:r>
            <w:r w:rsidR="00201B24">
              <w:rPr>
                <w:rFonts w:ascii="Verdana" w:hAnsi="Verdana"/>
                <w:b/>
                <w:bCs/>
                <w:color w:val="000000"/>
                <w:sz w:val="20"/>
                <w:szCs w:val="20"/>
                <w:lang w:eastAsia="pt-BR"/>
              </w:rPr>
              <w:t xml:space="preserve"> </w:t>
            </w:r>
            <w:r w:rsidR="00BB2704" w:rsidRPr="00BB2704">
              <w:rPr>
                <w:rFonts w:ascii="Verdana" w:hAnsi="Verdana"/>
                <w:color w:val="000000"/>
                <w:sz w:val="20"/>
                <w:szCs w:val="20"/>
                <w:lang w:eastAsia="pt-BR"/>
              </w:rPr>
              <w:t xml:space="preserve">o presente projeto tem como meta atingir um público de cerca de 3 mil pessoas, projetado com base no público médio das redes sociais do Centro Universitário Processus </w:t>
            </w:r>
            <w:r w:rsidR="00BB2704" w:rsidRPr="00BB2704">
              <w:rPr>
                <w:rFonts w:ascii="Verdana" w:hAnsi="Verdana"/>
                <w:i/>
                <w:iCs/>
                <w:color w:val="000000"/>
                <w:sz w:val="20"/>
                <w:szCs w:val="20"/>
                <w:lang w:eastAsia="pt-BR"/>
              </w:rPr>
              <w:t>(Instagram</w:t>
            </w:r>
            <w:r w:rsidR="00BB2704" w:rsidRPr="00BB2704">
              <w:rPr>
                <w:rFonts w:ascii="Verdana" w:hAnsi="Verdana"/>
                <w:color w:val="000000"/>
                <w:sz w:val="20"/>
                <w:szCs w:val="20"/>
                <w:lang w:eastAsia="pt-BR"/>
              </w:rPr>
              <w:t xml:space="preserve"> e </w:t>
            </w:r>
            <w:r w:rsidR="00BB2704" w:rsidRPr="00BB2704">
              <w:rPr>
                <w:rFonts w:ascii="Verdana" w:hAnsi="Verdana"/>
                <w:i/>
                <w:iCs/>
                <w:color w:val="000000"/>
                <w:sz w:val="20"/>
                <w:szCs w:val="20"/>
                <w:lang w:eastAsia="pt-BR"/>
              </w:rPr>
              <w:t>Youtube</w:t>
            </w:r>
            <w:r w:rsidR="00BB2704" w:rsidRPr="00BB2704">
              <w:rPr>
                <w:rFonts w:ascii="Verdana" w:hAnsi="Verdana"/>
                <w:color w:val="000000"/>
                <w:sz w:val="20"/>
                <w:szCs w:val="20"/>
                <w:lang w:eastAsia="pt-BR"/>
              </w:rPr>
              <w:t xml:space="preserve">), </w:t>
            </w:r>
            <w:r w:rsidR="0041409B">
              <w:rPr>
                <w:rFonts w:ascii="Verdana" w:hAnsi="Verdana"/>
                <w:color w:val="000000"/>
                <w:sz w:val="20"/>
                <w:szCs w:val="20"/>
                <w:lang w:eastAsia="pt-BR"/>
              </w:rPr>
              <w:t xml:space="preserve">disseminando </w:t>
            </w:r>
            <w:r w:rsidR="00BB2704" w:rsidRPr="00BB2704">
              <w:rPr>
                <w:rFonts w:ascii="Verdana" w:hAnsi="Verdana"/>
                <w:color w:val="000000"/>
                <w:sz w:val="20"/>
                <w:szCs w:val="20"/>
                <w:lang w:eastAsia="pt-BR"/>
              </w:rPr>
              <w:t>as informações coletadas e sintetizadas ao longo da pesquisa</w:t>
            </w:r>
            <w:r w:rsidR="0041409B">
              <w:rPr>
                <w:rFonts w:ascii="Verdana" w:hAnsi="Verdana"/>
                <w:color w:val="000000"/>
                <w:sz w:val="20"/>
                <w:szCs w:val="20"/>
                <w:lang w:eastAsia="pt-BR"/>
              </w:rPr>
              <w:t>.</w:t>
            </w:r>
          </w:p>
          <w:p w14:paraId="49423F57" w14:textId="188C431F" w:rsidR="00381EFB" w:rsidRPr="00BE2C48" w:rsidRDefault="00381EFB" w:rsidP="00695E7E">
            <w:pPr>
              <w:spacing w:before="100" w:beforeAutospacing="1" w:after="100" w:afterAutospacing="1" w:line="360" w:lineRule="auto"/>
              <w:jc w:val="both"/>
              <w:rPr>
                <w:rFonts w:ascii="Verdana" w:hAnsi="Verdana"/>
                <w:color w:val="000000"/>
                <w:sz w:val="20"/>
                <w:szCs w:val="20"/>
                <w:lang w:eastAsia="pt-BR"/>
              </w:rPr>
            </w:pPr>
            <w:r w:rsidRPr="00BE2C48">
              <w:rPr>
                <w:rFonts w:ascii="Verdana" w:hAnsi="Verdana"/>
                <w:b/>
                <w:bCs/>
                <w:color w:val="000000"/>
                <w:sz w:val="20"/>
                <w:szCs w:val="20"/>
                <w:lang w:eastAsia="pt-BR"/>
              </w:rPr>
              <w:t> Resultados esperados:</w:t>
            </w:r>
            <w:r w:rsidR="00A23D57">
              <w:rPr>
                <w:rFonts w:ascii="Verdana" w:hAnsi="Verdana"/>
                <w:b/>
                <w:bCs/>
                <w:color w:val="000000"/>
                <w:sz w:val="20"/>
                <w:szCs w:val="20"/>
                <w:lang w:eastAsia="pt-BR"/>
              </w:rPr>
              <w:t xml:space="preserve"> </w:t>
            </w:r>
            <w:r w:rsidR="00695E7E">
              <w:rPr>
                <w:rFonts w:ascii="Verdana" w:hAnsi="Verdana"/>
                <w:b/>
                <w:bCs/>
                <w:color w:val="000000"/>
                <w:sz w:val="20"/>
                <w:szCs w:val="20"/>
                <w:lang w:eastAsia="pt-BR"/>
              </w:rPr>
              <w:t>Q</w:t>
            </w:r>
            <w:r w:rsidR="00A23D57" w:rsidRPr="00A23D57">
              <w:rPr>
                <w:rFonts w:ascii="Verdana" w:hAnsi="Verdana"/>
                <w:color w:val="000000"/>
                <w:sz w:val="20"/>
                <w:szCs w:val="20"/>
                <w:lang w:eastAsia="pt-BR"/>
              </w:rPr>
              <w:t xml:space="preserve">ue as pessoas efetivamente alcançadas pelas informações divulgadas (podcast e apresentação em </w:t>
            </w:r>
            <w:r w:rsidR="00A23D57" w:rsidRPr="00847468">
              <w:rPr>
                <w:rFonts w:ascii="Verdana" w:hAnsi="Verdana"/>
                <w:i/>
                <w:iCs/>
                <w:color w:val="000000"/>
                <w:sz w:val="20"/>
                <w:szCs w:val="20"/>
                <w:lang w:eastAsia="pt-BR"/>
              </w:rPr>
              <w:t>pdf</w:t>
            </w:r>
            <w:r w:rsidR="00A23D57" w:rsidRPr="00A23D57">
              <w:rPr>
                <w:rFonts w:ascii="Verdana" w:hAnsi="Verdana"/>
                <w:color w:val="000000"/>
                <w:sz w:val="20"/>
                <w:szCs w:val="20"/>
                <w:lang w:eastAsia="pt-BR"/>
              </w:rPr>
              <w:t xml:space="preserve">) se tornem </w:t>
            </w:r>
            <w:r w:rsidR="0041409B">
              <w:rPr>
                <w:rFonts w:ascii="Verdana" w:hAnsi="Verdana"/>
                <w:color w:val="000000"/>
                <w:sz w:val="20"/>
                <w:szCs w:val="20"/>
                <w:lang w:eastAsia="pt-BR"/>
              </w:rPr>
              <w:t>suficiente</w:t>
            </w:r>
            <w:r w:rsidR="00A23D57" w:rsidRPr="00A23D57">
              <w:rPr>
                <w:rFonts w:ascii="Verdana" w:hAnsi="Verdana"/>
                <w:color w:val="000000"/>
                <w:sz w:val="20"/>
                <w:szCs w:val="20"/>
                <w:lang w:eastAsia="pt-BR"/>
              </w:rPr>
              <w:t>mente instruídas</w:t>
            </w:r>
            <w:r w:rsidR="0041409B">
              <w:rPr>
                <w:rFonts w:ascii="Verdana" w:hAnsi="Verdana"/>
                <w:color w:val="000000"/>
                <w:sz w:val="20"/>
                <w:szCs w:val="20"/>
                <w:lang w:eastAsia="pt-BR"/>
              </w:rPr>
              <w:t xml:space="preserve"> e aptas para reconhecer quais serviços e direitos podem ser </w:t>
            </w:r>
            <w:r w:rsidR="00FE35EA">
              <w:rPr>
                <w:rFonts w:ascii="Verdana" w:hAnsi="Verdana"/>
                <w:color w:val="000000"/>
                <w:sz w:val="20"/>
                <w:szCs w:val="20"/>
                <w:lang w:eastAsia="pt-BR"/>
              </w:rPr>
              <w:t>acessados</w:t>
            </w:r>
            <w:r w:rsidR="0041409B">
              <w:rPr>
                <w:rFonts w:ascii="Verdana" w:hAnsi="Verdana"/>
                <w:color w:val="000000"/>
                <w:sz w:val="20"/>
                <w:szCs w:val="20"/>
                <w:lang w:eastAsia="pt-BR"/>
              </w:rPr>
              <w:t xml:space="preserve"> diretamente </w:t>
            </w:r>
            <w:r w:rsidR="00A23D57" w:rsidRPr="00A23D57">
              <w:rPr>
                <w:rFonts w:ascii="Verdana" w:hAnsi="Verdana"/>
                <w:color w:val="000000"/>
                <w:sz w:val="20"/>
                <w:szCs w:val="20"/>
                <w:lang w:eastAsia="pt-BR"/>
              </w:rPr>
              <w:t xml:space="preserve">no registro civil de pessoas naturais, </w:t>
            </w:r>
            <w:r w:rsidR="0041409B">
              <w:rPr>
                <w:rFonts w:ascii="Verdana" w:hAnsi="Verdana"/>
                <w:color w:val="000000"/>
                <w:sz w:val="20"/>
                <w:szCs w:val="20"/>
                <w:lang w:eastAsia="pt-BR"/>
              </w:rPr>
              <w:t xml:space="preserve">em especial aqueles </w:t>
            </w:r>
            <w:r w:rsidR="00A23D57" w:rsidRPr="00A23D57">
              <w:rPr>
                <w:rFonts w:ascii="Verdana" w:hAnsi="Verdana"/>
                <w:color w:val="000000"/>
                <w:sz w:val="20"/>
                <w:szCs w:val="20"/>
                <w:lang w:eastAsia="pt-BR"/>
              </w:rPr>
              <w:t>relacionados a direitos de personalidade, tais como registro de nascimento, mesmo de filhos havidos por técnicas de reprodução assistida, requerimento de reconhecimento de filiação, biológica e socioafetiva, bem como requerimentos de alterações de prenome e de sobrenome.</w:t>
            </w:r>
          </w:p>
          <w:p w14:paraId="7979F28E" w14:textId="794E4B19" w:rsidR="00381EFB" w:rsidRPr="00A063DB" w:rsidRDefault="00381EFB" w:rsidP="00695E7E">
            <w:pPr>
              <w:spacing w:before="100" w:beforeAutospacing="1" w:after="100" w:afterAutospacing="1" w:line="360" w:lineRule="auto"/>
              <w:jc w:val="both"/>
              <w:rPr>
                <w:rFonts w:ascii="Verdana" w:hAnsi="Verdana"/>
                <w:color w:val="000000"/>
                <w:sz w:val="20"/>
                <w:szCs w:val="20"/>
                <w:lang w:eastAsia="pt-BR"/>
              </w:rPr>
            </w:pPr>
            <w:r w:rsidRPr="00BE2C48">
              <w:rPr>
                <w:rFonts w:ascii="Verdana" w:hAnsi="Verdana"/>
                <w:b/>
                <w:bCs/>
                <w:color w:val="000000"/>
                <w:sz w:val="20"/>
                <w:szCs w:val="20"/>
                <w:lang w:eastAsia="pt-BR"/>
              </w:rPr>
              <w:t>  </w:t>
            </w:r>
            <w:r w:rsidRPr="00A063DB">
              <w:rPr>
                <w:rFonts w:ascii="Verdana" w:hAnsi="Verdana"/>
                <w:b/>
                <w:bCs/>
                <w:color w:val="000000"/>
                <w:sz w:val="20"/>
                <w:szCs w:val="20"/>
                <w:lang w:eastAsia="pt-BR"/>
              </w:rPr>
              <w:t>Metodologia:</w:t>
            </w:r>
            <w:r w:rsidR="00881011" w:rsidRPr="00A063DB">
              <w:rPr>
                <w:rFonts w:ascii="Verdana" w:hAnsi="Verdana"/>
                <w:b/>
                <w:bCs/>
                <w:color w:val="000000"/>
                <w:sz w:val="20"/>
                <w:szCs w:val="20"/>
                <w:lang w:eastAsia="pt-BR"/>
              </w:rPr>
              <w:t xml:space="preserve"> </w:t>
            </w:r>
            <w:r w:rsidR="00881011" w:rsidRPr="00A063DB">
              <w:rPr>
                <w:rFonts w:ascii="Verdana" w:hAnsi="Verdana"/>
                <w:sz w:val="20"/>
                <w:szCs w:val="20"/>
              </w:rPr>
              <w:t>o presente projeto pretende se utilizar de pesquisa bibliográfica e documental, a fim de compreender os conceitos e institutos relacionados à temática dos direitos de personalidade, bem como</w:t>
            </w:r>
            <w:r w:rsidR="00847468">
              <w:rPr>
                <w:rFonts w:ascii="Verdana" w:hAnsi="Verdana"/>
                <w:sz w:val="20"/>
                <w:szCs w:val="20"/>
              </w:rPr>
              <w:t xml:space="preserve"> delinear toda</w:t>
            </w:r>
            <w:r w:rsidR="00881011" w:rsidRPr="00A063DB">
              <w:rPr>
                <w:rFonts w:ascii="Verdana" w:hAnsi="Verdana"/>
                <w:sz w:val="20"/>
                <w:szCs w:val="20"/>
              </w:rPr>
              <w:t xml:space="preserve"> a atuação dos registr</w:t>
            </w:r>
            <w:r w:rsidR="00847468">
              <w:rPr>
                <w:rFonts w:ascii="Verdana" w:hAnsi="Verdana"/>
                <w:sz w:val="20"/>
                <w:szCs w:val="20"/>
              </w:rPr>
              <w:t xml:space="preserve">adores </w:t>
            </w:r>
            <w:r w:rsidR="00881011" w:rsidRPr="00A063DB">
              <w:rPr>
                <w:rFonts w:ascii="Verdana" w:hAnsi="Verdana"/>
                <w:sz w:val="20"/>
                <w:szCs w:val="20"/>
              </w:rPr>
              <w:t>civis de pessoas naturais</w:t>
            </w:r>
            <w:r w:rsidR="00847468">
              <w:rPr>
                <w:rFonts w:ascii="Verdana" w:hAnsi="Verdana"/>
                <w:sz w:val="20"/>
                <w:szCs w:val="20"/>
              </w:rPr>
              <w:t xml:space="preserve"> nessa área</w:t>
            </w:r>
            <w:r w:rsidR="00881011" w:rsidRPr="00A063DB">
              <w:rPr>
                <w:rFonts w:ascii="Verdana" w:hAnsi="Verdana"/>
                <w:sz w:val="20"/>
                <w:szCs w:val="20"/>
              </w:rPr>
              <w:t>. Em seguida, elaborar material de apresentação contendo todas as informações úteis à comunidade</w:t>
            </w:r>
            <w:r w:rsidR="00847468">
              <w:rPr>
                <w:rFonts w:ascii="Verdana" w:hAnsi="Verdana"/>
                <w:sz w:val="20"/>
                <w:szCs w:val="20"/>
              </w:rPr>
              <w:t xml:space="preserve"> (apresentação em </w:t>
            </w:r>
            <w:r w:rsidR="00847468" w:rsidRPr="00847468">
              <w:rPr>
                <w:rFonts w:ascii="Verdana" w:hAnsi="Verdana"/>
                <w:i/>
                <w:iCs/>
                <w:sz w:val="20"/>
                <w:szCs w:val="20"/>
              </w:rPr>
              <w:t>pdf</w:t>
            </w:r>
            <w:r w:rsidR="00847468">
              <w:rPr>
                <w:rFonts w:ascii="Verdana" w:hAnsi="Verdana"/>
                <w:sz w:val="20"/>
                <w:szCs w:val="20"/>
              </w:rPr>
              <w:t xml:space="preserve">). Por fim, o projeto culminará com </w:t>
            </w:r>
            <w:r w:rsidR="00881011" w:rsidRPr="00A063DB">
              <w:rPr>
                <w:rFonts w:ascii="Verdana" w:hAnsi="Verdana"/>
                <w:sz w:val="20"/>
                <w:szCs w:val="20"/>
              </w:rPr>
              <w:t>a gravação de um podcast</w:t>
            </w:r>
            <w:r w:rsidR="00847468">
              <w:rPr>
                <w:rFonts w:ascii="Verdana" w:hAnsi="Verdana"/>
                <w:sz w:val="20"/>
                <w:szCs w:val="20"/>
              </w:rPr>
              <w:t xml:space="preserve">, </w:t>
            </w:r>
            <w:r w:rsidR="00881011" w:rsidRPr="00A063DB">
              <w:rPr>
                <w:rFonts w:ascii="Verdana" w:hAnsi="Verdana"/>
                <w:sz w:val="20"/>
                <w:szCs w:val="20"/>
              </w:rPr>
              <w:t>co</w:t>
            </w:r>
            <w:r w:rsidR="00847468">
              <w:rPr>
                <w:rFonts w:ascii="Verdana" w:hAnsi="Verdana"/>
                <w:sz w:val="20"/>
                <w:szCs w:val="20"/>
              </w:rPr>
              <w:t xml:space="preserve">ntando com a participação de </w:t>
            </w:r>
            <w:r w:rsidR="00881011" w:rsidRPr="00A063DB">
              <w:rPr>
                <w:rFonts w:ascii="Verdana" w:hAnsi="Verdana"/>
                <w:sz w:val="20"/>
                <w:szCs w:val="20"/>
              </w:rPr>
              <w:t>profissional</w:t>
            </w:r>
            <w:r w:rsidR="00F96950" w:rsidRPr="00A063DB">
              <w:rPr>
                <w:rFonts w:ascii="Verdana" w:hAnsi="Verdana"/>
                <w:sz w:val="20"/>
                <w:szCs w:val="20"/>
              </w:rPr>
              <w:t xml:space="preserve"> do direito com conhecimentos relacionados à matéria, a fim de esclarecer as principais </w:t>
            </w:r>
            <w:r w:rsidR="00847468" w:rsidRPr="00A063DB">
              <w:rPr>
                <w:rFonts w:ascii="Verdana" w:hAnsi="Verdana"/>
                <w:sz w:val="20"/>
                <w:szCs w:val="20"/>
              </w:rPr>
              <w:t>dúvidas</w:t>
            </w:r>
            <w:r w:rsidR="00F96950" w:rsidRPr="00A063DB">
              <w:rPr>
                <w:rFonts w:ascii="Verdana" w:hAnsi="Verdana"/>
                <w:sz w:val="20"/>
                <w:szCs w:val="20"/>
              </w:rPr>
              <w:t xml:space="preserve"> e questões relativas ao direito ao nome, à filiação e a concretização do projeto parental. Tanto o material da apresentação quanto o podcast serão disponibilizados em sítio oficial da instituição Centro Universitário Processus. </w:t>
            </w:r>
            <w:r w:rsidRPr="00A063DB">
              <w:rPr>
                <w:rFonts w:ascii="Verdana" w:hAnsi="Verdana"/>
                <w:b/>
                <w:bCs/>
                <w:color w:val="000000"/>
                <w:sz w:val="20"/>
                <w:szCs w:val="20"/>
                <w:lang w:eastAsia="pt-BR"/>
              </w:rPr>
              <w:t> </w:t>
            </w:r>
          </w:p>
          <w:p w14:paraId="565B3CE0" w14:textId="77777777" w:rsidR="00381EFB" w:rsidRPr="00BE2C48" w:rsidRDefault="00381EFB" w:rsidP="00BC62DD">
            <w:pPr>
              <w:spacing w:before="100" w:beforeAutospacing="1" w:after="100" w:afterAutospacing="1"/>
              <w:rPr>
                <w:rFonts w:ascii="Verdana" w:hAnsi="Verdana"/>
                <w:color w:val="000000"/>
                <w:sz w:val="20"/>
                <w:szCs w:val="20"/>
                <w:lang w:eastAsia="pt-BR"/>
              </w:rPr>
            </w:pPr>
            <w:r w:rsidRPr="00BE2C48">
              <w:rPr>
                <w:rFonts w:ascii="Verdana" w:hAnsi="Verdana"/>
                <w:b/>
                <w:bCs/>
                <w:color w:val="000000"/>
                <w:sz w:val="20"/>
                <w:szCs w:val="20"/>
                <w:lang w:eastAsia="pt-BR"/>
              </w:rPr>
              <w:t>  </w:t>
            </w:r>
          </w:p>
          <w:p w14:paraId="053B50FE" w14:textId="77777777" w:rsidR="00381EFB" w:rsidRDefault="00381EFB" w:rsidP="00BC62DD">
            <w:pPr>
              <w:spacing w:before="100" w:beforeAutospacing="1" w:after="100" w:afterAutospacing="1"/>
              <w:rPr>
                <w:rFonts w:ascii="Verdana" w:hAnsi="Verdana"/>
                <w:b/>
                <w:bCs/>
                <w:color w:val="000000"/>
                <w:sz w:val="20"/>
                <w:szCs w:val="20"/>
                <w:lang w:eastAsia="pt-BR"/>
              </w:rPr>
            </w:pPr>
            <w:r w:rsidRPr="00BE2C48">
              <w:rPr>
                <w:rFonts w:ascii="Verdana" w:hAnsi="Verdana"/>
                <w:b/>
                <w:bCs/>
                <w:color w:val="000000"/>
                <w:sz w:val="20"/>
                <w:szCs w:val="20"/>
                <w:lang w:eastAsia="pt-BR"/>
              </w:rPr>
              <w:t>Cronograma de execução:</w:t>
            </w:r>
          </w:p>
          <w:p w14:paraId="4F9EDE2A" w14:textId="78465465" w:rsidR="00381EFB" w:rsidRDefault="00381EFB" w:rsidP="00BC62DD">
            <w:pPr>
              <w:spacing w:before="100" w:beforeAutospacing="1" w:after="100" w:afterAutospacing="1"/>
              <w:rPr>
                <w:rFonts w:ascii="Verdana" w:hAnsi="Verdana"/>
                <w:b/>
                <w:bCs/>
                <w:color w:val="000000"/>
                <w:sz w:val="20"/>
                <w:szCs w:val="20"/>
                <w:lang w:eastAsia="pt-BR"/>
              </w:rPr>
            </w:pPr>
            <w:r>
              <w:rPr>
                <w:rFonts w:ascii="Verdana" w:hAnsi="Verdana"/>
                <w:b/>
                <w:bCs/>
                <w:color w:val="000000"/>
                <w:sz w:val="20"/>
                <w:szCs w:val="20"/>
                <w:lang w:eastAsia="pt-BR"/>
              </w:rPr>
              <w:t>DATA DE INÍCIO:</w:t>
            </w:r>
            <w:r w:rsidR="00201B24">
              <w:rPr>
                <w:rFonts w:ascii="Verdana" w:hAnsi="Verdana"/>
                <w:b/>
                <w:bCs/>
                <w:color w:val="000000"/>
                <w:sz w:val="20"/>
                <w:szCs w:val="20"/>
                <w:lang w:eastAsia="pt-BR"/>
              </w:rPr>
              <w:t xml:space="preserve"> </w:t>
            </w:r>
            <w:r w:rsidR="00A717D4">
              <w:rPr>
                <w:rFonts w:ascii="Verdana" w:hAnsi="Verdana"/>
                <w:b/>
                <w:bCs/>
                <w:color w:val="000000"/>
                <w:sz w:val="20"/>
                <w:szCs w:val="20"/>
                <w:lang w:eastAsia="pt-BR"/>
              </w:rPr>
              <w:t>27</w:t>
            </w:r>
            <w:r w:rsidR="00201B24" w:rsidRPr="00201B24">
              <w:rPr>
                <w:rFonts w:ascii="Verdana" w:hAnsi="Verdana"/>
                <w:color w:val="000000"/>
                <w:sz w:val="20"/>
                <w:szCs w:val="20"/>
                <w:lang w:eastAsia="pt-BR"/>
              </w:rPr>
              <w:t>/0</w:t>
            </w:r>
            <w:r w:rsidR="00A717D4">
              <w:rPr>
                <w:rFonts w:ascii="Verdana" w:hAnsi="Verdana"/>
                <w:color w:val="000000"/>
                <w:sz w:val="20"/>
                <w:szCs w:val="20"/>
                <w:lang w:eastAsia="pt-BR"/>
              </w:rPr>
              <w:t>2</w:t>
            </w:r>
            <w:r w:rsidR="00201B24" w:rsidRPr="00201B24">
              <w:rPr>
                <w:rFonts w:ascii="Verdana" w:hAnsi="Verdana"/>
                <w:color w:val="000000"/>
                <w:sz w:val="20"/>
                <w:szCs w:val="20"/>
                <w:lang w:eastAsia="pt-BR"/>
              </w:rPr>
              <w:t>/2023</w:t>
            </w:r>
          </w:p>
          <w:p w14:paraId="1CBDCC73" w14:textId="5A5CD52D" w:rsidR="00381EFB" w:rsidRPr="00BE2C48" w:rsidRDefault="00381EFB" w:rsidP="00BC62DD">
            <w:pPr>
              <w:spacing w:before="100" w:beforeAutospacing="1" w:after="100" w:afterAutospacing="1"/>
              <w:rPr>
                <w:rFonts w:ascii="Verdana" w:hAnsi="Verdana"/>
                <w:color w:val="000000"/>
                <w:sz w:val="20"/>
                <w:szCs w:val="20"/>
                <w:lang w:eastAsia="pt-BR"/>
              </w:rPr>
            </w:pPr>
            <w:r>
              <w:rPr>
                <w:rFonts w:ascii="Verdana" w:hAnsi="Verdana"/>
                <w:b/>
                <w:bCs/>
                <w:color w:val="000000"/>
                <w:sz w:val="20"/>
                <w:szCs w:val="20"/>
                <w:lang w:eastAsia="pt-BR"/>
              </w:rPr>
              <w:t>DATA DE TÉRMINO:</w:t>
            </w:r>
            <w:r w:rsidR="00201B24">
              <w:rPr>
                <w:rFonts w:ascii="Verdana" w:hAnsi="Verdana"/>
                <w:b/>
                <w:bCs/>
                <w:color w:val="000000"/>
                <w:sz w:val="20"/>
                <w:szCs w:val="20"/>
                <w:lang w:eastAsia="pt-BR"/>
              </w:rPr>
              <w:t xml:space="preserve"> </w:t>
            </w:r>
            <w:r w:rsidR="00A717D4">
              <w:rPr>
                <w:rFonts w:ascii="Verdana" w:hAnsi="Verdana"/>
                <w:b/>
                <w:bCs/>
                <w:color w:val="000000"/>
                <w:sz w:val="20"/>
                <w:szCs w:val="20"/>
                <w:lang w:eastAsia="pt-BR"/>
              </w:rPr>
              <w:t>30</w:t>
            </w:r>
            <w:r w:rsidR="00201B24" w:rsidRPr="00201B24">
              <w:rPr>
                <w:rFonts w:ascii="Verdana" w:hAnsi="Verdana"/>
                <w:color w:val="000000"/>
                <w:sz w:val="20"/>
                <w:szCs w:val="20"/>
                <w:lang w:eastAsia="pt-BR"/>
              </w:rPr>
              <w:t>/0</w:t>
            </w:r>
            <w:r w:rsidR="00A717D4">
              <w:rPr>
                <w:rFonts w:ascii="Verdana" w:hAnsi="Verdana"/>
                <w:color w:val="000000"/>
                <w:sz w:val="20"/>
                <w:szCs w:val="20"/>
                <w:lang w:eastAsia="pt-BR"/>
              </w:rPr>
              <w:t>6</w:t>
            </w:r>
            <w:r w:rsidR="00201B24" w:rsidRPr="00201B24">
              <w:rPr>
                <w:rFonts w:ascii="Verdana" w:hAnsi="Verdana"/>
                <w:color w:val="000000"/>
                <w:sz w:val="20"/>
                <w:szCs w:val="20"/>
                <w:lang w:eastAsia="pt-BR"/>
              </w:rPr>
              <w:t>/2023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10"/>
              <w:gridCol w:w="2790"/>
              <w:gridCol w:w="2790"/>
            </w:tblGrid>
            <w:tr w:rsidR="00381EFB" w:rsidRPr="00BE2C48" w14:paraId="32ED51C0" w14:textId="77777777" w:rsidTr="00AF6DC5">
              <w:tc>
                <w:tcPr>
                  <w:tcW w:w="2910" w:type="dxa"/>
                  <w:shd w:val="clear" w:color="auto" w:fill="E7E6E6" w:themeFill="background2"/>
                  <w:vAlign w:val="center"/>
                  <w:hideMark/>
                </w:tcPr>
                <w:p w14:paraId="38590D6D" w14:textId="77777777" w:rsidR="00381EFB" w:rsidRPr="00AF6DC5" w:rsidRDefault="00381EFB" w:rsidP="00AF6DC5">
                  <w:pPr>
                    <w:spacing w:before="100" w:beforeAutospacing="1" w:after="100" w:afterAutospacing="1"/>
                    <w:jc w:val="center"/>
                    <w:rPr>
                      <w:rFonts w:ascii="Verdana" w:hAnsi="Verdana"/>
                      <w:sz w:val="20"/>
                      <w:szCs w:val="20"/>
                      <w:lang w:eastAsia="pt-BR"/>
                    </w:rPr>
                  </w:pPr>
                  <w:r w:rsidRPr="00AF6DC5">
                    <w:rPr>
                      <w:rFonts w:ascii="Verdana" w:hAnsi="Verdana"/>
                      <w:b/>
                      <w:bCs/>
                      <w:sz w:val="20"/>
                      <w:szCs w:val="20"/>
                      <w:lang w:eastAsia="pt-BR"/>
                    </w:rPr>
                    <w:t>Evento</w:t>
                  </w:r>
                </w:p>
              </w:tc>
              <w:tc>
                <w:tcPr>
                  <w:tcW w:w="2790" w:type="dxa"/>
                  <w:shd w:val="clear" w:color="auto" w:fill="E7E6E6" w:themeFill="background2"/>
                  <w:vAlign w:val="center"/>
                  <w:hideMark/>
                </w:tcPr>
                <w:p w14:paraId="4B64EA89" w14:textId="77777777" w:rsidR="00381EFB" w:rsidRPr="00AF6DC5" w:rsidRDefault="00381EFB" w:rsidP="00AF6DC5">
                  <w:pPr>
                    <w:spacing w:before="100" w:beforeAutospacing="1" w:after="100" w:afterAutospacing="1"/>
                    <w:jc w:val="center"/>
                    <w:rPr>
                      <w:rFonts w:ascii="Verdana" w:hAnsi="Verdana"/>
                      <w:sz w:val="20"/>
                      <w:szCs w:val="20"/>
                      <w:lang w:eastAsia="pt-BR"/>
                    </w:rPr>
                  </w:pPr>
                  <w:r w:rsidRPr="00AF6DC5">
                    <w:rPr>
                      <w:rFonts w:ascii="Verdana" w:hAnsi="Verdana"/>
                      <w:b/>
                      <w:bCs/>
                      <w:sz w:val="20"/>
                      <w:szCs w:val="20"/>
                      <w:lang w:eastAsia="pt-BR"/>
                    </w:rPr>
                    <w:t>Período</w:t>
                  </w:r>
                </w:p>
              </w:tc>
              <w:tc>
                <w:tcPr>
                  <w:tcW w:w="2790" w:type="dxa"/>
                  <w:shd w:val="clear" w:color="auto" w:fill="E7E6E6" w:themeFill="background2"/>
                  <w:vAlign w:val="center"/>
                  <w:hideMark/>
                </w:tcPr>
                <w:p w14:paraId="79865EBC" w14:textId="77777777" w:rsidR="00381EFB" w:rsidRPr="00AF6DC5" w:rsidRDefault="00381EFB" w:rsidP="00AF6DC5">
                  <w:pPr>
                    <w:spacing w:before="100" w:beforeAutospacing="1" w:after="100" w:afterAutospacing="1"/>
                    <w:jc w:val="center"/>
                    <w:rPr>
                      <w:rFonts w:ascii="Verdana" w:hAnsi="Verdana"/>
                      <w:sz w:val="20"/>
                      <w:szCs w:val="20"/>
                      <w:lang w:eastAsia="pt-BR"/>
                    </w:rPr>
                  </w:pPr>
                  <w:r w:rsidRPr="00AF6DC5">
                    <w:rPr>
                      <w:rFonts w:ascii="Verdana" w:hAnsi="Verdana"/>
                      <w:b/>
                      <w:bCs/>
                      <w:sz w:val="20"/>
                      <w:szCs w:val="20"/>
                      <w:lang w:eastAsia="pt-BR"/>
                    </w:rPr>
                    <w:t>Observação</w:t>
                  </w:r>
                </w:p>
              </w:tc>
            </w:tr>
            <w:tr w:rsidR="00381EFB" w:rsidRPr="00BE2C48" w14:paraId="014A0FB7" w14:textId="77777777" w:rsidTr="00AF6DC5">
              <w:tc>
                <w:tcPr>
                  <w:tcW w:w="2910" w:type="dxa"/>
                  <w:vAlign w:val="center"/>
                  <w:hideMark/>
                </w:tcPr>
                <w:p w14:paraId="55660B8A" w14:textId="1EC5997E" w:rsidR="00381EFB" w:rsidRPr="00201B24" w:rsidRDefault="00201B24" w:rsidP="00BC62DD">
                  <w:pPr>
                    <w:spacing w:before="100" w:beforeAutospacing="1" w:after="100" w:afterAutospacing="1"/>
                    <w:rPr>
                      <w:rFonts w:ascii="Verdana" w:hAnsi="Verdana"/>
                      <w:sz w:val="20"/>
                      <w:szCs w:val="20"/>
                      <w:lang w:eastAsia="pt-BR"/>
                    </w:rPr>
                  </w:pPr>
                  <w:r>
                    <w:rPr>
                      <w:rFonts w:ascii="Verdana" w:hAnsi="Verdana"/>
                      <w:sz w:val="20"/>
                      <w:szCs w:val="20"/>
                      <w:lang w:eastAsia="pt-BR"/>
                    </w:rPr>
                    <w:t>Pesquisa bibliográfica e a</w:t>
                  </w:r>
                  <w:r w:rsidRPr="00201B24">
                    <w:rPr>
                      <w:rFonts w:ascii="Verdana" w:hAnsi="Verdana"/>
                      <w:sz w:val="20"/>
                      <w:szCs w:val="20"/>
                      <w:lang w:eastAsia="pt-BR"/>
                    </w:rPr>
                    <w:t>presentação da proposta escrita do projeto</w:t>
                  </w:r>
                </w:p>
              </w:tc>
              <w:tc>
                <w:tcPr>
                  <w:tcW w:w="2790" w:type="dxa"/>
                  <w:vAlign w:val="center"/>
                  <w:hideMark/>
                </w:tcPr>
                <w:p w14:paraId="46D59056" w14:textId="35DFFC71" w:rsidR="00381EFB" w:rsidRPr="00201B24" w:rsidRDefault="00381EFB" w:rsidP="00BC62DD">
                  <w:pPr>
                    <w:spacing w:before="100" w:beforeAutospacing="1" w:after="100" w:afterAutospacing="1"/>
                    <w:rPr>
                      <w:rFonts w:ascii="Verdana" w:hAnsi="Verdana"/>
                      <w:sz w:val="20"/>
                      <w:szCs w:val="20"/>
                      <w:lang w:eastAsia="pt-BR"/>
                    </w:rPr>
                  </w:pPr>
                  <w:r w:rsidRPr="00201B24">
                    <w:rPr>
                      <w:rFonts w:ascii="Verdana" w:hAnsi="Verdana"/>
                      <w:sz w:val="20"/>
                      <w:szCs w:val="20"/>
                      <w:lang w:eastAsia="pt-BR"/>
                    </w:rPr>
                    <w:t> </w:t>
                  </w:r>
                  <w:r w:rsidR="00A717D4">
                    <w:rPr>
                      <w:rFonts w:ascii="Verdana" w:hAnsi="Verdana"/>
                      <w:sz w:val="20"/>
                      <w:szCs w:val="20"/>
                      <w:lang w:eastAsia="pt-BR"/>
                    </w:rPr>
                    <w:t>27</w:t>
                  </w:r>
                  <w:r w:rsidR="00201B24" w:rsidRPr="00201B24">
                    <w:rPr>
                      <w:rFonts w:ascii="Verdana" w:hAnsi="Verdana"/>
                      <w:sz w:val="20"/>
                      <w:szCs w:val="20"/>
                      <w:lang w:eastAsia="pt-BR"/>
                    </w:rPr>
                    <w:t>/0</w:t>
                  </w:r>
                  <w:r w:rsidR="00A717D4">
                    <w:rPr>
                      <w:rFonts w:ascii="Verdana" w:hAnsi="Verdana"/>
                      <w:sz w:val="20"/>
                      <w:szCs w:val="20"/>
                      <w:lang w:eastAsia="pt-BR"/>
                    </w:rPr>
                    <w:t>2</w:t>
                  </w:r>
                  <w:r w:rsidR="00201B24" w:rsidRPr="00201B24">
                    <w:rPr>
                      <w:rFonts w:ascii="Verdana" w:hAnsi="Verdana"/>
                      <w:sz w:val="20"/>
                      <w:szCs w:val="20"/>
                      <w:lang w:eastAsia="pt-BR"/>
                    </w:rPr>
                    <w:t xml:space="preserve">/2023 a </w:t>
                  </w:r>
                  <w:r w:rsidR="00A717D4">
                    <w:rPr>
                      <w:rFonts w:ascii="Verdana" w:hAnsi="Verdana"/>
                      <w:sz w:val="20"/>
                      <w:szCs w:val="20"/>
                      <w:lang w:eastAsia="pt-BR"/>
                    </w:rPr>
                    <w:t>16</w:t>
                  </w:r>
                  <w:r w:rsidR="00201B24" w:rsidRPr="00201B24">
                    <w:rPr>
                      <w:rFonts w:ascii="Verdana" w:hAnsi="Verdana"/>
                      <w:sz w:val="20"/>
                      <w:szCs w:val="20"/>
                      <w:lang w:eastAsia="pt-BR"/>
                    </w:rPr>
                    <w:t>/03/2023</w:t>
                  </w:r>
                </w:p>
              </w:tc>
              <w:tc>
                <w:tcPr>
                  <w:tcW w:w="2790" w:type="dxa"/>
                  <w:vAlign w:val="center"/>
                  <w:hideMark/>
                </w:tcPr>
                <w:p w14:paraId="0A0F1FF7" w14:textId="77777777" w:rsidR="00381EFB" w:rsidRPr="00BE2C48" w:rsidRDefault="00381EFB" w:rsidP="00BC62DD">
                  <w:pPr>
                    <w:spacing w:before="100" w:beforeAutospacing="1" w:after="100" w:afterAutospacing="1"/>
                    <w:rPr>
                      <w:rFonts w:ascii="Verdana" w:hAnsi="Verdana"/>
                      <w:lang w:eastAsia="pt-BR"/>
                    </w:rPr>
                  </w:pPr>
                  <w:r w:rsidRPr="00BE2C48">
                    <w:rPr>
                      <w:rFonts w:ascii="Verdana" w:hAnsi="Verdana"/>
                      <w:b/>
                      <w:bCs/>
                      <w:lang w:eastAsia="pt-BR"/>
                    </w:rPr>
                    <w:t> </w:t>
                  </w:r>
                </w:p>
              </w:tc>
            </w:tr>
            <w:tr w:rsidR="002D409D" w:rsidRPr="00BE2C48" w14:paraId="3A8F960E" w14:textId="77777777" w:rsidTr="00AF6DC5">
              <w:tc>
                <w:tcPr>
                  <w:tcW w:w="2910" w:type="dxa"/>
                  <w:vAlign w:val="center"/>
                  <w:hideMark/>
                </w:tcPr>
                <w:p w14:paraId="11498FD0" w14:textId="15CB95E8" w:rsidR="002D409D" w:rsidRPr="00201B24" w:rsidRDefault="002D409D" w:rsidP="002D409D">
                  <w:pPr>
                    <w:spacing w:before="100" w:beforeAutospacing="1" w:after="100" w:afterAutospacing="1"/>
                    <w:rPr>
                      <w:rFonts w:ascii="Verdana" w:hAnsi="Verdana"/>
                      <w:sz w:val="20"/>
                      <w:szCs w:val="20"/>
                      <w:lang w:eastAsia="pt-BR"/>
                    </w:rPr>
                  </w:pPr>
                  <w:r>
                    <w:rPr>
                      <w:rFonts w:ascii="Verdana" w:hAnsi="Verdana"/>
                      <w:sz w:val="20"/>
                      <w:szCs w:val="20"/>
                      <w:lang w:eastAsia="pt-BR"/>
                    </w:rPr>
                    <w:t>Preparação e a</w:t>
                  </w:r>
                  <w:r w:rsidRPr="00201B24">
                    <w:rPr>
                      <w:rFonts w:ascii="Verdana" w:hAnsi="Verdana"/>
                      <w:sz w:val="20"/>
                      <w:szCs w:val="20"/>
                      <w:lang w:eastAsia="pt-BR"/>
                    </w:rPr>
                    <w:t>presentação de palestra em sala intitulada “Cartórios e acesso à justiça”</w:t>
                  </w:r>
                </w:p>
              </w:tc>
              <w:tc>
                <w:tcPr>
                  <w:tcW w:w="2790" w:type="dxa"/>
                  <w:vAlign w:val="center"/>
                  <w:hideMark/>
                </w:tcPr>
                <w:p w14:paraId="4E1ED81C" w14:textId="706CC59E" w:rsidR="002D409D" w:rsidRPr="00BE2C48" w:rsidRDefault="002D409D" w:rsidP="002D409D">
                  <w:pPr>
                    <w:spacing w:before="100" w:beforeAutospacing="1" w:after="100" w:afterAutospacing="1"/>
                    <w:rPr>
                      <w:rFonts w:ascii="Verdana" w:hAnsi="Verdana"/>
                      <w:lang w:eastAsia="pt-BR"/>
                    </w:rPr>
                  </w:pPr>
                  <w:r w:rsidRPr="00201B24">
                    <w:rPr>
                      <w:rFonts w:ascii="Verdana" w:hAnsi="Verdana"/>
                      <w:sz w:val="20"/>
                      <w:szCs w:val="20"/>
                      <w:lang w:eastAsia="pt-BR"/>
                    </w:rPr>
                    <w:t> 0</w:t>
                  </w:r>
                  <w:r>
                    <w:rPr>
                      <w:rFonts w:ascii="Verdana" w:hAnsi="Verdana"/>
                      <w:sz w:val="20"/>
                      <w:szCs w:val="20"/>
                      <w:lang w:eastAsia="pt-BR"/>
                    </w:rPr>
                    <w:t>3</w:t>
                  </w:r>
                  <w:r w:rsidRPr="00201B24">
                    <w:rPr>
                      <w:rFonts w:ascii="Verdana" w:hAnsi="Verdana"/>
                      <w:sz w:val="20"/>
                      <w:szCs w:val="20"/>
                      <w:lang w:eastAsia="pt-BR"/>
                    </w:rPr>
                    <w:t>/0</w:t>
                  </w:r>
                  <w:r>
                    <w:rPr>
                      <w:rFonts w:ascii="Verdana" w:hAnsi="Verdana"/>
                      <w:sz w:val="20"/>
                      <w:szCs w:val="20"/>
                      <w:lang w:eastAsia="pt-BR"/>
                    </w:rPr>
                    <w:t>4</w:t>
                  </w:r>
                  <w:r w:rsidRPr="00201B24">
                    <w:rPr>
                      <w:rFonts w:ascii="Verdana" w:hAnsi="Verdana"/>
                      <w:sz w:val="20"/>
                      <w:szCs w:val="20"/>
                      <w:lang w:eastAsia="pt-BR"/>
                    </w:rPr>
                    <w:t>/2023 a 2</w:t>
                  </w:r>
                  <w:r>
                    <w:rPr>
                      <w:rFonts w:ascii="Verdana" w:hAnsi="Verdana"/>
                      <w:sz w:val="20"/>
                      <w:szCs w:val="20"/>
                      <w:lang w:eastAsia="pt-BR"/>
                    </w:rPr>
                    <w:t>4</w:t>
                  </w:r>
                  <w:r w:rsidRPr="00201B24">
                    <w:rPr>
                      <w:rFonts w:ascii="Verdana" w:hAnsi="Verdana"/>
                      <w:sz w:val="20"/>
                      <w:szCs w:val="20"/>
                      <w:lang w:eastAsia="pt-BR"/>
                    </w:rPr>
                    <w:t>/0</w:t>
                  </w:r>
                  <w:r>
                    <w:rPr>
                      <w:rFonts w:ascii="Verdana" w:hAnsi="Verdana"/>
                      <w:sz w:val="20"/>
                      <w:szCs w:val="20"/>
                      <w:lang w:eastAsia="pt-BR"/>
                    </w:rPr>
                    <w:t>4</w:t>
                  </w:r>
                  <w:r w:rsidRPr="00201B24">
                    <w:rPr>
                      <w:rFonts w:ascii="Verdana" w:hAnsi="Verdana"/>
                      <w:sz w:val="20"/>
                      <w:szCs w:val="20"/>
                      <w:lang w:eastAsia="pt-BR"/>
                    </w:rPr>
                    <w:t>/2023</w:t>
                  </w:r>
                </w:p>
              </w:tc>
              <w:tc>
                <w:tcPr>
                  <w:tcW w:w="2790" w:type="dxa"/>
                  <w:vAlign w:val="center"/>
                  <w:hideMark/>
                </w:tcPr>
                <w:p w14:paraId="10557C56" w14:textId="77777777" w:rsidR="002D409D" w:rsidRPr="00BE2C48" w:rsidRDefault="002D409D" w:rsidP="002D409D">
                  <w:pPr>
                    <w:spacing w:before="100" w:beforeAutospacing="1" w:after="100" w:afterAutospacing="1"/>
                    <w:rPr>
                      <w:rFonts w:ascii="Verdana" w:hAnsi="Verdana"/>
                      <w:lang w:eastAsia="pt-BR"/>
                    </w:rPr>
                  </w:pPr>
                  <w:r w:rsidRPr="00BE2C48">
                    <w:rPr>
                      <w:rFonts w:ascii="Verdana" w:hAnsi="Verdana"/>
                      <w:b/>
                      <w:bCs/>
                      <w:lang w:eastAsia="pt-BR"/>
                    </w:rPr>
                    <w:t> </w:t>
                  </w:r>
                </w:p>
              </w:tc>
            </w:tr>
            <w:tr w:rsidR="002D409D" w:rsidRPr="00BE2C48" w14:paraId="06B9DB80" w14:textId="77777777" w:rsidTr="00AF6DC5">
              <w:tc>
                <w:tcPr>
                  <w:tcW w:w="2910" w:type="dxa"/>
                  <w:vAlign w:val="center"/>
                </w:tcPr>
                <w:p w14:paraId="554409E0" w14:textId="5B2842A8" w:rsidR="002D409D" w:rsidRPr="002D409D" w:rsidRDefault="002D409D" w:rsidP="002D409D">
                  <w:pPr>
                    <w:spacing w:before="100" w:beforeAutospacing="1" w:after="100" w:afterAutospacing="1"/>
                    <w:rPr>
                      <w:rFonts w:ascii="Verdana" w:hAnsi="Verdana"/>
                      <w:sz w:val="20"/>
                      <w:szCs w:val="20"/>
                      <w:lang w:eastAsia="pt-BR"/>
                    </w:rPr>
                  </w:pPr>
                  <w:r>
                    <w:rPr>
                      <w:rFonts w:ascii="Verdana" w:hAnsi="Verdana"/>
                      <w:sz w:val="20"/>
                      <w:szCs w:val="20"/>
                      <w:lang w:eastAsia="pt-BR"/>
                    </w:rPr>
                    <w:t xml:space="preserve">Adaptação da palestra para formato de podcast e de documento a ser </w:t>
                  </w:r>
                  <w:r>
                    <w:rPr>
                      <w:rFonts w:ascii="Verdana" w:hAnsi="Verdana"/>
                      <w:sz w:val="20"/>
                      <w:szCs w:val="20"/>
                      <w:lang w:eastAsia="pt-BR"/>
                    </w:rPr>
                    <w:lastRenderedPageBreak/>
                    <w:t>disponibilizados à comunidade</w:t>
                  </w:r>
                </w:p>
              </w:tc>
              <w:tc>
                <w:tcPr>
                  <w:tcW w:w="2790" w:type="dxa"/>
                  <w:vAlign w:val="center"/>
                </w:tcPr>
                <w:p w14:paraId="2E3BAFEA" w14:textId="590B96DA" w:rsidR="002D409D" w:rsidRPr="00BE2C48" w:rsidRDefault="002D409D" w:rsidP="002D409D">
                  <w:pPr>
                    <w:spacing w:before="100" w:beforeAutospacing="1" w:after="100" w:afterAutospacing="1"/>
                    <w:rPr>
                      <w:rFonts w:ascii="Verdana" w:hAnsi="Verdana"/>
                      <w:b/>
                      <w:bCs/>
                      <w:lang w:eastAsia="pt-BR"/>
                    </w:rPr>
                  </w:pPr>
                  <w:r w:rsidRPr="00201B24">
                    <w:rPr>
                      <w:rFonts w:ascii="Verdana" w:hAnsi="Verdana"/>
                      <w:sz w:val="20"/>
                      <w:szCs w:val="20"/>
                      <w:lang w:eastAsia="pt-BR"/>
                    </w:rPr>
                    <w:lastRenderedPageBreak/>
                    <w:t>0</w:t>
                  </w:r>
                  <w:r>
                    <w:rPr>
                      <w:rFonts w:ascii="Verdana" w:hAnsi="Verdana"/>
                      <w:sz w:val="20"/>
                      <w:szCs w:val="20"/>
                      <w:lang w:eastAsia="pt-BR"/>
                    </w:rPr>
                    <w:t>1</w:t>
                  </w:r>
                  <w:r w:rsidRPr="00201B24">
                    <w:rPr>
                      <w:rFonts w:ascii="Verdana" w:hAnsi="Verdana"/>
                      <w:sz w:val="20"/>
                      <w:szCs w:val="20"/>
                      <w:lang w:eastAsia="pt-BR"/>
                    </w:rPr>
                    <w:t>/0</w:t>
                  </w:r>
                  <w:r>
                    <w:rPr>
                      <w:rFonts w:ascii="Verdana" w:hAnsi="Verdana"/>
                      <w:sz w:val="20"/>
                      <w:szCs w:val="20"/>
                      <w:lang w:eastAsia="pt-BR"/>
                    </w:rPr>
                    <w:t>5</w:t>
                  </w:r>
                  <w:r w:rsidRPr="00201B24">
                    <w:rPr>
                      <w:rFonts w:ascii="Verdana" w:hAnsi="Verdana"/>
                      <w:sz w:val="20"/>
                      <w:szCs w:val="20"/>
                      <w:lang w:eastAsia="pt-BR"/>
                    </w:rPr>
                    <w:t xml:space="preserve">/2023 a </w:t>
                  </w:r>
                  <w:r>
                    <w:rPr>
                      <w:rFonts w:ascii="Verdana" w:hAnsi="Verdana"/>
                      <w:sz w:val="20"/>
                      <w:szCs w:val="20"/>
                      <w:lang w:eastAsia="pt-BR"/>
                    </w:rPr>
                    <w:t>12</w:t>
                  </w:r>
                  <w:r w:rsidRPr="00201B24">
                    <w:rPr>
                      <w:rFonts w:ascii="Verdana" w:hAnsi="Verdana"/>
                      <w:sz w:val="20"/>
                      <w:szCs w:val="20"/>
                      <w:lang w:eastAsia="pt-BR"/>
                    </w:rPr>
                    <w:t>/0</w:t>
                  </w:r>
                  <w:r>
                    <w:rPr>
                      <w:rFonts w:ascii="Verdana" w:hAnsi="Verdana"/>
                      <w:sz w:val="20"/>
                      <w:szCs w:val="20"/>
                      <w:lang w:eastAsia="pt-BR"/>
                    </w:rPr>
                    <w:t>6</w:t>
                  </w:r>
                  <w:r w:rsidRPr="00201B24">
                    <w:rPr>
                      <w:rFonts w:ascii="Verdana" w:hAnsi="Verdana"/>
                      <w:sz w:val="20"/>
                      <w:szCs w:val="20"/>
                      <w:lang w:eastAsia="pt-BR"/>
                    </w:rPr>
                    <w:t>/2023</w:t>
                  </w:r>
                </w:p>
              </w:tc>
              <w:tc>
                <w:tcPr>
                  <w:tcW w:w="2790" w:type="dxa"/>
                  <w:vAlign w:val="center"/>
                </w:tcPr>
                <w:p w14:paraId="42D8802B" w14:textId="77777777" w:rsidR="002D409D" w:rsidRPr="00BE2C48" w:rsidRDefault="002D409D" w:rsidP="002D409D">
                  <w:pPr>
                    <w:spacing w:before="100" w:beforeAutospacing="1" w:after="100" w:afterAutospacing="1"/>
                    <w:rPr>
                      <w:rFonts w:ascii="Verdana" w:hAnsi="Verdana"/>
                      <w:b/>
                      <w:bCs/>
                      <w:lang w:eastAsia="pt-BR"/>
                    </w:rPr>
                  </w:pPr>
                </w:p>
              </w:tc>
            </w:tr>
            <w:tr w:rsidR="002D409D" w:rsidRPr="00BE2C48" w14:paraId="7566A836" w14:textId="77777777" w:rsidTr="00AF6DC5">
              <w:tc>
                <w:tcPr>
                  <w:tcW w:w="2910" w:type="dxa"/>
                  <w:vAlign w:val="center"/>
                </w:tcPr>
                <w:p w14:paraId="62AB9AE1" w14:textId="157FD1D2" w:rsidR="002D409D" w:rsidRPr="00BE2C48" w:rsidRDefault="002D409D" w:rsidP="002D409D">
                  <w:pPr>
                    <w:spacing w:before="100" w:beforeAutospacing="1" w:after="100" w:afterAutospacing="1"/>
                    <w:rPr>
                      <w:rFonts w:ascii="Verdana" w:hAnsi="Verdana"/>
                      <w:b/>
                      <w:bCs/>
                      <w:lang w:eastAsia="pt-BR"/>
                    </w:rPr>
                  </w:pPr>
                  <w:r w:rsidRPr="002D409D">
                    <w:rPr>
                      <w:rFonts w:ascii="Verdana" w:hAnsi="Verdana"/>
                      <w:sz w:val="20"/>
                      <w:szCs w:val="20"/>
                      <w:lang w:eastAsia="pt-BR"/>
                    </w:rPr>
                    <w:t xml:space="preserve">Gravação </w:t>
                  </w:r>
                  <w:r>
                    <w:rPr>
                      <w:rFonts w:ascii="Verdana" w:hAnsi="Verdana"/>
                      <w:sz w:val="20"/>
                      <w:szCs w:val="20"/>
                      <w:lang w:eastAsia="pt-BR"/>
                    </w:rPr>
                    <w:t xml:space="preserve">e divulgação </w:t>
                  </w:r>
                  <w:r w:rsidRPr="002D409D">
                    <w:rPr>
                      <w:rFonts w:ascii="Verdana" w:hAnsi="Verdana"/>
                      <w:sz w:val="20"/>
                      <w:szCs w:val="20"/>
                      <w:lang w:eastAsia="pt-BR"/>
                    </w:rPr>
                    <w:t>do podcast intitulado “</w:t>
                  </w:r>
                  <w:r w:rsidRPr="002D409D">
                    <w:rPr>
                      <w:rFonts w:ascii="Verdana" w:hAnsi="Verdana"/>
                      <w:color w:val="000000"/>
                      <w:sz w:val="20"/>
                      <w:szCs w:val="20"/>
                      <w:lang w:eastAsia="pt-BR"/>
                    </w:rPr>
                    <w:t>A atuação do Registro Civil de Pessoas Naturais na concretização dos direitos de personalidade”</w:t>
                  </w:r>
                  <w:r>
                    <w:rPr>
                      <w:rFonts w:ascii="Verdana" w:hAnsi="Verdana"/>
                      <w:color w:val="000000"/>
                      <w:sz w:val="20"/>
                      <w:szCs w:val="20"/>
                      <w:lang w:eastAsia="pt-BR"/>
                    </w:rPr>
                    <w:t>, bem como coleta dos resultados esperado</w:t>
                  </w:r>
                </w:p>
              </w:tc>
              <w:tc>
                <w:tcPr>
                  <w:tcW w:w="2790" w:type="dxa"/>
                  <w:vAlign w:val="center"/>
                </w:tcPr>
                <w:p w14:paraId="6C619D93" w14:textId="58FB2C0E" w:rsidR="002D409D" w:rsidRPr="00BE2C48" w:rsidRDefault="002D409D" w:rsidP="002D409D">
                  <w:pPr>
                    <w:spacing w:before="100" w:beforeAutospacing="1" w:after="100" w:afterAutospacing="1"/>
                    <w:rPr>
                      <w:rFonts w:ascii="Verdana" w:hAnsi="Verdana"/>
                      <w:b/>
                      <w:bCs/>
                      <w:lang w:eastAsia="pt-BR"/>
                    </w:rPr>
                  </w:pPr>
                  <w:r>
                    <w:rPr>
                      <w:rFonts w:ascii="Verdana" w:hAnsi="Verdana"/>
                      <w:sz w:val="20"/>
                      <w:szCs w:val="20"/>
                      <w:lang w:eastAsia="pt-BR"/>
                    </w:rPr>
                    <w:t>19</w:t>
                  </w:r>
                  <w:r w:rsidRPr="00201B24">
                    <w:rPr>
                      <w:rFonts w:ascii="Verdana" w:hAnsi="Verdana"/>
                      <w:sz w:val="20"/>
                      <w:szCs w:val="20"/>
                      <w:lang w:eastAsia="pt-BR"/>
                    </w:rPr>
                    <w:t>/0</w:t>
                  </w:r>
                  <w:r>
                    <w:rPr>
                      <w:rFonts w:ascii="Verdana" w:hAnsi="Verdana"/>
                      <w:sz w:val="20"/>
                      <w:szCs w:val="20"/>
                      <w:lang w:eastAsia="pt-BR"/>
                    </w:rPr>
                    <w:t>6</w:t>
                  </w:r>
                  <w:r w:rsidRPr="00201B24">
                    <w:rPr>
                      <w:rFonts w:ascii="Verdana" w:hAnsi="Verdana"/>
                      <w:sz w:val="20"/>
                      <w:szCs w:val="20"/>
                      <w:lang w:eastAsia="pt-BR"/>
                    </w:rPr>
                    <w:t xml:space="preserve">/2023 a </w:t>
                  </w:r>
                  <w:r w:rsidR="00A717D4">
                    <w:rPr>
                      <w:rFonts w:ascii="Verdana" w:hAnsi="Verdana"/>
                      <w:sz w:val="20"/>
                      <w:szCs w:val="20"/>
                      <w:lang w:eastAsia="pt-BR"/>
                    </w:rPr>
                    <w:t>30</w:t>
                  </w:r>
                  <w:r w:rsidRPr="00201B24">
                    <w:rPr>
                      <w:rFonts w:ascii="Verdana" w:hAnsi="Verdana"/>
                      <w:sz w:val="20"/>
                      <w:szCs w:val="20"/>
                      <w:lang w:eastAsia="pt-BR"/>
                    </w:rPr>
                    <w:t>/0</w:t>
                  </w:r>
                  <w:r w:rsidR="00A717D4">
                    <w:rPr>
                      <w:rFonts w:ascii="Verdana" w:hAnsi="Verdana"/>
                      <w:sz w:val="20"/>
                      <w:szCs w:val="20"/>
                      <w:lang w:eastAsia="pt-BR"/>
                    </w:rPr>
                    <w:t>6</w:t>
                  </w:r>
                  <w:r w:rsidRPr="00201B24">
                    <w:rPr>
                      <w:rFonts w:ascii="Verdana" w:hAnsi="Verdana"/>
                      <w:sz w:val="20"/>
                      <w:szCs w:val="20"/>
                      <w:lang w:eastAsia="pt-BR"/>
                    </w:rPr>
                    <w:t>/2023</w:t>
                  </w:r>
                </w:p>
              </w:tc>
              <w:tc>
                <w:tcPr>
                  <w:tcW w:w="2790" w:type="dxa"/>
                  <w:vAlign w:val="center"/>
                </w:tcPr>
                <w:p w14:paraId="77E7098F" w14:textId="77777777" w:rsidR="002D409D" w:rsidRPr="00BE2C48" w:rsidRDefault="002D409D" w:rsidP="002D409D">
                  <w:pPr>
                    <w:spacing w:before="100" w:beforeAutospacing="1" w:after="100" w:afterAutospacing="1"/>
                    <w:rPr>
                      <w:rFonts w:ascii="Verdana" w:hAnsi="Verdana"/>
                      <w:b/>
                      <w:bCs/>
                      <w:lang w:eastAsia="pt-BR"/>
                    </w:rPr>
                  </w:pPr>
                </w:p>
              </w:tc>
            </w:tr>
          </w:tbl>
          <w:p w14:paraId="317C745F" w14:textId="6D72024E" w:rsidR="00381EFB" w:rsidRPr="00BE2C48" w:rsidRDefault="00381EFB" w:rsidP="00A717D4">
            <w:pPr>
              <w:spacing w:before="100" w:beforeAutospacing="1" w:after="100" w:afterAutospacing="1" w:line="360" w:lineRule="auto"/>
              <w:jc w:val="both"/>
              <w:rPr>
                <w:rFonts w:ascii="Verdana" w:hAnsi="Verdana"/>
                <w:color w:val="000000"/>
                <w:sz w:val="20"/>
                <w:szCs w:val="20"/>
                <w:lang w:eastAsia="pt-BR"/>
              </w:rPr>
            </w:pPr>
            <w:r w:rsidRPr="00BE2C48">
              <w:rPr>
                <w:rFonts w:ascii="Verdana" w:hAnsi="Verdana"/>
                <w:b/>
                <w:bCs/>
                <w:color w:val="000000"/>
                <w:sz w:val="20"/>
                <w:szCs w:val="20"/>
                <w:lang w:eastAsia="pt-BR"/>
              </w:rPr>
              <w:t>Considerações finais:</w:t>
            </w:r>
            <w:r w:rsidR="00873A35">
              <w:rPr>
                <w:rFonts w:ascii="Verdana" w:hAnsi="Verdana"/>
                <w:b/>
                <w:bCs/>
                <w:color w:val="000000"/>
                <w:sz w:val="20"/>
                <w:szCs w:val="20"/>
                <w:lang w:eastAsia="pt-BR"/>
              </w:rPr>
              <w:t xml:space="preserve"> </w:t>
            </w:r>
            <w:r w:rsidR="004531EC" w:rsidRPr="004531EC">
              <w:rPr>
                <w:rFonts w:ascii="Verdana" w:hAnsi="Verdana"/>
                <w:color w:val="000000"/>
                <w:sz w:val="20"/>
                <w:szCs w:val="20"/>
                <w:lang w:eastAsia="pt-BR"/>
              </w:rPr>
              <w:t xml:space="preserve">No cenário atual em que a forma mais </w:t>
            </w:r>
            <w:r w:rsidR="007F104E">
              <w:rPr>
                <w:rFonts w:ascii="Verdana" w:hAnsi="Verdana"/>
                <w:color w:val="000000"/>
                <w:sz w:val="20"/>
                <w:szCs w:val="20"/>
                <w:lang w:eastAsia="pt-BR"/>
              </w:rPr>
              <w:t>efetiva</w:t>
            </w:r>
            <w:r w:rsidR="004531EC" w:rsidRPr="004531EC">
              <w:rPr>
                <w:rFonts w:ascii="Verdana" w:hAnsi="Verdana"/>
                <w:color w:val="000000"/>
                <w:sz w:val="20"/>
                <w:szCs w:val="20"/>
                <w:lang w:eastAsia="pt-BR"/>
              </w:rPr>
              <w:t xml:space="preserve"> de acesso à justiça </w:t>
            </w:r>
            <w:r w:rsidR="007F104E">
              <w:rPr>
                <w:rFonts w:ascii="Verdana" w:hAnsi="Verdana"/>
                <w:color w:val="000000"/>
                <w:sz w:val="20"/>
                <w:szCs w:val="20"/>
                <w:lang w:eastAsia="pt-BR"/>
              </w:rPr>
              <w:t xml:space="preserve">tem sido </w:t>
            </w:r>
            <w:r w:rsidR="004531EC" w:rsidRPr="004531EC">
              <w:rPr>
                <w:rFonts w:ascii="Verdana" w:hAnsi="Verdana"/>
                <w:color w:val="000000"/>
                <w:sz w:val="20"/>
                <w:szCs w:val="20"/>
                <w:lang w:eastAsia="pt-BR"/>
              </w:rPr>
              <w:t>justamente pelo caminho da desjudicialização, instituições</w:t>
            </w:r>
            <w:r w:rsidR="00873A35" w:rsidRPr="004531EC">
              <w:rPr>
                <w:rFonts w:ascii="Verdana" w:hAnsi="Verdana"/>
                <w:color w:val="000000"/>
                <w:sz w:val="20"/>
                <w:szCs w:val="20"/>
                <w:lang w:eastAsia="pt-BR"/>
              </w:rPr>
              <w:t xml:space="preserve"> </w:t>
            </w:r>
            <w:r w:rsidR="004531EC" w:rsidRPr="004531EC">
              <w:rPr>
                <w:rFonts w:ascii="Verdana" w:hAnsi="Verdana"/>
                <w:color w:val="000000"/>
                <w:sz w:val="20"/>
                <w:szCs w:val="20"/>
                <w:lang w:eastAsia="pt-BR"/>
              </w:rPr>
              <w:t>como os cartórios, em especial os de registro civil de pessoas naturais, assumem grande importância na efetivação do</w:t>
            </w:r>
            <w:r w:rsidR="007F104E">
              <w:rPr>
                <w:rFonts w:ascii="Verdana" w:hAnsi="Verdana"/>
                <w:color w:val="000000"/>
                <w:sz w:val="20"/>
                <w:szCs w:val="20"/>
                <w:lang w:eastAsia="pt-BR"/>
              </w:rPr>
              <w:t>s</w:t>
            </w:r>
            <w:r w:rsidR="004531EC" w:rsidRPr="004531EC">
              <w:rPr>
                <w:rFonts w:ascii="Verdana" w:hAnsi="Verdana"/>
                <w:color w:val="000000"/>
                <w:sz w:val="20"/>
                <w:szCs w:val="20"/>
                <w:lang w:eastAsia="pt-BR"/>
              </w:rPr>
              <w:t xml:space="preserve"> direito</w:t>
            </w:r>
            <w:r w:rsidR="007F104E">
              <w:rPr>
                <w:rFonts w:ascii="Verdana" w:hAnsi="Verdana"/>
                <w:color w:val="000000"/>
                <w:sz w:val="20"/>
                <w:szCs w:val="20"/>
                <w:lang w:eastAsia="pt-BR"/>
              </w:rPr>
              <w:t>s fundamentais</w:t>
            </w:r>
            <w:r w:rsidR="004531EC" w:rsidRPr="004531EC">
              <w:rPr>
                <w:rFonts w:ascii="Verdana" w:hAnsi="Verdana"/>
                <w:color w:val="000000"/>
                <w:sz w:val="20"/>
                <w:szCs w:val="20"/>
                <w:lang w:eastAsia="pt-BR"/>
              </w:rPr>
              <w:t>. O presente projeto demonstrou como uma variada gama de demandas relacionadas ao nome, à concretização de projeto parental e aos direitos de filiação podem ser resolvidas de maneira célere diretamente nas serventias extrajudiciais, de forma gratuita ou menos onerosa.</w:t>
            </w:r>
            <w:r w:rsidR="007F104E">
              <w:rPr>
                <w:rFonts w:ascii="Verdana" w:hAnsi="Verdana"/>
                <w:color w:val="000000"/>
                <w:sz w:val="20"/>
                <w:szCs w:val="20"/>
                <w:lang w:eastAsia="pt-BR"/>
              </w:rPr>
              <w:t xml:space="preserve"> </w:t>
            </w:r>
            <w:r w:rsidR="00863766">
              <w:rPr>
                <w:rFonts w:ascii="Verdana" w:hAnsi="Verdana"/>
                <w:color w:val="000000"/>
                <w:sz w:val="20"/>
                <w:szCs w:val="20"/>
                <w:lang w:eastAsia="pt-BR"/>
              </w:rPr>
              <w:t xml:space="preserve">Nesse sentido, </w:t>
            </w:r>
            <w:r w:rsidR="00682CE0">
              <w:rPr>
                <w:rFonts w:ascii="Verdana" w:hAnsi="Verdana"/>
                <w:color w:val="000000"/>
                <w:sz w:val="20"/>
                <w:szCs w:val="20"/>
                <w:lang w:eastAsia="pt-BR"/>
              </w:rPr>
              <w:t xml:space="preserve">com a divulgação das informações confeccionadas no projeto, entendemos que este </w:t>
            </w:r>
            <w:r w:rsidR="00863766">
              <w:rPr>
                <w:rFonts w:ascii="Verdana" w:hAnsi="Verdana"/>
                <w:color w:val="000000"/>
                <w:sz w:val="20"/>
                <w:szCs w:val="20"/>
                <w:lang w:eastAsia="pt-BR"/>
              </w:rPr>
              <w:t xml:space="preserve">cumpriu seu objetivo de contribuir efetivamente com a sociedade, integrando os conhecimento acadêmicos à vida </w:t>
            </w:r>
            <w:r w:rsidR="00682CE0">
              <w:rPr>
                <w:rFonts w:ascii="Verdana" w:hAnsi="Verdana"/>
                <w:color w:val="000000"/>
                <w:sz w:val="20"/>
                <w:szCs w:val="20"/>
                <w:lang w:eastAsia="pt-BR"/>
              </w:rPr>
              <w:t xml:space="preserve">prática </w:t>
            </w:r>
            <w:r w:rsidR="00863766">
              <w:rPr>
                <w:rFonts w:ascii="Verdana" w:hAnsi="Verdana"/>
                <w:color w:val="000000"/>
                <w:sz w:val="20"/>
                <w:szCs w:val="20"/>
                <w:lang w:eastAsia="pt-BR"/>
              </w:rPr>
              <w:t xml:space="preserve">da comunidade. </w:t>
            </w:r>
          </w:p>
          <w:p w14:paraId="4CE2018E" w14:textId="2582D970" w:rsidR="00381EFB" w:rsidRPr="00E52249" w:rsidRDefault="00381EFB" w:rsidP="00A717D4">
            <w:pPr>
              <w:spacing w:before="100" w:beforeAutospacing="1" w:after="100" w:afterAutospacing="1" w:line="360" w:lineRule="auto"/>
              <w:rPr>
                <w:rFonts w:ascii="Verdana" w:hAnsi="Verdana"/>
                <w:b/>
                <w:bCs/>
                <w:color w:val="000000"/>
                <w:sz w:val="20"/>
                <w:szCs w:val="20"/>
                <w:lang w:eastAsia="pt-BR"/>
              </w:rPr>
            </w:pPr>
            <w:r w:rsidRPr="00BE2C48">
              <w:rPr>
                <w:rFonts w:ascii="Verdana" w:hAnsi="Verdana"/>
                <w:b/>
                <w:bCs/>
                <w:color w:val="000000"/>
                <w:sz w:val="20"/>
                <w:szCs w:val="20"/>
                <w:lang w:eastAsia="pt-BR"/>
              </w:rPr>
              <w:t> </w:t>
            </w:r>
            <w:r w:rsidRPr="00E52249">
              <w:rPr>
                <w:rFonts w:ascii="Verdana" w:hAnsi="Verdana"/>
                <w:b/>
                <w:bCs/>
                <w:color w:val="000000"/>
                <w:sz w:val="20"/>
                <w:szCs w:val="20"/>
                <w:lang w:eastAsia="pt-BR"/>
              </w:rPr>
              <w:t>Referência Bibliográfica:</w:t>
            </w:r>
          </w:p>
          <w:p w14:paraId="6149A48A" w14:textId="77777777" w:rsidR="009D4A49" w:rsidRPr="00E52249" w:rsidRDefault="009D4A49" w:rsidP="009D4A49">
            <w:pPr>
              <w:rPr>
                <w:rFonts w:ascii="Verdana" w:hAnsi="Verdana" w:cs="Arial"/>
                <w:sz w:val="20"/>
                <w:szCs w:val="20"/>
              </w:rPr>
            </w:pPr>
            <w:r w:rsidRPr="00E52249">
              <w:rPr>
                <w:rFonts w:ascii="Verdana" w:hAnsi="Verdana" w:cs="Arial"/>
                <w:sz w:val="20"/>
                <w:szCs w:val="20"/>
              </w:rPr>
              <w:t xml:space="preserve">BRASIL. </w:t>
            </w:r>
            <w:r w:rsidRPr="00E52249">
              <w:rPr>
                <w:rFonts w:ascii="Verdana" w:hAnsi="Verdana" w:cs="Arial"/>
                <w:b/>
                <w:bCs/>
                <w:sz w:val="20"/>
                <w:szCs w:val="20"/>
              </w:rPr>
              <w:t>Constituição da República Federativa do Brasil de 1988</w:t>
            </w:r>
            <w:r w:rsidRPr="00E52249">
              <w:rPr>
                <w:rFonts w:ascii="Verdana" w:hAnsi="Verdana" w:cs="Arial"/>
                <w:sz w:val="20"/>
                <w:szCs w:val="20"/>
              </w:rPr>
              <w:t>. Disponível em: &lt;</w:t>
            </w:r>
            <w:r w:rsidRPr="00E52249">
              <w:rPr>
                <w:rFonts w:ascii="Verdana" w:hAnsi="Verdana" w:cs="Arial"/>
                <w:color w:val="000000" w:themeColor="text1"/>
                <w:sz w:val="20"/>
                <w:szCs w:val="20"/>
              </w:rPr>
              <w:t>https://www.planalto.gov.br/ccivil_03/constituicao/constituicao.htm</w:t>
            </w:r>
            <w:r w:rsidRPr="00E52249">
              <w:rPr>
                <w:rFonts w:ascii="Verdana" w:hAnsi="Verdana" w:cs="Arial"/>
                <w:sz w:val="20"/>
                <w:szCs w:val="20"/>
              </w:rPr>
              <w:t>&gt;. Acesso em: 02 jun. 2023.</w:t>
            </w:r>
          </w:p>
          <w:p w14:paraId="613A2C28" w14:textId="77777777" w:rsidR="009D4A49" w:rsidRPr="00E52249" w:rsidRDefault="009D4A49" w:rsidP="009D4A49">
            <w:pPr>
              <w:rPr>
                <w:rFonts w:ascii="Verdana" w:hAnsi="Verdana" w:cs="Arial"/>
                <w:sz w:val="20"/>
                <w:szCs w:val="20"/>
              </w:rPr>
            </w:pPr>
          </w:p>
          <w:p w14:paraId="24C8FB43" w14:textId="77777777" w:rsidR="009D4A49" w:rsidRPr="00E52249" w:rsidRDefault="009D4A49" w:rsidP="009D4A49">
            <w:pPr>
              <w:pStyle w:val="Ttulo1"/>
              <w:spacing w:before="0" w:after="0"/>
              <w:rPr>
                <w:rFonts w:ascii="Verdana" w:hAnsi="Verdana" w:cs="Arial"/>
                <w:b w:val="0"/>
                <w:bCs w:val="0"/>
                <w:sz w:val="20"/>
                <w:szCs w:val="20"/>
              </w:rPr>
            </w:pPr>
            <w:r w:rsidRPr="00E52249">
              <w:rPr>
                <w:rFonts w:ascii="Verdana" w:hAnsi="Verdana" w:cs="Arial"/>
                <w:b w:val="0"/>
                <w:bCs w:val="0"/>
                <w:sz w:val="20"/>
                <w:szCs w:val="20"/>
              </w:rPr>
              <w:t xml:space="preserve">BRASIL. </w:t>
            </w:r>
            <w:r w:rsidRPr="00E52249">
              <w:rPr>
                <w:rFonts w:ascii="Verdana" w:hAnsi="Verdana" w:cs="Arial"/>
                <w:sz w:val="20"/>
                <w:szCs w:val="20"/>
              </w:rPr>
              <w:t>Lei nº 10.406</w:t>
            </w:r>
            <w:r w:rsidRPr="00E52249">
              <w:rPr>
                <w:rFonts w:ascii="Verdana" w:hAnsi="Verdana" w:cs="Arial"/>
                <w:b w:val="0"/>
                <w:bCs w:val="0"/>
                <w:sz w:val="20"/>
                <w:szCs w:val="20"/>
              </w:rPr>
              <w:t>, de 10 de janeiro de 2002. Institui o Código Civil. Disponível em: &lt;http://www.planalto.gov.br/ccivil_03/leis/2002/l10406compilada.htm&gt;. Acesso em: 02 jun. 2023.</w:t>
            </w:r>
          </w:p>
          <w:p w14:paraId="4D5C0BB0" w14:textId="77777777" w:rsidR="009D4A49" w:rsidRPr="00E52249" w:rsidRDefault="009D4A49" w:rsidP="009D4A49">
            <w:pPr>
              <w:rPr>
                <w:rFonts w:ascii="Verdana" w:hAnsi="Verdana" w:cs="Arial"/>
                <w:sz w:val="20"/>
                <w:szCs w:val="20"/>
              </w:rPr>
            </w:pPr>
          </w:p>
          <w:p w14:paraId="5F392A50" w14:textId="6EFC7416" w:rsidR="009D4A49" w:rsidRPr="00E52249" w:rsidRDefault="009D4A49" w:rsidP="009D4A49">
            <w:pPr>
              <w:rPr>
                <w:rFonts w:ascii="Verdana" w:hAnsi="Verdana" w:cs="Arial"/>
                <w:color w:val="000000" w:themeColor="text1"/>
                <w:sz w:val="20"/>
                <w:szCs w:val="20"/>
              </w:rPr>
            </w:pPr>
            <w:r w:rsidRPr="00E52249">
              <w:rPr>
                <w:rFonts w:ascii="Verdana" w:hAnsi="Verdana" w:cs="Arial"/>
                <w:color w:val="000000" w:themeColor="text1"/>
                <w:sz w:val="20"/>
                <w:szCs w:val="20"/>
              </w:rPr>
              <w:t xml:space="preserve">Conselho Federal de Medicina. </w:t>
            </w:r>
            <w:r w:rsidRPr="00E52249">
              <w:rPr>
                <w:rFonts w:ascii="Verdana" w:hAnsi="Verdana" w:cs="Arial"/>
                <w:b/>
                <w:bCs/>
                <w:color w:val="000000" w:themeColor="text1"/>
                <w:sz w:val="20"/>
                <w:szCs w:val="20"/>
              </w:rPr>
              <w:t>Resolução CFM n. 2.294</w:t>
            </w:r>
            <w:r w:rsidRPr="00E52249">
              <w:rPr>
                <w:rFonts w:ascii="Verdana" w:hAnsi="Verdana" w:cs="Arial"/>
                <w:color w:val="000000" w:themeColor="text1"/>
                <w:sz w:val="20"/>
                <w:szCs w:val="20"/>
              </w:rPr>
              <w:t>, de 15 de junho de 2021. Adota normas éticas para a utilização das técnicas de reprodução assistida. Disponível em: &lt;</w:t>
            </w:r>
            <w:r w:rsidRPr="00E52249">
              <w:rPr>
                <w:rFonts w:ascii="Verdana" w:hAnsi="Verdana" w:cs="Arial"/>
                <w:sz w:val="20"/>
                <w:szCs w:val="20"/>
              </w:rPr>
              <w:t>https://sistemas.cfm.org.br/normas/arquivos/resolucoes/BR/2021/2294_2021.pdf</w:t>
            </w:r>
            <w:r w:rsidRPr="00E52249">
              <w:rPr>
                <w:rFonts w:ascii="Verdana" w:hAnsi="Verdana" w:cs="Arial"/>
                <w:color w:val="000000" w:themeColor="text1"/>
                <w:sz w:val="20"/>
                <w:szCs w:val="20"/>
              </w:rPr>
              <w:t>&gt;.Acesso em: 02 jun. 2023.</w:t>
            </w:r>
          </w:p>
          <w:p w14:paraId="65FE566B" w14:textId="69462C66" w:rsidR="005E0BD0" w:rsidRPr="00E52249" w:rsidRDefault="005E0BD0" w:rsidP="009D4A49">
            <w:pPr>
              <w:rPr>
                <w:rFonts w:ascii="Verdana" w:hAnsi="Verdana" w:cs="Arial"/>
                <w:color w:val="000000" w:themeColor="text1"/>
                <w:sz w:val="20"/>
                <w:szCs w:val="20"/>
              </w:rPr>
            </w:pPr>
          </w:p>
          <w:p w14:paraId="6CBD20B7" w14:textId="5ED42152" w:rsidR="005E0BD0" w:rsidRPr="00E52249" w:rsidRDefault="005E0BD0" w:rsidP="005E0BD0">
            <w:pPr>
              <w:rPr>
                <w:rFonts w:ascii="Verdana" w:hAnsi="Verdana" w:cs="Arial"/>
                <w:sz w:val="20"/>
                <w:szCs w:val="20"/>
              </w:rPr>
            </w:pPr>
            <w:r w:rsidRPr="00E52249">
              <w:rPr>
                <w:rFonts w:ascii="Verdana" w:hAnsi="Verdana" w:cs="Arial"/>
                <w:color w:val="000000" w:themeColor="text1"/>
                <w:sz w:val="20"/>
                <w:szCs w:val="20"/>
              </w:rPr>
              <w:t xml:space="preserve">Conselho Nacional de Justiça. </w:t>
            </w:r>
            <w:r w:rsidRPr="00E52249">
              <w:rPr>
                <w:rFonts w:ascii="Verdana" w:hAnsi="Verdana" w:cs="Arial"/>
                <w:b/>
                <w:bCs/>
                <w:color w:val="000000" w:themeColor="text1"/>
                <w:sz w:val="20"/>
                <w:szCs w:val="20"/>
              </w:rPr>
              <w:t>Provimento 12/2010</w:t>
            </w:r>
            <w:r w:rsidRPr="00E52249">
              <w:rPr>
                <w:rFonts w:ascii="Verdana" w:hAnsi="Verdana" w:cs="Arial"/>
                <w:color w:val="000000" w:themeColor="text1"/>
                <w:sz w:val="20"/>
                <w:szCs w:val="20"/>
              </w:rPr>
              <w:t xml:space="preserve">. </w:t>
            </w:r>
            <w:r w:rsidRPr="00E52249">
              <w:rPr>
                <w:rFonts w:ascii="Verdana" w:hAnsi="Verdana" w:cs="Arial"/>
                <w:sz w:val="20"/>
                <w:szCs w:val="20"/>
              </w:rPr>
              <w:t>Institui o projeto “pai presente”. Disponível em:&lt;https://atos.cnj.jus.br/files/provimento/provimento_12_06082010_26102012174319.pdf&gt;. Acesso em: 02 de jun. 2023.</w:t>
            </w:r>
          </w:p>
          <w:p w14:paraId="0B0F3875" w14:textId="61F5A908" w:rsidR="007711EB" w:rsidRPr="00E52249" w:rsidRDefault="007711EB" w:rsidP="005E0BD0">
            <w:pPr>
              <w:rPr>
                <w:rFonts w:ascii="Verdana" w:hAnsi="Verdana" w:cs="Arial"/>
                <w:sz w:val="20"/>
                <w:szCs w:val="20"/>
              </w:rPr>
            </w:pPr>
          </w:p>
          <w:p w14:paraId="28629184" w14:textId="53456F28" w:rsidR="007711EB" w:rsidRPr="00E52249" w:rsidRDefault="007711EB" w:rsidP="005E0BD0">
            <w:pPr>
              <w:rPr>
                <w:rFonts w:ascii="Verdana" w:hAnsi="Verdana" w:cs="Arial"/>
                <w:sz w:val="20"/>
                <w:szCs w:val="20"/>
              </w:rPr>
            </w:pPr>
            <w:r w:rsidRPr="00E52249">
              <w:rPr>
                <w:rFonts w:ascii="Verdana" w:hAnsi="Verdana" w:cs="Arial"/>
                <w:color w:val="000000" w:themeColor="text1"/>
                <w:sz w:val="20"/>
                <w:szCs w:val="20"/>
              </w:rPr>
              <w:t xml:space="preserve">Conselho Nacional de Justiça. </w:t>
            </w:r>
            <w:r w:rsidRPr="00E52249">
              <w:rPr>
                <w:rFonts w:ascii="Verdana" w:hAnsi="Verdana" w:cs="Arial"/>
                <w:b/>
                <w:bCs/>
                <w:color w:val="000000" w:themeColor="text1"/>
                <w:sz w:val="20"/>
                <w:szCs w:val="20"/>
              </w:rPr>
              <w:t>Provimento 13/2010</w:t>
            </w:r>
            <w:r w:rsidRPr="00E52249">
              <w:rPr>
                <w:rFonts w:ascii="Verdana" w:hAnsi="Verdana" w:cs="Arial"/>
                <w:color w:val="000000" w:themeColor="text1"/>
                <w:sz w:val="20"/>
                <w:szCs w:val="20"/>
              </w:rPr>
              <w:t xml:space="preserve">. </w:t>
            </w:r>
            <w:r w:rsidRPr="00E52249">
              <w:rPr>
                <w:rFonts w:ascii="Verdana" w:hAnsi="Verdana" w:cs="Arial"/>
                <w:sz w:val="20"/>
                <w:szCs w:val="20"/>
              </w:rPr>
              <w:t>Dispõe sobre a emissão de certidão de nascimento nos estabelecimentos de saúde que realizam partos. Disponível em:&lt;</w:t>
            </w:r>
            <w:r w:rsidR="007A6AA6" w:rsidRPr="00E52249">
              <w:rPr>
                <w:rFonts w:ascii="Verdana" w:hAnsi="Verdana" w:cs="Arial"/>
                <w:sz w:val="20"/>
                <w:szCs w:val="20"/>
              </w:rPr>
              <w:t>https://atos.cnj.jus.br/files//provimento/provimento_13_03092010_26102012171643.pdf</w:t>
            </w:r>
            <w:r w:rsidRPr="00E52249">
              <w:rPr>
                <w:rFonts w:ascii="Verdana" w:hAnsi="Verdana" w:cs="Arial"/>
                <w:sz w:val="20"/>
                <w:szCs w:val="20"/>
              </w:rPr>
              <w:t>&gt;. Acesso em: 02 de jun. 2023</w:t>
            </w:r>
            <w:r w:rsidR="00D66F26" w:rsidRPr="00E52249">
              <w:rPr>
                <w:rFonts w:ascii="Verdana" w:hAnsi="Verdana" w:cs="Arial"/>
                <w:sz w:val="20"/>
                <w:szCs w:val="20"/>
              </w:rPr>
              <w:t>.</w:t>
            </w:r>
          </w:p>
          <w:p w14:paraId="4422239D" w14:textId="50155636" w:rsidR="005E0BD0" w:rsidRPr="00E52249" w:rsidRDefault="005E0BD0" w:rsidP="009D4A49">
            <w:pPr>
              <w:rPr>
                <w:rFonts w:ascii="Verdana" w:hAnsi="Verdana" w:cs="Arial"/>
                <w:color w:val="FF0000"/>
                <w:sz w:val="20"/>
                <w:szCs w:val="20"/>
              </w:rPr>
            </w:pPr>
          </w:p>
          <w:p w14:paraId="6454C663" w14:textId="1654EE44" w:rsidR="00CA6FFB" w:rsidRPr="00E52249" w:rsidRDefault="00CA6FFB" w:rsidP="00CA6FFB">
            <w:pPr>
              <w:rPr>
                <w:rFonts w:ascii="Verdana" w:hAnsi="Verdana" w:cs="Arial"/>
                <w:sz w:val="20"/>
                <w:szCs w:val="20"/>
              </w:rPr>
            </w:pPr>
            <w:r w:rsidRPr="00E52249">
              <w:rPr>
                <w:rFonts w:ascii="Verdana" w:hAnsi="Verdana" w:cs="Arial"/>
                <w:color w:val="000000" w:themeColor="text1"/>
                <w:sz w:val="20"/>
                <w:szCs w:val="20"/>
              </w:rPr>
              <w:t xml:space="preserve">Conselho Nacional de Justiça. </w:t>
            </w:r>
            <w:r w:rsidRPr="00E52249">
              <w:rPr>
                <w:rFonts w:ascii="Verdana" w:hAnsi="Verdana" w:cs="Arial"/>
                <w:b/>
                <w:bCs/>
                <w:color w:val="000000" w:themeColor="text1"/>
                <w:sz w:val="20"/>
                <w:szCs w:val="20"/>
              </w:rPr>
              <w:t>Provimento 16/2012</w:t>
            </w:r>
            <w:r w:rsidRPr="00E52249">
              <w:rPr>
                <w:rFonts w:ascii="Verdana" w:hAnsi="Verdana" w:cs="Arial"/>
                <w:color w:val="000000" w:themeColor="text1"/>
                <w:sz w:val="20"/>
                <w:szCs w:val="20"/>
              </w:rPr>
              <w:t xml:space="preserve">. </w:t>
            </w:r>
            <w:r w:rsidRPr="00E52249">
              <w:rPr>
                <w:rFonts w:ascii="Verdana" w:hAnsi="Verdana" w:cs="Arial"/>
                <w:sz w:val="20"/>
                <w:szCs w:val="20"/>
              </w:rPr>
              <w:t xml:space="preserve">Dispõe sobre a recepção, pelos Oficiais de Registro Civil das Pessoas Naturais, de indicações de supostos pais de pessoas que já se </w:t>
            </w:r>
            <w:r w:rsidRPr="00E52249">
              <w:rPr>
                <w:rFonts w:ascii="Verdana" w:hAnsi="Verdana" w:cs="Arial"/>
                <w:sz w:val="20"/>
                <w:szCs w:val="20"/>
              </w:rPr>
              <w:lastRenderedPageBreak/>
              <w:t>acharem registradas sem a paternidade estabelecida, bem como sobre o reconhecimento espontâneo de filhos perante os referidos registradores. Disponível em:&lt;</w:t>
            </w:r>
            <w:r w:rsidRPr="00E52249">
              <w:rPr>
                <w:rFonts w:ascii="Verdana" w:hAnsi="Verdana"/>
                <w:sz w:val="20"/>
                <w:szCs w:val="20"/>
              </w:rPr>
              <w:t xml:space="preserve"> </w:t>
            </w:r>
            <w:r w:rsidRPr="00E52249">
              <w:rPr>
                <w:rFonts w:ascii="Verdana" w:hAnsi="Verdana" w:cs="Arial"/>
                <w:sz w:val="20"/>
                <w:szCs w:val="20"/>
              </w:rPr>
              <w:t>https://atos.cnj.jus.br/files//provimento/provimento_16_17022012_26102012172402.pdf&gt;. Acesso em: 02 de jun. 2023</w:t>
            </w:r>
            <w:r w:rsidR="00D66F26" w:rsidRPr="00E52249">
              <w:rPr>
                <w:rFonts w:ascii="Verdana" w:hAnsi="Verdana" w:cs="Arial"/>
                <w:sz w:val="20"/>
                <w:szCs w:val="20"/>
              </w:rPr>
              <w:t>.</w:t>
            </w:r>
          </w:p>
          <w:p w14:paraId="5D993D3E" w14:textId="77777777" w:rsidR="00CA6FFB" w:rsidRPr="00E52249" w:rsidRDefault="00CA6FFB" w:rsidP="009D4A49">
            <w:pPr>
              <w:rPr>
                <w:rFonts w:ascii="Verdana" w:hAnsi="Verdana" w:cs="Arial"/>
                <w:color w:val="FF0000"/>
                <w:sz w:val="20"/>
                <w:szCs w:val="20"/>
              </w:rPr>
            </w:pPr>
          </w:p>
          <w:p w14:paraId="75103738" w14:textId="77777777" w:rsidR="009D4A49" w:rsidRPr="00E52249" w:rsidRDefault="009D4A49" w:rsidP="009D4A49">
            <w:pPr>
              <w:rPr>
                <w:rFonts w:ascii="Verdana" w:hAnsi="Verdana" w:cs="Arial"/>
                <w:sz w:val="20"/>
                <w:szCs w:val="20"/>
              </w:rPr>
            </w:pPr>
            <w:r w:rsidRPr="00E52249">
              <w:rPr>
                <w:rFonts w:ascii="Verdana" w:hAnsi="Verdana" w:cs="Arial"/>
                <w:color w:val="000000" w:themeColor="text1"/>
                <w:sz w:val="20"/>
                <w:szCs w:val="20"/>
              </w:rPr>
              <w:t xml:space="preserve">Conselho Nacional de Justiça. </w:t>
            </w:r>
            <w:r w:rsidRPr="00E52249">
              <w:rPr>
                <w:rFonts w:ascii="Verdana" w:hAnsi="Verdana" w:cs="Arial"/>
                <w:b/>
                <w:bCs/>
                <w:color w:val="000000" w:themeColor="text1"/>
                <w:sz w:val="20"/>
                <w:szCs w:val="20"/>
              </w:rPr>
              <w:t>Provimento 63/2017</w:t>
            </w:r>
            <w:r w:rsidRPr="00E52249">
              <w:rPr>
                <w:rFonts w:ascii="Verdana" w:hAnsi="Verdana" w:cs="Arial"/>
                <w:color w:val="000000" w:themeColor="text1"/>
                <w:sz w:val="20"/>
                <w:szCs w:val="20"/>
              </w:rPr>
              <w:t xml:space="preserve">. </w:t>
            </w:r>
            <w:r w:rsidRPr="00E52249">
              <w:rPr>
                <w:rFonts w:ascii="Verdana" w:hAnsi="Verdana" w:cs="Arial"/>
                <w:sz w:val="20"/>
                <w:szCs w:val="20"/>
              </w:rPr>
              <w:t>Institui modelos únicos de certidão de nascimento, de casamento e de óbito, a serem adotadas pelos ofícios de registro civil das pessoas naturais, e dispõe sobre o reconhecimento voluntário e a averbação da paternidade e maternidade socioafetiva no Livro “A” e sobre o registro de nascimento e emissão da respectiva certidão dos filhos havidos por reprodução assistida. Disponível em:&lt;</w:t>
            </w:r>
            <w:r w:rsidRPr="00E52249">
              <w:rPr>
                <w:rFonts w:ascii="Verdana" w:hAnsi="Verdana"/>
                <w:sz w:val="20"/>
                <w:szCs w:val="20"/>
              </w:rPr>
              <w:t xml:space="preserve"> </w:t>
            </w:r>
            <w:r w:rsidRPr="00E52249">
              <w:rPr>
                <w:rFonts w:ascii="Verdana" w:hAnsi="Verdana" w:cs="Arial"/>
                <w:sz w:val="20"/>
                <w:szCs w:val="20"/>
              </w:rPr>
              <w:t>https://atos.cnj.jus.br/files/compilado00430220210303603edb96ccae9.pdf&gt;. Acesso em: 02 de jun. 2023.</w:t>
            </w:r>
          </w:p>
          <w:p w14:paraId="0A23585B" w14:textId="77777777" w:rsidR="009D4A49" w:rsidRPr="00E52249" w:rsidRDefault="009D4A49" w:rsidP="009D4A49">
            <w:pPr>
              <w:rPr>
                <w:rFonts w:ascii="Verdana" w:hAnsi="Verdana" w:cs="Arial"/>
                <w:sz w:val="20"/>
                <w:szCs w:val="20"/>
              </w:rPr>
            </w:pPr>
          </w:p>
          <w:p w14:paraId="149C5B52" w14:textId="7819F18F" w:rsidR="003E45B3" w:rsidRPr="00E52249" w:rsidRDefault="003E45B3" w:rsidP="003E45B3">
            <w:pPr>
              <w:rPr>
                <w:rFonts w:ascii="Verdana" w:hAnsi="Verdana" w:cs="Arial"/>
                <w:sz w:val="20"/>
                <w:szCs w:val="20"/>
              </w:rPr>
            </w:pPr>
            <w:r w:rsidRPr="00E52249">
              <w:rPr>
                <w:rFonts w:ascii="Verdana" w:hAnsi="Verdana" w:cs="Arial"/>
                <w:color w:val="000000" w:themeColor="text1"/>
                <w:sz w:val="20"/>
                <w:szCs w:val="20"/>
              </w:rPr>
              <w:t xml:space="preserve">Conselho Nacional de Justiça. </w:t>
            </w:r>
            <w:r w:rsidRPr="00E52249">
              <w:rPr>
                <w:rFonts w:ascii="Verdana" w:hAnsi="Verdana" w:cs="Arial"/>
                <w:b/>
                <w:bCs/>
                <w:color w:val="000000" w:themeColor="text1"/>
                <w:sz w:val="20"/>
                <w:szCs w:val="20"/>
              </w:rPr>
              <w:t>Provimento 73/2018</w:t>
            </w:r>
            <w:r w:rsidRPr="00E52249">
              <w:rPr>
                <w:rFonts w:ascii="Verdana" w:hAnsi="Verdana" w:cs="Arial"/>
                <w:color w:val="000000" w:themeColor="text1"/>
                <w:sz w:val="20"/>
                <w:szCs w:val="20"/>
              </w:rPr>
              <w:t xml:space="preserve">. </w:t>
            </w:r>
            <w:r w:rsidRPr="00E52249">
              <w:rPr>
                <w:rFonts w:ascii="Verdana" w:hAnsi="Verdana" w:cs="Arial"/>
                <w:sz w:val="20"/>
                <w:szCs w:val="20"/>
              </w:rPr>
              <w:t>Dispõe sobre a alteração do prenome e do gênero nos assentos de nascimento e casamento de pessoa transgênero no Registro Civil das Pessoas Naturais (RCPN). Disponível em:&lt;https://atos.cnj.jus.br/files//provimento/provimento_73_28062018_02072018160046.pdf&gt;. Acesso em: 02 de jun. 2023</w:t>
            </w:r>
            <w:r w:rsidR="00D66F26" w:rsidRPr="00E52249">
              <w:rPr>
                <w:rFonts w:ascii="Verdana" w:hAnsi="Verdana" w:cs="Arial"/>
                <w:sz w:val="20"/>
                <w:szCs w:val="20"/>
              </w:rPr>
              <w:t>.</w:t>
            </w:r>
          </w:p>
          <w:p w14:paraId="77B0C698" w14:textId="77777777" w:rsidR="00E27570" w:rsidRPr="00E52249" w:rsidRDefault="00E27570" w:rsidP="00E27570">
            <w:pPr>
              <w:rPr>
                <w:rFonts w:ascii="Verdana" w:hAnsi="Verdana" w:cs="Arial"/>
                <w:color w:val="000000" w:themeColor="text1"/>
                <w:sz w:val="20"/>
                <w:szCs w:val="20"/>
              </w:rPr>
            </w:pPr>
          </w:p>
          <w:p w14:paraId="3D59B527" w14:textId="76B425C5" w:rsidR="00E27570" w:rsidRPr="00E52249" w:rsidRDefault="00E27570" w:rsidP="00E27570">
            <w:pPr>
              <w:rPr>
                <w:rFonts w:ascii="Verdana" w:hAnsi="Verdana" w:cs="Arial"/>
                <w:sz w:val="20"/>
                <w:szCs w:val="20"/>
              </w:rPr>
            </w:pPr>
            <w:r w:rsidRPr="00E52249">
              <w:rPr>
                <w:rFonts w:ascii="Verdana" w:hAnsi="Verdana" w:cs="Arial"/>
                <w:color w:val="000000" w:themeColor="text1"/>
                <w:sz w:val="20"/>
                <w:szCs w:val="20"/>
              </w:rPr>
              <w:t xml:space="preserve">Conselho Nacional de Justiça. </w:t>
            </w:r>
            <w:r w:rsidRPr="00E52249">
              <w:rPr>
                <w:rFonts w:ascii="Verdana" w:hAnsi="Verdana" w:cs="Arial"/>
                <w:b/>
                <w:bCs/>
                <w:color w:val="000000" w:themeColor="text1"/>
                <w:sz w:val="20"/>
                <w:szCs w:val="20"/>
              </w:rPr>
              <w:t>Provimento 82/2019</w:t>
            </w:r>
            <w:r w:rsidRPr="00E52249">
              <w:rPr>
                <w:rFonts w:ascii="Verdana" w:hAnsi="Verdana" w:cs="Arial"/>
                <w:color w:val="000000" w:themeColor="text1"/>
                <w:sz w:val="20"/>
                <w:szCs w:val="20"/>
              </w:rPr>
              <w:t xml:space="preserve">. </w:t>
            </w:r>
            <w:r w:rsidRPr="00E52249">
              <w:rPr>
                <w:rFonts w:ascii="Verdana" w:hAnsi="Verdana"/>
                <w:sz w:val="20"/>
                <w:szCs w:val="20"/>
              </w:rPr>
              <w:t>Dispõe sobre o procedimento de averbação, no registro de nascimento e no de casamento dos filhos, da alteração do nome do genitor e dá outras providencias.</w:t>
            </w:r>
            <w:r w:rsidRPr="00E52249">
              <w:rPr>
                <w:rFonts w:ascii="Verdana" w:hAnsi="Verdana" w:cs="Arial"/>
                <w:sz w:val="20"/>
                <w:szCs w:val="20"/>
              </w:rPr>
              <w:t xml:space="preserve"> Disponível em:&lt;</w:t>
            </w:r>
            <w:r w:rsidRPr="00E52249">
              <w:rPr>
                <w:rFonts w:ascii="Verdana" w:hAnsi="Verdana"/>
                <w:sz w:val="20"/>
                <w:szCs w:val="20"/>
              </w:rPr>
              <w:t xml:space="preserve"> </w:t>
            </w:r>
            <w:r w:rsidRPr="00E52249">
              <w:rPr>
                <w:rFonts w:ascii="Verdana" w:hAnsi="Verdana" w:cs="Arial"/>
                <w:sz w:val="20"/>
                <w:szCs w:val="20"/>
              </w:rPr>
              <w:t>https://atos.cnj.jus.br/files//provimento/provimento_82_03072019_03092019151028.pdf&gt;. Acesso em: 02 de jun. 2023</w:t>
            </w:r>
            <w:r w:rsidR="00D66F26" w:rsidRPr="00E52249">
              <w:rPr>
                <w:rFonts w:ascii="Verdana" w:hAnsi="Verdana" w:cs="Arial"/>
                <w:sz w:val="20"/>
                <w:szCs w:val="20"/>
              </w:rPr>
              <w:t>.</w:t>
            </w:r>
          </w:p>
          <w:p w14:paraId="5214BA14" w14:textId="00336B8F" w:rsidR="00D66F26" w:rsidRPr="00E52249" w:rsidRDefault="00D66F26" w:rsidP="00E27570">
            <w:pPr>
              <w:rPr>
                <w:rFonts w:ascii="Verdana" w:hAnsi="Verdana" w:cs="Arial"/>
                <w:sz w:val="20"/>
                <w:szCs w:val="20"/>
              </w:rPr>
            </w:pPr>
          </w:p>
          <w:p w14:paraId="15628E2A" w14:textId="7FEA7A9A" w:rsidR="00381EFB" w:rsidRPr="00BE2C48" w:rsidRDefault="00D66F26" w:rsidP="00E52249">
            <w:pPr>
              <w:rPr>
                <w:rFonts w:ascii="Verdana" w:hAnsi="Verdana"/>
                <w:color w:val="000000"/>
                <w:sz w:val="20"/>
                <w:szCs w:val="20"/>
                <w:lang w:eastAsia="pt-BR"/>
              </w:rPr>
            </w:pPr>
            <w:r w:rsidRPr="00E52249">
              <w:rPr>
                <w:rFonts w:ascii="Verdana" w:hAnsi="Verdana" w:cs="Arial"/>
                <w:color w:val="000000" w:themeColor="text1"/>
                <w:sz w:val="20"/>
                <w:szCs w:val="20"/>
              </w:rPr>
              <w:t xml:space="preserve">Conselho Nacional de Justiça. </w:t>
            </w:r>
            <w:r w:rsidRPr="00E52249">
              <w:rPr>
                <w:rFonts w:ascii="Verdana" w:hAnsi="Verdana" w:cs="Arial"/>
                <w:b/>
                <w:bCs/>
                <w:color w:val="000000" w:themeColor="text1"/>
                <w:sz w:val="20"/>
                <w:szCs w:val="20"/>
              </w:rPr>
              <w:t>Provimento 122/2021</w:t>
            </w:r>
            <w:r w:rsidRPr="00E52249">
              <w:rPr>
                <w:rFonts w:ascii="Verdana" w:hAnsi="Verdana" w:cs="Arial"/>
                <w:color w:val="000000" w:themeColor="text1"/>
                <w:sz w:val="20"/>
                <w:szCs w:val="20"/>
              </w:rPr>
              <w:t xml:space="preserve">. </w:t>
            </w:r>
            <w:r w:rsidRPr="00E52249">
              <w:rPr>
                <w:rFonts w:ascii="Verdana" w:hAnsi="Verdana"/>
                <w:sz w:val="20"/>
                <w:szCs w:val="20"/>
              </w:rPr>
              <w:t>Dispõe sobre o assento de nascimento no Registro Civil das Pessoas Naturais nos casos em que o campo sexo da Declaração de Nascido Vivo (DNV) ou na Declaração de Óbito (DO) fetal tenha sido preenchido “ignorado”.</w:t>
            </w:r>
            <w:r w:rsidRPr="00E52249">
              <w:rPr>
                <w:rFonts w:ascii="Verdana" w:hAnsi="Verdana" w:cs="Arial"/>
                <w:sz w:val="20"/>
                <w:szCs w:val="20"/>
              </w:rPr>
              <w:t xml:space="preserve"> Disponível em:&lt;</w:t>
            </w:r>
            <w:r w:rsidRPr="00E52249">
              <w:rPr>
                <w:rFonts w:ascii="Verdana" w:hAnsi="Verdana"/>
                <w:sz w:val="20"/>
                <w:szCs w:val="20"/>
              </w:rPr>
              <w:t xml:space="preserve"> </w:t>
            </w:r>
            <w:r w:rsidRPr="00E52249">
              <w:rPr>
                <w:rFonts w:ascii="Verdana" w:hAnsi="Verdana" w:cs="Arial"/>
                <w:sz w:val="20"/>
                <w:szCs w:val="20"/>
              </w:rPr>
              <w:t>https://atos.cnj.jus.br/files/original1928372021082061200265ce7e7.pdf&gt;. Acesso em: 02 de jun. 2023</w:t>
            </w:r>
          </w:p>
        </w:tc>
      </w:tr>
    </w:tbl>
    <w:p w14:paraId="4196267F" w14:textId="77777777" w:rsidR="00381EFB" w:rsidRPr="00BE2C48" w:rsidRDefault="00381EFB" w:rsidP="00381EFB">
      <w:pPr>
        <w:spacing w:before="100" w:beforeAutospacing="1" w:after="100" w:afterAutospacing="1"/>
        <w:rPr>
          <w:rFonts w:ascii="Verdana" w:hAnsi="Verdana"/>
          <w:color w:val="000000"/>
          <w:sz w:val="20"/>
          <w:szCs w:val="20"/>
          <w:lang w:eastAsia="pt-BR"/>
        </w:rPr>
      </w:pPr>
      <w:r w:rsidRPr="00BE2C48">
        <w:rPr>
          <w:rFonts w:ascii="Verdana" w:hAnsi="Verdana"/>
          <w:b/>
          <w:bCs/>
          <w:color w:val="000000"/>
          <w:sz w:val="20"/>
          <w:szCs w:val="20"/>
          <w:lang w:eastAsia="pt-BR"/>
        </w:rPr>
        <w:lastRenderedPageBreak/>
        <w:t> </w:t>
      </w:r>
    </w:p>
    <w:p w14:paraId="116D54BF" w14:textId="77777777" w:rsidR="009D4A49" w:rsidRDefault="009D4A49">
      <w:pPr>
        <w:suppressAutoHyphens w:val="0"/>
        <w:rPr>
          <w:rFonts w:ascii="Verdana" w:hAnsi="Verdana"/>
          <w:b/>
          <w:i/>
          <w:iCs/>
          <w:sz w:val="20"/>
          <w:szCs w:val="20"/>
        </w:rPr>
      </w:pPr>
      <w:r>
        <w:rPr>
          <w:rFonts w:ascii="Verdana" w:hAnsi="Verdana"/>
          <w:b/>
          <w:sz w:val="20"/>
          <w:szCs w:val="20"/>
        </w:rPr>
        <w:br w:type="page"/>
      </w:r>
    </w:p>
    <w:p w14:paraId="384FA650" w14:textId="1385DC9E" w:rsidR="00381EFB" w:rsidRPr="00C82269" w:rsidRDefault="00381EFB" w:rsidP="00381EFB">
      <w:pPr>
        <w:pStyle w:val="Ttulo8"/>
        <w:spacing w:line="360" w:lineRule="auto"/>
        <w:ind w:right="23"/>
        <w:jc w:val="center"/>
        <w:rPr>
          <w:rFonts w:ascii="Verdana" w:hAnsi="Verdana"/>
          <w:sz w:val="20"/>
          <w:szCs w:val="20"/>
        </w:rPr>
      </w:pPr>
      <w:r w:rsidRPr="00C82269">
        <w:rPr>
          <w:rFonts w:ascii="Verdana" w:hAnsi="Verdana"/>
          <w:b/>
          <w:sz w:val="20"/>
          <w:szCs w:val="20"/>
        </w:rPr>
        <w:lastRenderedPageBreak/>
        <w:t xml:space="preserve">Anexo </w:t>
      </w:r>
      <w:r w:rsidR="00C82269" w:rsidRPr="00C82269">
        <w:rPr>
          <w:rFonts w:ascii="Verdana" w:hAnsi="Verdana"/>
          <w:b/>
          <w:sz w:val="20"/>
          <w:szCs w:val="20"/>
        </w:rPr>
        <w:t>II</w:t>
      </w:r>
      <w:r w:rsidRPr="00C82269">
        <w:rPr>
          <w:rFonts w:ascii="Verdana" w:hAnsi="Verdana"/>
          <w:sz w:val="20"/>
          <w:szCs w:val="20"/>
        </w:rPr>
        <w:t xml:space="preserve"> - MODELO de RELATÓRIO FINAL</w:t>
      </w:r>
    </w:p>
    <w:p w14:paraId="62AC17A3" w14:textId="77777777" w:rsidR="00381EFB" w:rsidRPr="00774A47" w:rsidRDefault="00381EFB" w:rsidP="00381EFB">
      <w:pPr>
        <w:spacing w:line="360" w:lineRule="auto"/>
      </w:pPr>
      <w:r w:rsidRPr="00DA4264">
        <w:rPr>
          <w:noProof/>
          <w:lang w:eastAsia="pt-BR"/>
        </w:rPr>
        <w:drawing>
          <wp:anchor distT="0" distB="0" distL="114300" distR="114300" simplePos="0" relativeHeight="251660288" behindDoc="1" locked="0" layoutInCell="1" allowOverlap="1" wp14:anchorId="5E88D888" wp14:editId="42E7BD96">
            <wp:simplePos x="0" y="0"/>
            <wp:positionH relativeFrom="column">
              <wp:posOffset>501015</wp:posOffset>
            </wp:positionH>
            <wp:positionV relativeFrom="paragraph">
              <wp:posOffset>229870</wp:posOffset>
            </wp:positionV>
            <wp:extent cx="992505" cy="447675"/>
            <wp:effectExtent l="0" t="0" r="0" b="9525"/>
            <wp:wrapTopAndBottom/>
            <wp:docPr id="2" name="Imagem 2" descr="C:\Users\User\Documents\LOGO\NOVO CENTRO UNIVERSITÁRIO\FINAL  VALE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LOGO\NOVO CENTRO UNIVERSITÁRIO\FINAL  VALEND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9250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13BA7A" w14:textId="77777777" w:rsidR="00381EFB" w:rsidRPr="00774A47" w:rsidRDefault="00381EFB" w:rsidP="00381EFB">
      <w:pPr>
        <w:framePr w:hSpace="141" w:wrap="around" w:vAnchor="text" w:hAnchor="margin" w:xAlign="center" w:y="-66"/>
        <w:jc w:val="center"/>
        <w:rPr>
          <w:b/>
        </w:rPr>
      </w:pPr>
      <w:r>
        <w:rPr>
          <w:b/>
        </w:rPr>
        <w:t>CENTRO UNIVERSITÁRIO PROCESSUS</w:t>
      </w:r>
    </w:p>
    <w:p w14:paraId="32E5DA99" w14:textId="77777777" w:rsidR="00381EFB" w:rsidRPr="00774A47" w:rsidRDefault="004C79F4" w:rsidP="00381EFB">
      <w:pPr>
        <w:framePr w:hSpace="141" w:wrap="around" w:vAnchor="text" w:hAnchor="margin" w:xAlign="center" w:y="-66"/>
        <w:jc w:val="center"/>
        <w:rPr>
          <w:b/>
        </w:rPr>
      </w:pPr>
      <w:r>
        <w:rPr>
          <w:b/>
        </w:rPr>
        <w:t xml:space="preserve">Atividade </w:t>
      </w:r>
      <w:r w:rsidR="00381EFB">
        <w:rPr>
          <w:b/>
        </w:rPr>
        <w:t>Extensionista</w:t>
      </w:r>
    </w:p>
    <w:p w14:paraId="36FFF839" w14:textId="77777777" w:rsidR="00381EFB" w:rsidRPr="00774A47" w:rsidRDefault="00381EFB" w:rsidP="00381EFB">
      <w:pPr>
        <w:spacing w:line="360" w:lineRule="auto"/>
        <w:jc w:val="center"/>
        <w:rPr>
          <w:b/>
        </w:rPr>
      </w:pPr>
      <w:r w:rsidRPr="00D8276E">
        <w:rPr>
          <w:b/>
          <w:highlight w:val="yellow"/>
        </w:rPr>
        <w:t>RELATÓRIO FINAL</w:t>
      </w:r>
      <w:r>
        <w:rPr>
          <w:b/>
        </w:rPr>
        <w:t xml:space="preserve"> (semestre/ano)</w:t>
      </w:r>
    </w:p>
    <w:p w14:paraId="14E277FA" w14:textId="3CAE374D" w:rsidR="00381EFB" w:rsidRPr="007075DC" w:rsidRDefault="00381EFB" w:rsidP="00381EFB">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pPr>
      <w:r w:rsidRPr="007075DC">
        <w:rPr>
          <w:b/>
          <w:bCs/>
        </w:rPr>
        <w:t>CURSO</w:t>
      </w:r>
      <w:r w:rsidRPr="007075DC">
        <w:t>:</w:t>
      </w:r>
      <w:r w:rsidR="00417712" w:rsidRPr="007075DC">
        <w:t xml:space="preserve"> Direito</w:t>
      </w:r>
      <w:r w:rsidRPr="007075DC">
        <w:t xml:space="preserve"> </w:t>
      </w:r>
      <w:r w:rsidR="00DC3927" w:rsidRPr="007075DC">
        <w:t xml:space="preserve"> </w:t>
      </w:r>
    </w:p>
    <w:p w14:paraId="4F21806B" w14:textId="159522F3" w:rsidR="00381EFB" w:rsidRPr="007075DC" w:rsidRDefault="00381EFB" w:rsidP="00F90D8C">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pPr>
      <w:r w:rsidRPr="007075DC">
        <w:rPr>
          <w:b/>
          <w:bCs/>
        </w:rPr>
        <w:t xml:space="preserve">TÍTULO DO PROJETO/AÇÃO: </w:t>
      </w:r>
      <w:r w:rsidR="00417712" w:rsidRPr="007075DC">
        <w:rPr>
          <w:color w:val="000000"/>
          <w:lang w:eastAsia="pt-BR"/>
        </w:rPr>
        <w:t>A atuação do Registro Civil de Pessoas Naturais na concretização dos direitos de personalidade</w:t>
      </w:r>
    </w:p>
    <w:p w14:paraId="53487777" w14:textId="77777777" w:rsidR="00381EFB" w:rsidRPr="007075DC" w:rsidRDefault="00381EFB" w:rsidP="00381EFB">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rPr>
          <w:b/>
          <w:bCs/>
        </w:rPr>
      </w:pPr>
    </w:p>
    <w:p w14:paraId="1E1BEDF8" w14:textId="77777777" w:rsidR="00381EFB" w:rsidRPr="007075DC" w:rsidRDefault="00381EFB" w:rsidP="00381EFB">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pPr>
      <w:r w:rsidRPr="007075DC">
        <w:rPr>
          <w:b/>
          <w:bCs/>
        </w:rPr>
        <w:t>PERÍODO DE EXECUÇÃO</w:t>
      </w:r>
      <w:r w:rsidRPr="007075DC">
        <w:t xml:space="preserve">: </w:t>
      </w:r>
    </w:p>
    <w:p w14:paraId="3084FF7D" w14:textId="1DC1243A" w:rsidR="00381EFB" w:rsidRPr="007075DC" w:rsidRDefault="00381EFB" w:rsidP="00381EFB">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pPr>
      <w:r w:rsidRPr="007075DC">
        <w:rPr>
          <w:b/>
          <w:bCs/>
        </w:rPr>
        <w:t>Data Início:</w:t>
      </w:r>
      <w:r w:rsidRPr="007075DC">
        <w:t xml:space="preserve"> </w:t>
      </w:r>
      <w:r w:rsidR="00873A35" w:rsidRPr="007075DC">
        <w:rPr>
          <w:color w:val="000000"/>
          <w:lang w:eastAsia="pt-BR"/>
        </w:rPr>
        <w:t>06/03/2023</w:t>
      </w:r>
      <w:r w:rsidRPr="007075DC">
        <w:rPr>
          <w:b/>
          <w:bCs/>
        </w:rPr>
        <w:t xml:space="preserve">                                                                 Data Término:</w:t>
      </w:r>
      <w:r w:rsidRPr="007075DC">
        <w:t xml:space="preserve"> </w:t>
      </w:r>
      <w:r w:rsidR="00873A35" w:rsidRPr="007075DC">
        <w:rPr>
          <w:color w:val="000000"/>
          <w:lang w:eastAsia="pt-BR"/>
        </w:rPr>
        <w:t>17/07/2023</w:t>
      </w:r>
    </w:p>
    <w:p w14:paraId="794A2151" w14:textId="77777777" w:rsidR="00381EFB" w:rsidRPr="007075DC" w:rsidRDefault="00381EFB" w:rsidP="00381EFB">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pPr>
      <w:r w:rsidRPr="007075DC">
        <w:rPr>
          <w:b/>
          <w:bCs/>
        </w:rPr>
        <w:t>EQUIPE</w:t>
      </w:r>
      <w:r w:rsidRPr="007075DC">
        <w:t xml:space="preserve">: </w:t>
      </w:r>
    </w:p>
    <w:p w14:paraId="2BED287F" w14:textId="77777777" w:rsidR="00381EFB" w:rsidRPr="007075DC" w:rsidRDefault="00381EFB" w:rsidP="00381EFB">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pPr>
      <w:r w:rsidRPr="007075DC">
        <w:rPr>
          <w:b/>
          <w:bCs/>
        </w:rPr>
        <w:t>Nome completo</w:t>
      </w:r>
      <w:r w:rsidRPr="007075DC">
        <w:tab/>
        <w:t xml:space="preserve">                                                                                    </w:t>
      </w:r>
      <w:r w:rsidRPr="007075DC">
        <w:rPr>
          <w:b/>
          <w:bCs/>
        </w:rPr>
        <w:t>Curso/matrícula</w:t>
      </w:r>
      <w:r w:rsidRPr="007075DC">
        <w:t xml:space="preserve"> </w:t>
      </w:r>
    </w:p>
    <w:p w14:paraId="44376495" w14:textId="2466EE34" w:rsidR="00381EFB" w:rsidRPr="007075DC" w:rsidRDefault="00A21C20" w:rsidP="00381EFB">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pPr>
      <w:r w:rsidRPr="007075DC">
        <w:rPr>
          <w:color w:val="000000"/>
          <w:lang w:eastAsia="pt-BR"/>
        </w:rPr>
        <w:t xml:space="preserve">Igor Rafael Aguiar Ferreira / Direito / 2210010000068 </w:t>
      </w:r>
    </w:p>
    <w:p w14:paraId="1C1A76CE" w14:textId="77777777" w:rsidR="00381EFB" w:rsidRPr="007075DC" w:rsidRDefault="00381EFB" w:rsidP="00381EFB">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pPr>
    </w:p>
    <w:p w14:paraId="3E4C8C09" w14:textId="77777777" w:rsidR="00381EFB" w:rsidRPr="007075DC" w:rsidRDefault="00381EFB" w:rsidP="00381EFB">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pPr>
    </w:p>
    <w:p w14:paraId="19A50EE3" w14:textId="77777777" w:rsidR="00381EFB" w:rsidRPr="007075DC" w:rsidRDefault="00381EFB" w:rsidP="00381EFB">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pPr>
      <w:r w:rsidRPr="007075DC">
        <w:tab/>
      </w:r>
      <w:r w:rsidRPr="007075DC">
        <w:tab/>
      </w:r>
      <w:r w:rsidRPr="007075DC">
        <w:tab/>
      </w:r>
      <w:r w:rsidRPr="007075DC">
        <w:tab/>
      </w:r>
      <w:r w:rsidRPr="007075DC">
        <w:tab/>
      </w:r>
      <w:r w:rsidRPr="007075DC">
        <w:tab/>
      </w:r>
    </w:p>
    <w:p w14:paraId="6C38D73B" w14:textId="7CD2A349" w:rsidR="00381EFB" w:rsidRPr="007075DC" w:rsidRDefault="001153F4" w:rsidP="00381EFB">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pPr>
      <w:r w:rsidRPr="007075DC">
        <w:rPr>
          <w:b/>
          <w:bCs/>
        </w:rPr>
        <w:t>PROFESSOR (A)</w:t>
      </w:r>
      <w:r w:rsidR="00381EFB" w:rsidRPr="007075DC">
        <w:rPr>
          <w:b/>
          <w:bCs/>
        </w:rPr>
        <w:t xml:space="preserve"> </w:t>
      </w:r>
      <w:r w:rsidRPr="007075DC">
        <w:rPr>
          <w:b/>
          <w:bCs/>
        </w:rPr>
        <w:t>ARTICULADOR (A) (orientador (a))</w:t>
      </w:r>
      <w:r w:rsidR="00381EFB" w:rsidRPr="007075DC">
        <w:t xml:space="preserve">: </w:t>
      </w:r>
      <w:r w:rsidR="00A21C20" w:rsidRPr="007075DC">
        <w:rPr>
          <w:color w:val="000000"/>
          <w:lang w:eastAsia="pt-BR"/>
        </w:rPr>
        <w:t>Lourivânia Soares de Lacerda</w:t>
      </w:r>
    </w:p>
    <w:p w14:paraId="5BA5D82F" w14:textId="77777777" w:rsidR="00381EFB" w:rsidRPr="007075DC" w:rsidRDefault="00381EFB" w:rsidP="00381EFB">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pPr>
    </w:p>
    <w:p w14:paraId="046376B1" w14:textId="38EDA044" w:rsidR="00381EFB" w:rsidRPr="007075DC" w:rsidRDefault="001153F4" w:rsidP="00381EFB">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rPr>
          <w:b/>
          <w:bCs/>
        </w:rPr>
      </w:pPr>
      <w:r w:rsidRPr="007075DC">
        <w:rPr>
          <w:b/>
          <w:bCs/>
        </w:rPr>
        <w:t>INSTITUIÇÃO PARCEIRA:</w:t>
      </w:r>
      <w:r w:rsidR="00F90D8C" w:rsidRPr="007075DC">
        <w:rPr>
          <w:b/>
          <w:bCs/>
        </w:rPr>
        <w:t xml:space="preserve"> </w:t>
      </w:r>
      <w:r w:rsidR="00F90D8C" w:rsidRPr="007075DC">
        <w:t>Centro Universitário Pocessus</w:t>
      </w:r>
    </w:p>
    <w:p w14:paraId="76CD2230" w14:textId="77777777" w:rsidR="00381EFB" w:rsidRPr="007075DC" w:rsidRDefault="00381EFB" w:rsidP="00381EFB">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pPr>
    </w:p>
    <w:p w14:paraId="36A58CFD" w14:textId="56DB1E98" w:rsidR="00381EFB" w:rsidRPr="007075DC" w:rsidRDefault="001153F4" w:rsidP="00381EFB">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rPr>
          <w:b/>
          <w:bCs/>
        </w:rPr>
      </w:pPr>
      <w:r w:rsidRPr="007075DC">
        <w:rPr>
          <w:b/>
          <w:bCs/>
        </w:rPr>
        <w:t>PÚBLICO-ALVO:</w:t>
      </w:r>
      <w:r w:rsidR="00873A35" w:rsidRPr="007075DC">
        <w:rPr>
          <w:b/>
          <w:bCs/>
        </w:rPr>
        <w:t xml:space="preserve"> </w:t>
      </w:r>
      <w:r w:rsidR="00873A35" w:rsidRPr="007075DC">
        <w:t xml:space="preserve">comunidade </w:t>
      </w:r>
      <w:r w:rsidR="00087F4E" w:rsidRPr="007075DC">
        <w:t xml:space="preserve">em geral, no âmbito do </w:t>
      </w:r>
      <w:r w:rsidR="00873A35" w:rsidRPr="007075DC">
        <w:t xml:space="preserve">Distrito Federal, </w:t>
      </w:r>
      <w:r w:rsidR="00087F4E" w:rsidRPr="007075DC">
        <w:t xml:space="preserve">em especial </w:t>
      </w:r>
      <w:r w:rsidR="00873A35" w:rsidRPr="007075DC">
        <w:t xml:space="preserve">estudantes de direito e de outros cursos </w:t>
      </w:r>
      <w:r w:rsidR="00087F4E" w:rsidRPr="007075DC">
        <w:t>do Centro Universitário Processus</w:t>
      </w:r>
      <w:r w:rsidR="00873A35" w:rsidRPr="007075DC">
        <w:t>.</w:t>
      </w:r>
      <w:r w:rsidR="00873A35" w:rsidRPr="007075DC">
        <w:rPr>
          <w:b/>
          <w:bCs/>
        </w:rPr>
        <w:t xml:space="preserve"> </w:t>
      </w:r>
    </w:p>
    <w:p w14:paraId="081EA200" w14:textId="77777777" w:rsidR="00381EFB" w:rsidRPr="007075DC" w:rsidRDefault="00381EFB" w:rsidP="00381EFB">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pPr>
    </w:p>
    <w:p w14:paraId="1A39968B" w14:textId="2252AFD5" w:rsidR="001153F4" w:rsidRPr="007075DC" w:rsidRDefault="001153F4" w:rsidP="006A032E">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pPr>
      <w:r w:rsidRPr="007075DC">
        <w:rPr>
          <w:b/>
          <w:bCs/>
        </w:rPr>
        <w:t>RESUMO</w:t>
      </w:r>
      <w:r w:rsidR="006A032E" w:rsidRPr="007075DC">
        <w:rPr>
          <w:b/>
          <w:bCs/>
        </w:rPr>
        <w:t xml:space="preserve">: </w:t>
      </w:r>
      <w:r w:rsidR="006A032E" w:rsidRPr="007075DC">
        <w:t>O projeto consistiu em pesquisa documental e bibliográfica a respeito das diversas formas de operacionalização de direitos de personalidade, sem a necessidade de processos judiciais, por meio de procedimentos realizados diretamente nos cartórios de registro civil de pessoas naturais. Após levantados todos os serviços relacionados, foi elaborado material informativo, bem como gravado um podcast contendo esclarecimentos acerca do assunto. Finalmente, os materiais confeccionados foram divulgados por meio do sítio oficial da instituição.</w:t>
      </w:r>
    </w:p>
    <w:p w14:paraId="2E512358" w14:textId="77777777" w:rsidR="00381EFB" w:rsidRDefault="00381EFB" w:rsidP="00381EFB">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pPr>
    </w:p>
    <w:p w14:paraId="79C5C06E" w14:textId="77777777" w:rsidR="00381EFB" w:rsidRDefault="00381EFB" w:rsidP="00381EFB">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pPr>
    </w:p>
    <w:p w14:paraId="32743785" w14:textId="77777777" w:rsidR="00381EFB" w:rsidRDefault="00381EFB" w:rsidP="00381EFB">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pPr>
    </w:p>
    <w:p w14:paraId="2F82B106" w14:textId="77777777" w:rsidR="00381EFB" w:rsidRDefault="00381EFB" w:rsidP="00381EFB">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pPr>
    </w:p>
    <w:p w14:paraId="43CE0680" w14:textId="77777777" w:rsidR="00381EFB" w:rsidRPr="00774A47" w:rsidRDefault="00381EFB" w:rsidP="00381EFB">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pPr>
    </w:p>
    <w:p w14:paraId="51DC35BD" w14:textId="77777777" w:rsidR="00381EFB" w:rsidRPr="00774A47" w:rsidRDefault="00381EFB" w:rsidP="00381EFB">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pPr>
      <w:r w:rsidRPr="00774A47">
        <w:rPr>
          <w:b/>
          <w:bCs/>
        </w:rPr>
        <w:t>RESULTADOS</w:t>
      </w:r>
      <w:r>
        <w:rPr>
          <w:b/>
          <w:bCs/>
        </w:rPr>
        <w:t xml:space="preserve"> ESPERADOS</w:t>
      </w:r>
    </w:p>
    <w:p w14:paraId="08067A51" w14:textId="5183F204" w:rsidR="00381EFB" w:rsidRPr="00FB1348" w:rsidRDefault="00FA37F0" w:rsidP="00FB1348">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pPr>
      <w:r>
        <w:rPr>
          <w:rFonts w:ascii="Verdana" w:hAnsi="Verdana"/>
          <w:color w:val="000000"/>
          <w:sz w:val="20"/>
          <w:szCs w:val="20"/>
          <w:lang w:eastAsia="pt-BR"/>
        </w:rPr>
        <w:t xml:space="preserve"> </w:t>
      </w:r>
      <w:r w:rsidRPr="00FB1348">
        <w:rPr>
          <w:color w:val="000000"/>
          <w:lang w:eastAsia="pt-BR"/>
        </w:rPr>
        <w:t xml:space="preserve">Espera-se que as pessoas efetivamente alcançadas pelas informações divulgadas (podcast e apresentação em </w:t>
      </w:r>
      <w:r w:rsidRPr="00FB1348">
        <w:rPr>
          <w:i/>
          <w:iCs/>
          <w:color w:val="000000"/>
          <w:lang w:eastAsia="pt-BR"/>
        </w:rPr>
        <w:t>pdf</w:t>
      </w:r>
      <w:r w:rsidRPr="00FB1348">
        <w:rPr>
          <w:color w:val="000000"/>
          <w:lang w:eastAsia="pt-BR"/>
        </w:rPr>
        <w:t>) se tornem suficientemente instruídas e aptas para reconhecer quais serviços e direitos podem ser acessados diretamente no registro civil de pessoas naturais, em especial aqueles relacionados a direitos de personalidade, tais como registro de nascimento, mesmo de filhos havidos por técnicas de reprodução assistida, requerimento de reconhecimento de filiação, biológica e socioafetiva, bem como requerimentos de alterações de prenome e de sobrenome</w:t>
      </w:r>
      <w:r w:rsidR="001153F4" w:rsidRPr="00FB1348">
        <w:rPr>
          <w:color w:val="000000"/>
          <w:lang w:eastAsia="pt-BR"/>
        </w:rPr>
        <w:t>.</w:t>
      </w:r>
    </w:p>
    <w:p w14:paraId="7B8F230E" w14:textId="77777777" w:rsidR="00381EFB" w:rsidRDefault="00381EFB" w:rsidP="00381EFB">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pPr>
    </w:p>
    <w:p w14:paraId="3D40C1AD" w14:textId="77777777" w:rsidR="00381EFB" w:rsidRDefault="00381EFB" w:rsidP="00381EFB">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pPr>
    </w:p>
    <w:p w14:paraId="7852F1C5" w14:textId="77777777" w:rsidR="00381EFB" w:rsidRDefault="00381EFB" w:rsidP="00381EFB">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pPr>
    </w:p>
    <w:p w14:paraId="2112104C" w14:textId="77777777" w:rsidR="00381EFB" w:rsidRDefault="00381EFB" w:rsidP="00381EFB">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pPr>
    </w:p>
    <w:p w14:paraId="4D0805A8" w14:textId="5E1B7501" w:rsidR="00381EFB" w:rsidRPr="0066368E" w:rsidRDefault="00381EFB" w:rsidP="00381EFB">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pPr>
      <w:r w:rsidRPr="0066368E">
        <w:rPr>
          <w:color w:val="000000"/>
          <w:lang w:eastAsia="pt-BR"/>
        </w:rPr>
        <w:t>Quantidade de beneficiários</w:t>
      </w:r>
      <w:r w:rsidR="001153F4" w:rsidRPr="0066368E">
        <w:rPr>
          <w:color w:val="000000"/>
          <w:lang w:eastAsia="pt-BR"/>
        </w:rPr>
        <w:t xml:space="preserve"> (estimativa)</w:t>
      </w:r>
      <w:r w:rsidR="00FA37F0" w:rsidRPr="0066368E">
        <w:rPr>
          <w:color w:val="000000"/>
          <w:lang w:eastAsia="pt-BR"/>
        </w:rPr>
        <w:t>: cerca de 3 mil pessoas</w:t>
      </w:r>
    </w:p>
    <w:p w14:paraId="47CDD3E6" w14:textId="77777777" w:rsidR="00381EFB" w:rsidRDefault="00381EFB" w:rsidP="00381EFB">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pPr>
    </w:p>
    <w:p w14:paraId="3E46FE8A" w14:textId="77777777" w:rsidR="00381EFB" w:rsidRDefault="00381EFB" w:rsidP="00381EFB">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pPr>
    </w:p>
    <w:p w14:paraId="449FC1C2" w14:textId="77777777" w:rsidR="00381EFB" w:rsidRPr="00774A47" w:rsidRDefault="00381EFB" w:rsidP="00381EFB">
      <w:pPr>
        <w:spacing w:line="360" w:lineRule="auto"/>
        <w:rPr>
          <w:b/>
          <w:bCs/>
        </w:rPr>
      </w:pPr>
      <w:r w:rsidRPr="00774A47">
        <w:rPr>
          <w:b/>
          <w:bCs/>
        </w:rPr>
        <w:t>Observações:</w:t>
      </w:r>
    </w:p>
    <w:p w14:paraId="3FD91036" w14:textId="77777777" w:rsidR="00381EFB" w:rsidRDefault="00381EFB" w:rsidP="00381EFB">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pPr>
    </w:p>
    <w:p w14:paraId="054FAE34" w14:textId="77777777" w:rsidR="00381EFB" w:rsidRDefault="00381EFB" w:rsidP="00381EFB">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pPr>
    </w:p>
    <w:p w14:paraId="5CDAB869" w14:textId="77777777" w:rsidR="00381EFB" w:rsidRDefault="00381EFB" w:rsidP="00381EFB">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pPr>
    </w:p>
    <w:p w14:paraId="4DE184D6" w14:textId="77777777" w:rsidR="001153F4" w:rsidRDefault="001153F4" w:rsidP="00381EFB">
      <w:pPr>
        <w:spacing w:line="360" w:lineRule="auto"/>
        <w:rPr>
          <w:b/>
          <w:bCs/>
        </w:rPr>
      </w:pPr>
    </w:p>
    <w:p w14:paraId="5FB1E6C6" w14:textId="77777777" w:rsidR="00381EFB" w:rsidRPr="00774A47" w:rsidRDefault="00381EFB" w:rsidP="00381EFB">
      <w:pPr>
        <w:spacing w:line="360" w:lineRule="auto"/>
        <w:rPr>
          <w:b/>
          <w:bCs/>
        </w:rPr>
      </w:pPr>
      <w:r w:rsidRPr="00774A47">
        <w:rPr>
          <w:b/>
          <w:bCs/>
        </w:rPr>
        <w:t>ANEXOS AO RELATÓRIO:</w:t>
      </w:r>
    </w:p>
    <w:p w14:paraId="0B5C72CC" w14:textId="731FF17A" w:rsidR="00D57DCE" w:rsidRDefault="00CC45B1" w:rsidP="00381EFB">
      <w:pPr>
        <w:spacing w:line="360" w:lineRule="auto"/>
      </w:pPr>
      <w:r>
        <w:t xml:space="preserve">Anexo 1: </w:t>
      </w:r>
      <w:r w:rsidR="00381EFB" w:rsidRPr="00774A47">
        <w:t xml:space="preserve">Material </w:t>
      </w:r>
      <w:r w:rsidR="00D57DCE">
        <w:t xml:space="preserve">informativo em </w:t>
      </w:r>
      <w:r w:rsidR="00D57DCE" w:rsidRPr="00D57DCE">
        <w:rPr>
          <w:i/>
          <w:iCs/>
        </w:rPr>
        <w:t>pdf</w:t>
      </w:r>
      <w:r w:rsidR="00D57DCE">
        <w:t>, contendo todas as informações relativas aos serviços oferecidos, em matéria de direitos de personalidade, nos cartórios de registro civil de pessoas naturais.</w:t>
      </w:r>
    </w:p>
    <w:p w14:paraId="46EF1C63" w14:textId="1F3CE8C1" w:rsidR="00381EFB" w:rsidRDefault="00CC45B1" w:rsidP="00381EFB">
      <w:pPr>
        <w:spacing w:line="360" w:lineRule="auto"/>
        <w:rPr>
          <w:i/>
        </w:rPr>
      </w:pPr>
      <w:r>
        <w:lastRenderedPageBreak/>
        <w:t xml:space="preserve">Anexo 2: </w:t>
      </w:r>
      <w:r w:rsidR="003B7C3F">
        <w:t xml:space="preserve">Print e link da publicação do </w:t>
      </w:r>
      <w:r w:rsidR="00D57DCE">
        <w:t xml:space="preserve">Vídeo com </w:t>
      </w:r>
      <w:r w:rsidR="00D57DCE" w:rsidRPr="00D57DCE">
        <w:rPr>
          <w:i/>
          <w:iCs/>
        </w:rPr>
        <w:t>podcast</w:t>
      </w:r>
      <w:r w:rsidR="00D57DCE">
        <w:t>, contendo breve discussão a respeito do material elaborado e das novidades em matéria de direitos de personalidade, efetivadas por meio dos registros civis de pessoas naturais.</w:t>
      </w:r>
    </w:p>
    <w:p w14:paraId="2BC014FA" w14:textId="77777777" w:rsidR="00381EFB" w:rsidRDefault="00381EFB" w:rsidP="00381EFB">
      <w:pPr>
        <w:spacing w:line="360" w:lineRule="auto"/>
        <w:rPr>
          <w:i/>
        </w:rPr>
      </w:pPr>
    </w:p>
    <w:p w14:paraId="02F18DC5" w14:textId="77777777" w:rsidR="00381EFB" w:rsidRDefault="00381EFB" w:rsidP="00381EFB">
      <w:pPr>
        <w:spacing w:line="360" w:lineRule="auto"/>
        <w:rPr>
          <w:i/>
        </w:rPr>
      </w:pPr>
    </w:p>
    <w:p w14:paraId="07D874F8" w14:textId="77777777" w:rsidR="00381EFB" w:rsidRDefault="00381EFB" w:rsidP="00381EFB">
      <w:pPr>
        <w:spacing w:line="360" w:lineRule="auto"/>
        <w:rPr>
          <w:i/>
        </w:rPr>
      </w:pPr>
      <w:r>
        <w:rPr>
          <w:i/>
        </w:rPr>
        <w:t>__________________________________________</w:t>
      </w:r>
    </w:p>
    <w:p w14:paraId="160BFCA1" w14:textId="77777777" w:rsidR="00381EFB" w:rsidRPr="00460596" w:rsidRDefault="00381EFB" w:rsidP="00381EFB">
      <w:pPr>
        <w:spacing w:line="360" w:lineRule="auto"/>
      </w:pPr>
      <w:r>
        <w:t xml:space="preserve">                </w:t>
      </w:r>
      <w:r w:rsidRPr="00460596">
        <w:t xml:space="preserve">Professor(a) </w:t>
      </w:r>
      <w:r>
        <w:t>articulador</w:t>
      </w:r>
      <w:r w:rsidRPr="00460596">
        <w:t>(a)</w:t>
      </w:r>
    </w:p>
    <w:p w14:paraId="64E76F3D" w14:textId="77777777" w:rsidR="00381EFB" w:rsidRDefault="00381EFB" w:rsidP="00381EFB">
      <w:pPr>
        <w:spacing w:line="360" w:lineRule="auto"/>
      </w:pPr>
      <w:r>
        <w:t xml:space="preserve">                              </w:t>
      </w:r>
    </w:p>
    <w:p w14:paraId="1DA3620C" w14:textId="77777777" w:rsidR="00381EFB" w:rsidRDefault="00381EFB" w:rsidP="00381EFB">
      <w:pPr>
        <w:spacing w:line="360" w:lineRule="auto"/>
        <w:rPr>
          <w:i/>
        </w:rPr>
      </w:pPr>
      <w:r>
        <w:rPr>
          <w:i/>
        </w:rPr>
        <w:t>__________________________________________</w:t>
      </w:r>
    </w:p>
    <w:p w14:paraId="1FF5314A" w14:textId="77777777" w:rsidR="00381EFB" w:rsidRPr="00460596" w:rsidRDefault="00381EFB" w:rsidP="00381EFB">
      <w:pPr>
        <w:spacing w:line="360" w:lineRule="auto"/>
      </w:pPr>
      <w:r>
        <w:t xml:space="preserve">                Coordenador(a) de Extensão</w:t>
      </w:r>
    </w:p>
    <w:p w14:paraId="1C70AFF0" w14:textId="77777777" w:rsidR="00381EFB" w:rsidRPr="00460596" w:rsidRDefault="00381EFB" w:rsidP="00381EFB">
      <w:pPr>
        <w:spacing w:line="360" w:lineRule="auto"/>
      </w:pPr>
      <w:r>
        <w:t xml:space="preserve">                              </w:t>
      </w:r>
    </w:p>
    <w:p w14:paraId="2A1A4BAD" w14:textId="77777777" w:rsidR="00381EFB" w:rsidRDefault="00381EFB" w:rsidP="00381EFB">
      <w:pPr>
        <w:spacing w:line="360" w:lineRule="auto"/>
        <w:rPr>
          <w:i/>
        </w:rPr>
      </w:pPr>
      <w:r>
        <w:rPr>
          <w:i/>
        </w:rPr>
        <w:t>__________________________________________</w:t>
      </w:r>
    </w:p>
    <w:p w14:paraId="4DD5FC3F" w14:textId="77777777" w:rsidR="00381EFB" w:rsidRDefault="00381EFB" w:rsidP="00381EFB">
      <w:pPr>
        <w:spacing w:line="360" w:lineRule="auto"/>
      </w:pPr>
      <w:r>
        <w:t xml:space="preserve">                Coordenador(a) de </w:t>
      </w:r>
      <w:r w:rsidR="001E7776">
        <w:t>CPA</w:t>
      </w:r>
    </w:p>
    <w:p w14:paraId="253AD2E8" w14:textId="77777777" w:rsidR="00381EFB" w:rsidRPr="00460596" w:rsidRDefault="00381EFB" w:rsidP="00381EFB">
      <w:pPr>
        <w:spacing w:line="360" w:lineRule="auto"/>
      </w:pPr>
    </w:p>
    <w:p w14:paraId="5CB9D5D6" w14:textId="77777777" w:rsidR="00381EFB" w:rsidRDefault="00381EFB" w:rsidP="00381EFB">
      <w:pPr>
        <w:spacing w:line="360" w:lineRule="auto"/>
        <w:rPr>
          <w:i/>
        </w:rPr>
      </w:pPr>
      <w:r>
        <w:rPr>
          <w:i/>
        </w:rPr>
        <w:t>__________________________________________</w:t>
      </w:r>
    </w:p>
    <w:p w14:paraId="604D5E7D" w14:textId="77777777" w:rsidR="00381EFB" w:rsidRDefault="00381EFB" w:rsidP="0017659A">
      <w:pPr>
        <w:spacing w:line="360" w:lineRule="auto"/>
      </w:pPr>
      <w:r>
        <w:t xml:space="preserve">                Coordenador(a) de </w:t>
      </w:r>
      <w:r w:rsidR="001E7776">
        <w:t>Curso</w:t>
      </w:r>
    </w:p>
    <w:p w14:paraId="132EC2E5" w14:textId="617479CA" w:rsidR="00381EFB" w:rsidRDefault="00381EFB" w:rsidP="003D3913">
      <w:pPr>
        <w:jc w:val="center"/>
        <w:rPr>
          <w:sz w:val="18"/>
          <w:szCs w:val="18"/>
        </w:rPr>
      </w:pPr>
    </w:p>
    <w:p w14:paraId="4C712C59" w14:textId="2CBF36BD" w:rsidR="00176B86" w:rsidRDefault="00176B86" w:rsidP="003D3913">
      <w:pPr>
        <w:jc w:val="center"/>
        <w:rPr>
          <w:sz w:val="18"/>
          <w:szCs w:val="18"/>
        </w:rPr>
      </w:pPr>
    </w:p>
    <w:p w14:paraId="3EA3B36C" w14:textId="29270A02" w:rsidR="00176B86" w:rsidRDefault="00176B86" w:rsidP="003D3913">
      <w:pPr>
        <w:jc w:val="center"/>
        <w:rPr>
          <w:sz w:val="18"/>
          <w:szCs w:val="18"/>
        </w:rPr>
      </w:pPr>
    </w:p>
    <w:p w14:paraId="59B7A50C" w14:textId="7543B1A5" w:rsidR="00176B86" w:rsidRDefault="00176B86" w:rsidP="003D3913">
      <w:pPr>
        <w:jc w:val="center"/>
        <w:rPr>
          <w:sz w:val="18"/>
          <w:szCs w:val="18"/>
        </w:rPr>
      </w:pPr>
    </w:p>
    <w:p w14:paraId="4103038C" w14:textId="2BABEE66" w:rsidR="00176B86" w:rsidRDefault="00176B86" w:rsidP="003D3913">
      <w:pPr>
        <w:jc w:val="center"/>
        <w:rPr>
          <w:sz w:val="18"/>
          <w:szCs w:val="18"/>
        </w:rPr>
      </w:pPr>
    </w:p>
    <w:p w14:paraId="7DE57F0A" w14:textId="6847A77B" w:rsidR="00176B86" w:rsidRDefault="00176B86" w:rsidP="003D3913">
      <w:pPr>
        <w:jc w:val="center"/>
        <w:rPr>
          <w:sz w:val="18"/>
          <w:szCs w:val="18"/>
        </w:rPr>
      </w:pPr>
    </w:p>
    <w:p w14:paraId="1FF0F579" w14:textId="7A05E9FC" w:rsidR="00176B86" w:rsidRDefault="00176B86" w:rsidP="003D3913">
      <w:pPr>
        <w:jc w:val="center"/>
        <w:rPr>
          <w:sz w:val="18"/>
          <w:szCs w:val="18"/>
        </w:rPr>
      </w:pPr>
    </w:p>
    <w:p w14:paraId="4FEE703E" w14:textId="0954D291" w:rsidR="00176B86" w:rsidRDefault="00176B86" w:rsidP="003D3913">
      <w:pPr>
        <w:jc w:val="center"/>
        <w:rPr>
          <w:sz w:val="18"/>
          <w:szCs w:val="18"/>
        </w:rPr>
      </w:pPr>
    </w:p>
    <w:p w14:paraId="161EC890" w14:textId="36010585" w:rsidR="00176B86" w:rsidRDefault="00176B86" w:rsidP="003D3913">
      <w:pPr>
        <w:jc w:val="center"/>
        <w:rPr>
          <w:sz w:val="18"/>
          <w:szCs w:val="18"/>
        </w:rPr>
      </w:pPr>
    </w:p>
    <w:p w14:paraId="603D848C" w14:textId="3312E8C5" w:rsidR="00176B86" w:rsidRDefault="00176B86" w:rsidP="003D3913">
      <w:pPr>
        <w:jc w:val="center"/>
        <w:rPr>
          <w:sz w:val="18"/>
          <w:szCs w:val="18"/>
        </w:rPr>
      </w:pPr>
    </w:p>
    <w:p w14:paraId="77789558" w14:textId="6806519E" w:rsidR="00176B86" w:rsidRDefault="00176B86" w:rsidP="003D3913">
      <w:pPr>
        <w:jc w:val="center"/>
        <w:rPr>
          <w:sz w:val="18"/>
          <w:szCs w:val="18"/>
        </w:rPr>
      </w:pPr>
    </w:p>
    <w:p w14:paraId="557615F4" w14:textId="2E351FA3" w:rsidR="00176B86" w:rsidRDefault="00176B86" w:rsidP="003D3913">
      <w:pPr>
        <w:jc w:val="center"/>
        <w:rPr>
          <w:sz w:val="18"/>
          <w:szCs w:val="18"/>
        </w:rPr>
      </w:pPr>
    </w:p>
    <w:p w14:paraId="470B7C91" w14:textId="1EB6A40A" w:rsidR="00176B86" w:rsidRDefault="00176B86" w:rsidP="003D3913">
      <w:pPr>
        <w:jc w:val="center"/>
        <w:rPr>
          <w:sz w:val="18"/>
          <w:szCs w:val="18"/>
        </w:rPr>
      </w:pPr>
    </w:p>
    <w:p w14:paraId="5FBFD38C" w14:textId="5D237960" w:rsidR="00176B86" w:rsidRDefault="00176B86" w:rsidP="003D3913">
      <w:pPr>
        <w:jc w:val="center"/>
        <w:rPr>
          <w:sz w:val="18"/>
          <w:szCs w:val="18"/>
        </w:rPr>
      </w:pPr>
    </w:p>
    <w:p w14:paraId="34F437B6" w14:textId="180A00CF" w:rsidR="00176B86" w:rsidRDefault="00176B86" w:rsidP="003D3913">
      <w:pPr>
        <w:jc w:val="center"/>
        <w:rPr>
          <w:sz w:val="18"/>
          <w:szCs w:val="18"/>
        </w:rPr>
      </w:pPr>
    </w:p>
    <w:p w14:paraId="52CDC7CF" w14:textId="3B773C65" w:rsidR="00176B86" w:rsidRDefault="00176B86" w:rsidP="003D3913">
      <w:pPr>
        <w:jc w:val="center"/>
        <w:rPr>
          <w:sz w:val="18"/>
          <w:szCs w:val="18"/>
        </w:rPr>
      </w:pPr>
    </w:p>
    <w:p w14:paraId="6854D39E" w14:textId="194747F1" w:rsidR="00176B86" w:rsidRDefault="00176B86" w:rsidP="003D3913">
      <w:pPr>
        <w:jc w:val="center"/>
        <w:rPr>
          <w:sz w:val="18"/>
          <w:szCs w:val="18"/>
        </w:rPr>
      </w:pPr>
    </w:p>
    <w:p w14:paraId="5E9F9F79" w14:textId="2CB5C444" w:rsidR="00176B86" w:rsidRDefault="00176B86" w:rsidP="003D3913">
      <w:pPr>
        <w:jc w:val="center"/>
        <w:rPr>
          <w:sz w:val="18"/>
          <w:szCs w:val="18"/>
        </w:rPr>
      </w:pPr>
    </w:p>
    <w:p w14:paraId="54374057" w14:textId="66AC2910" w:rsidR="00176B86" w:rsidRDefault="00176B86" w:rsidP="003D3913">
      <w:pPr>
        <w:jc w:val="center"/>
        <w:rPr>
          <w:sz w:val="18"/>
          <w:szCs w:val="18"/>
        </w:rPr>
      </w:pPr>
    </w:p>
    <w:p w14:paraId="75B03462" w14:textId="03D6912F" w:rsidR="00176B86" w:rsidRDefault="00176B86" w:rsidP="003D3913">
      <w:pPr>
        <w:jc w:val="center"/>
        <w:rPr>
          <w:sz w:val="18"/>
          <w:szCs w:val="18"/>
        </w:rPr>
      </w:pPr>
    </w:p>
    <w:p w14:paraId="598C7C08" w14:textId="7D7F3570" w:rsidR="00176B86" w:rsidRDefault="00176B86" w:rsidP="003D3913">
      <w:pPr>
        <w:jc w:val="center"/>
        <w:rPr>
          <w:sz w:val="18"/>
          <w:szCs w:val="18"/>
        </w:rPr>
      </w:pPr>
    </w:p>
    <w:p w14:paraId="14321788" w14:textId="60BD6A09" w:rsidR="00176B86" w:rsidRDefault="00176B86" w:rsidP="003D3913">
      <w:pPr>
        <w:jc w:val="center"/>
        <w:rPr>
          <w:sz w:val="18"/>
          <w:szCs w:val="18"/>
        </w:rPr>
      </w:pPr>
    </w:p>
    <w:p w14:paraId="5D99CCDC" w14:textId="7054FBD8" w:rsidR="00176B86" w:rsidRDefault="00176B86" w:rsidP="003D3913">
      <w:pPr>
        <w:jc w:val="center"/>
        <w:rPr>
          <w:sz w:val="18"/>
          <w:szCs w:val="18"/>
        </w:rPr>
      </w:pPr>
    </w:p>
    <w:p w14:paraId="074E8B34" w14:textId="6B3EF592" w:rsidR="00176B86" w:rsidRDefault="00176B86" w:rsidP="003D3913">
      <w:pPr>
        <w:jc w:val="center"/>
        <w:rPr>
          <w:sz w:val="18"/>
          <w:szCs w:val="18"/>
        </w:rPr>
      </w:pPr>
    </w:p>
    <w:p w14:paraId="695FDE45" w14:textId="1DDEDD34" w:rsidR="00176B86" w:rsidRDefault="00176B86" w:rsidP="003D3913">
      <w:pPr>
        <w:jc w:val="center"/>
        <w:rPr>
          <w:sz w:val="18"/>
          <w:szCs w:val="18"/>
        </w:rPr>
      </w:pPr>
    </w:p>
    <w:p w14:paraId="09D8C918" w14:textId="5CA74FD8" w:rsidR="00176B86" w:rsidRDefault="00176B86" w:rsidP="003D3913">
      <w:pPr>
        <w:jc w:val="center"/>
        <w:rPr>
          <w:sz w:val="18"/>
          <w:szCs w:val="18"/>
        </w:rPr>
      </w:pPr>
    </w:p>
    <w:p w14:paraId="19AEFF2B" w14:textId="697FC519" w:rsidR="00176B86" w:rsidRDefault="00176B86" w:rsidP="003D3913">
      <w:pPr>
        <w:jc w:val="center"/>
        <w:rPr>
          <w:sz w:val="18"/>
          <w:szCs w:val="18"/>
        </w:rPr>
      </w:pPr>
    </w:p>
    <w:p w14:paraId="65B93DED" w14:textId="0E8991E1" w:rsidR="00176B86" w:rsidRDefault="00176B86" w:rsidP="003D3913">
      <w:pPr>
        <w:jc w:val="center"/>
        <w:rPr>
          <w:sz w:val="18"/>
          <w:szCs w:val="18"/>
        </w:rPr>
      </w:pPr>
    </w:p>
    <w:p w14:paraId="4EAE23FA" w14:textId="09A7135A" w:rsidR="00176B86" w:rsidRDefault="00176B86" w:rsidP="003D3913">
      <w:pPr>
        <w:jc w:val="center"/>
        <w:rPr>
          <w:sz w:val="18"/>
          <w:szCs w:val="18"/>
        </w:rPr>
      </w:pPr>
    </w:p>
    <w:p w14:paraId="699E1BE4" w14:textId="71A0DC82" w:rsidR="00176B86" w:rsidRDefault="00176B86" w:rsidP="003D3913">
      <w:pPr>
        <w:jc w:val="center"/>
        <w:rPr>
          <w:sz w:val="18"/>
          <w:szCs w:val="18"/>
        </w:rPr>
      </w:pPr>
    </w:p>
    <w:p w14:paraId="43384988" w14:textId="6169CC3B" w:rsidR="00176B86" w:rsidRDefault="00176B86" w:rsidP="003D3913">
      <w:pPr>
        <w:jc w:val="center"/>
        <w:rPr>
          <w:sz w:val="18"/>
          <w:szCs w:val="18"/>
        </w:rPr>
      </w:pPr>
    </w:p>
    <w:p w14:paraId="32CCEDDE" w14:textId="7ACE2FD7" w:rsidR="00176B86" w:rsidRDefault="00176B86" w:rsidP="003D3913">
      <w:pPr>
        <w:jc w:val="center"/>
        <w:rPr>
          <w:sz w:val="18"/>
          <w:szCs w:val="18"/>
        </w:rPr>
      </w:pPr>
    </w:p>
    <w:p w14:paraId="530E5546" w14:textId="67EA362B" w:rsidR="00176B86" w:rsidRDefault="00176B86" w:rsidP="003D3913">
      <w:pPr>
        <w:jc w:val="center"/>
        <w:rPr>
          <w:sz w:val="18"/>
          <w:szCs w:val="18"/>
        </w:rPr>
      </w:pPr>
    </w:p>
    <w:p w14:paraId="51FB460A" w14:textId="6C380A10" w:rsidR="00176B86" w:rsidRPr="00176B86" w:rsidRDefault="00176B86" w:rsidP="00176B86">
      <w:pPr>
        <w:rPr>
          <w:lang w:val="en-US"/>
        </w:rPr>
      </w:pPr>
      <w:r w:rsidRPr="00176B86">
        <w:rPr>
          <w:lang w:val="en-US"/>
        </w:rPr>
        <w:t xml:space="preserve">Link </w:t>
      </w:r>
      <w:r w:rsidRPr="00176B86">
        <w:rPr>
          <w:i/>
          <w:iCs/>
          <w:lang w:val="en-US"/>
        </w:rPr>
        <w:t>podcast</w:t>
      </w:r>
      <w:r w:rsidRPr="00176B86">
        <w:rPr>
          <w:lang w:val="en-US"/>
        </w:rPr>
        <w:t xml:space="preserve">: </w:t>
      </w:r>
      <w:hyperlink r:id="rId8" w:history="1">
        <w:r w:rsidRPr="00176B86">
          <w:rPr>
            <w:rStyle w:val="Hyperlink"/>
            <w:lang w:val="en-US"/>
          </w:rPr>
          <w:t>https://www.youtube.com/watch?v=NMMktKVKnXo&amp;t=334s</w:t>
        </w:r>
      </w:hyperlink>
    </w:p>
    <w:p w14:paraId="2FBAD1AA" w14:textId="77777777" w:rsidR="00176B86" w:rsidRPr="00176B86" w:rsidRDefault="00176B86" w:rsidP="00176B86">
      <w:pPr>
        <w:rPr>
          <w:lang w:val="en-US"/>
        </w:rPr>
      </w:pPr>
    </w:p>
    <w:p w14:paraId="2D0A2D0B" w14:textId="77777777" w:rsidR="00176B86" w:rsidRDefault="00176B86" w:rsidP="00176B86">
      <w:r>
        <w:rPr>
          <w:noProof/>
        </w:rPr>
        <w:drawing>
          <wp:inline distT="0" distB="0" distL="0" distR="0" wp14:anchorId="7A6EC101" wp14:editId="05EF448B">
            <wp:extent cx="6527834" cy="4722981"/>
            <wp:effectExtent l="0" t="0" r="6350" b="1905"/>
            <wp:docPr id="1520246434" name="Imagem 1" descr="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246434" name="Imagem 1" descr="Interface gráfica do usuário&#10;&#10;Descrição gerada automaticamente"/>
                    <pic:cNvPicPr/>
                  </pic:nvPicPr>
                  <pic:blipFill rotWithShape="1">
                    <a:blip r:embed="rId9"/>
                    <a:srcRect l="354" t="8142" r="31385" b="674"/>
                    <a:stretch/>
                  </pic:blipFill>
                  <pic:spPr bwMode="auto">
                    <a:xfrm>
                      <a:off x="0" y="0"/>
                      <a:ext cx="6553560" cy="4741594"/>
                    </a:xfrm>
                    <a:prstGeom prst="rect">
                      <a:avLst/>
                    </a:prstGeom>
                    <a:ln>
                      <a:noFill/>
                    </a:ln>
                    <a:extLst>
                      <a:ext uri="{53640926-AAD7-44D8-BBD7-CCE9431645EC}">
                        <a14:shadowObscured xmlns:a14="http://schemas.microsoft.com/office/drawing/2010/main"/>
                      </a:ext>
                    </a:extLst>
                  </pic:spPr>
                </pic:pic>
              </a:graphicData>
            </a:graphic>
          </wp:inline>
        </w:drawing>
      </w:r>
    </w:p>
    <w:p w14:paraId="1F2D045D" w14:textId="1D0D171D" w:rsidR="00176B86" w:rsidRDefault="00176B86" w:rsidP="00176B86">
      <w:pPr>
        <w:rPr>
          <w:sz w:val="18"/>
          <w:szCs w:val="18"/>
        </w:rPr>
      </w:pPr>
    </w:p>
    <w:p w14:paraId="1A3C7746" w14:textId="1CB873B3" w:rsidR="00176B86" w:rsidRDefault="00176B86" w:rsidP="00176B86">
      <w:pPr>
        <w:rPr>
          <w:sz w:val="18"/>
          <w:szCs w:val="18"/>
        </w:rPr>
      </w:pPr>
    </w:p>
    <w:p w14:paraId="6B3B6780" w14:textId="60FE92A8" w:rsidR="00176B86" w:rsidRDefault="00176B86" w:rsidP="003D3913">
      <w:pPr>
        <w:jc w:val="center"/>
        <w:rPr>
          <w:sz w:val="18"/>
          <w:szCs w:val="18"/>
        </w:rPr>
      </w:pPr>
    </w:p>
    <w:p w14:paraId="214D2C4C" w14:textId="28A91D5A" w:rsidR="00176B86" w:rsidRDefault="00176B86" w:rsidP="003D3913">
      <w:pPr>
        <w:jc w:val="center"/>
        <w:rPr>
          <w:sz w:val="18"/>
          <w:szCs w:val="18"/>
        </w:rPr>
      </w:pPr>
    </w:p>
    <w:p w14:paraId="7AD7D2F1" w14:textId="44C4722B" w:rsidR="00176B86" w:rsidRDefault="00176B86" w:rsidP="003D3913">
      <w:pPr>
        <w:jc w:val="center"/>
        <w:rPr>
          <w:sz w:val="18"/>
          <w:szCs w:val="18"/>
        </w:rPr>
      </w:pPr>
    </w:p>
    <w:p w14:paraId="3F5CB6F6" w14:textId="62E3BEF3" w:rsidR="00176B86" w:rsidRDefault="00176B86" w:rsidP="003D3913">
      <w:pPr>
        <w:jc w:val="center"/>
        <w:rPr>
          <w:sz w:val="18"/>
          <w:szCs w:val="18"/>
        </w:rPr>
      </w:pPr>
    </w:p>
    <w:p w14:paraId="56216A56" w14:textId="5AF93AF5" w:rsidR="00176B86" w:rsidRDefault="00176B86" w:rsidP="003D3913">
      <w:pPr>
        <w:jc w:val="center"/>
        <w:rPr>
          <w:sz w:val="18"/>
          <w:szCs w:val="18"/>
        </w:rPr>
      </w:pPr>
    </w:p>
    <w:p w14:paraId="2657C16A" w14:textId="77777777" w:rsidR="00176B86" w:rsidRPr="00DB10DF" w:rsidRDefault="00176B86" w:rsidP="003D3913">
      <w:pPr>
        <w:jc w:val="center"/>
        <w:rPr>
          <w:sz w:val="18"/>
          <w:szCs w:val="18"/>
        </w:rPr>
      </w:pPr>
    </w:p>
    <w:sectPr w:rsidR="00176B86" w:rsidRPr="00DB10DF" w:rsidSect="007B667F">
      <w:headerReference w:type="default" r:id="rId10"/>
      <w:footerReference w:type="default" r:id="rId11"/>
      <w:footnotePr>
        <w:pos w:val="beneathText"/>
      </w:footnotePr>
      <w:pgSz w:w="11905" w:h="16837" w:code="9"/>
      <w:pgMar w:top="1134" w:right="851" w:bottom="851"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6E7962" w14:textId="77777777" w:rsidR="001C0EB3" w:rsidRDefault="001C0EB3">
      <w:r>
        <w:separator/>
      </w:r>
    </w:p>
  </w:endnote>
  <w:endnote w:type="continuationSeparator" w:id="0">
    <w:p w14:paraId="0AE2D99C" w14:textId="77777777" w:rsidR="001C0EB3" w:rsidRDefault="001C0E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tarSymbol">
    <w:altName w:val="Arial Unicode MS"/>
    <w:charset w:val="02"/>
    <w:family w:val="auto"/>
    <w:pitch w:val="default"/>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3003047"/>
      <w:docPartObj>
        <w:docPartGallery w:val="Page Numbers (Bottom of Page)"/>
        <w:docPartUnique/>
      </w:docPartObj>
    </w:sdtPr>
    <w:sdtContent>
      <w:p w14:paraId="3292CFF9" w14:textId="77777777" w:rsidR="000510ED" w:rsidRDefault="000510ED">
        <w:pPr>
          <w:pStyle w:val="Rodap"/>
          <w:jc w:val="right"/>
        </w:pPr>
        <w:r>
          <w:fldChar w:fldCharType="begin"/>
        </w:r>
        <w:r>
          <w:instrText>PAGE   \* MERGEFORMAT</w:instrText>
        </w:r>
        <w:r>
          <w:fldChar w:fldCharType="separate"/>
        </w:r>
        <w:r w:rsidR="0017659A">
          <w:rPr>
            <w:noProof/>
          </w:rPr>
          <w:t>12</w:t>
        </w:r>
        <w:r>
          <w:fldChar w:fldCharType="end"/>
        </w:r>
        <w:r w:rsidR="001153F4">
          <w:t>/12</w:t>
        </w:r>
      </w:p>
    </w:sdtContent>
  </w:sdt>
  <w:p w14:paraId="45415787" w14:textId="77777777" w:rsidR="000510ED" w:rsidRPr="006B7E1A" w:rsidRDefault="000510ED" w:rsidP="006B7E1A">
    <w:pPr>
      <w:rPr>
        <w:rFonts w:ascii="Comic Sans MS" w:hAnsi="Comic Sans MS"/>
        <w:sz w:val="16"/>
        <w:szCs w:val="16"/>
      </w:rPr>
    </w:pPr>
    <w:r w:rsidRPr="006B7E1A">
      <w:rPr>
        <w:rFonts w:ascii="Comic Sans MS" w:hAnsi="Comic Sans MS"/>
        <w:sz w:val="16"/>
        <w:szCs w:val="16"/>
      </w:rPr>
      <w:t>Centro Universitário Processus - UNIPROCESSUS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A3C986" w14:textId="77777777" w:rsidR="001C0EB3" w:rsidRDefault="001C0EB3">
      <w:r>
        <w:separator/>
      </w:r>
    </w:p>
  </w:footnote>
  <w:footnote w:type="continuationSeparator" w:id="0">
    <w:p w14:paraId="24190D24" w14:textId="77777777" w:rsidR="001C0EB3" w:rsidRDefault="001C0E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F7C0B" w14:textId="77777777" w:rsidR="000510ED" w:rsidRDefault="000510ED" w:rsidP="00C65990">
    <w:pPr>
      <w:tabs>
        <w:tab w:val="right" w:pos="8838"/>
      </w:tabs>
      <w:jc w:val="center"/>
      <w:rPr>
        <w:b/>
        <w:sz w:val="48"/>
        <w:szCs w:val="48"/>
      </w:rPr>
    </w:pPr>
    <w:r w:rsidRPr="00D37834">
      <w:rPr>
        <w:noProof/>
        <w:lang w:eastAsia="pt-BR"/>
      </w:rPr>
      <w:drawing>
        <wp:anchor distT="0" distB="0" distL="114300" distR="114300" simplePos="0" relativeHeight="251659264" behindDoc="0" locked="0" layoutInCell="1" allowOverlap="1" wp14:anchorId="39074E79" wp14:editId="685A4654">
          <wp:simplePos x="0" y="0"/>
          <wp:positionH relativeFrom="page">
            <wp:posOffset>3267075</wp:posOffset>
          </wp:positionH>
          <wp:positionV relativeFrom="paragraph">
            <wp:posOffset>-165100</wp:posOffset>
          </wp:positionV>
          <wp:extent cx="1066800" cy="542925"/>
          <wp:effectExtent l="0" t="0" r="0" b="9525"/>
          <wp:wrapNone/>
          <wp:docPr id="7" name="Imagem 7" descr="Logotipo&#10;&#10;Descrição gerada automaticamente com confiança baix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 descr="Logotipo&#10;&#10;Descrição gerada automaticamente com confiança baixa"/>
                  <pic:cNvPicPr>
                    <a:picLocks/>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66800" cy="542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E69786" w14:textId="77777777" w:rsidR="000510ED" w:rsidRDefault="000510ED" w:rsidP="00C65990">
    <w:pPr>
      <w:pBdr>
        <w:top w:val="nil"/>
        <w:left w:val="nil"/>
        <w:bottom w:val="nil"/>
        <w:right w:val="nil"/>
        <w:between w:val="nil"/>
      </w:pBdr>
      <w:tabs>
        <w:tab w:val="right" w:pos="8838"/>
      </w:tabs>
      <w:jc w:val="center"/>
      <w:rPr>
        <w:color w:val="000000"/>
        <w:sz w:val="36"/>
        <w:szCs w:val="36"/>
      </w:rPr>
    </w:pPr>
    <w:r>
      <w:rPr>
        <w:b/>
        <w:color w:val="000000"/>
        <w:sz w:val="36"/>
        <w:szCs w:val="36"/>
      </w:rPr>
      <w:t>Centro Universitário Processus</w:t>
    </w:r>
  </w:p>
  <w:p w14:paraId="2D4FCE3E" w14:textId="77777777" w:rsidR="000510ED" w:rsidRDefault="000510ED" w:rsidP="00C65990">
    <w:pPr>
      <w:pBdr>
        <w:top w:val="nil"/>
        <w:left w:val="nil"/>
        <w:bottom w:val="nil"/>
        <w:right w:val="nil"/>
        <w:between w:val="nil"/>
      </w:pBdr>
      <w:tabs>
        <w:tab w:val="center" w:pos="-570"/>
      </w:tabs>
      <w:jc w:val="center"/>
    </w:pPr>
    <w:r>
      <w:t>PORTARIA Nº 282, DE 14 DE ABRIL DE 2022</w:t>
    </w:r>
  </w:p>
  <w:p w14:paraId="69A7DCD7" w14:textId="77777777" w:rsidR="000510ED" w:rsidRPr="00C65990" w:rsidRDefault="000510ED" w:rsidP="00C65990">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Outline"/>
    <w:lvl w:ilvl="0">
      <w:start w:val="1"/>
      <w:numFmt w:val="none"/>
      <w:pStyle w:val="Ttulo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pStyle w:val="Ttulo5"/>
      <w:suff w:val="nothing"/>
      <w:lvlText w:val=""/>
      <w:lvlJc w:val="left"/>
      <w:pPr>
        <w:tabs>
          <w:tab w:val="num" w:pos="0"/>
        </w:tabs>
        <w:ind w:left="0" w:firstLine="0"/>
      </w:pPr>
    </w:lvl>
    <w:lvl w:ilvl="5">
      <w:start w:val="1"/>
      <w:numFmt w:val="none"/>
      <w:pStyle w:val="Ttulo6"/>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Times New Roman" w:hAnsi="Times New Roman"/>
        <w:b w:val="0"/>
        <w:i w:val="0"/>
        <w:sz w:val="20"/>
        <w:u w:val="none"/>
      </w:rPr>
    </w:lvl>
  </w:abstractNum>
  <w:abstractNum w:abstractNumId="2" w15:restartNumberingAfterBreak="0">
    <w:nsid w:val="00000003"/>
    <w:multiLevelType w:val="singleLevel"/>
    <w:tmpl w:val="00000003"/>
    <w:name w:val="WW8Num10"/>
    <w:lvl w:ilvl="0">
      <w:start w:val="1"/>
      <w:numFmt w:val="bullet"/>
      <w:lvlText w:val=""/>
      <w:lvlJc w:val="left"/>
      <w:pPr>
        <w:tabs>
          <w:tab w:val="num" w:pos="1854"/>
        </w:tabs>
        <w:ind w:left="1854" w:hanging="360"/>
      </w:pPr>
      <w:rPr>
        <w:rFonts w:ascii="Wingdings" w:hAnsi="Wingdings"/>
      </w:rPr>
    </w:lvl>
  </w:abstractNum>
  <w:abstractNum w:abstractNumId="3" w15:restartNumberingAfterBreak="0">
    <w:nsid w:val="00C10C34"/>
    <w:multiLevelType w:val="multilevel"/>
    <w:tmpl w:val="A6D25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C815F9"/>
    <w:multiLevelType w:val="hybridMultilevel"/>
    <w:tmpl w:val="E9CA804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5" w15:restartNumberingAfterBreak="0">
    <w:nsid w:val="02790F83"/>
    <w:multiLevelType w:val="hybridMultilevel"/>
    <w:tmpl w:val="0CB0F9EC"/>
    <w:lvl w:ilvl="0" w:tplc="3D869FB2">
      <w:start w:val="1"/>
      <w:numFmt w:val="decimal"/>
      <w:lvlText w:val="%1."/>
      <w:lvlJc w:val="left"/>
      <w:pPr>
        <w:ind w:left="1560" w:hanging="360"/>
      </w:pPr>
      <w:rPr>
        <w:rFonts w:hint="default"/>
      </w:rPr>
    </w:lvl>
    <w:lvl w:ilvl="1" w:tplc="04160019" w:tentative="1">
      <w:start w:val="1"/>
      <w:numFmt w:val="lowerLetter"/>
      <w:lvlText w:val="%2."/>
      <w:lvlJc w:val="left"/>
      <w:pPr>
        <w:ind w:left="2280" w:hanging="360"/>
      </w:pPr>
    </w:lvl>
    <w:lvl w:ilvl="2" w:tplc="0416001B" w:tentative="1">
      <w:start w:val="1"/>
      <w:numFmt w:val="lowerRoman"/>
      <w:lvlText w:val="%3."/>
      <w:lvlJc w:val="right"/>
      <w:pPr>
        <w:ind w:left="3000" w:hanging="180"/>
      </w:pPr>
    </w:lvl>
    <w:lvl w:ilvl="3" w:tplc="0416000F" w:tentative="1">
      <w:start w:val="1"/>
      <w:numFmt w:val="decimal"/>
      <w:lvlText w:val="%4."/>
      <w:lvlJc w:val="left"/>
      <w:pPr>
        <w:ind w:left="3720" w:hanging="360"/>
      </w:pPr>
    </w:lvl>
    <w:lvl w:ilvl="4" w:tplc="04160019" w:tentative="1">
      <w:start w:val="1"/>
      <w:numFmt w:val="lowerLetter"/>
      <w:lvlText w:val="%5."/>
      <w:lvlJc w:val="left"/>
      <w:pPr>
        <w:ind w:left="4440" w:hanging="360"/>
      </w:pPr>
    </w:lvl>
    <w:lvl w:ilvl="5" w:tplc="0416001B" w:tentative="1">
      <w:start w:val="1"/>
      <w:numFmt w:val="lowerRoman"/>
      <w:lvlText w:val="%6."/>
      <w:lvlJc w:val="right"/>
      <w:pPr>
        <w:ind w:left="5160" w:hanging="180"/>
      </w:pPr>
    </w:lvl>
    <w:lvl w:ilvl="6" w:tplc="0416000F" w:tentative="1">
      <w:start w:val="1"/>
      <w:numFmt w:val="decimal"/>
      <w:lvlText w:val="%7."/>
      <w:lvlJc w:val="left"/>
      <w:pPr>
        <w:ind w:left="5880" w:hanging="360"/>
      </w:pPr>
    </w:lvl>
    <w:lvl w:ilvl="7" w:tplc="04160019" w:tentative="1">
      <w:start w:val="1"/>
      <w:numFmt w:val="lowerLetter"/>
      <w:lvlText w:val="%8."/>
      <w:lvlJc w:val="left"/>
      <w:pPr>
        <w:ind w:left="6600" w:hanging="360"/>
      </w:pPr>
    </w:lvl>
    <w:lvl w:ilvl="8" w:tplc="0416001B" w:tentative="1">
      <w:start w:val="1"/>
      <w:numFmt w:val="lowerRoman"/>
      <w:lvlText w:val="%9."/>
      <w:lvlJc w:val="right"/>
      <w:pPr>
        <w:ind w:left="7320" w:hanging="180"/>
      </w:pPr>
    </w:lvl>
  </w:abstractNum>
  <w:abstractNum w:abstractNumId="6" w15:restartNumberingAfterBreak="0">
    <w:nsid w:val="02CB5D7B"/>
    <w:multiLevelType w:val="multilevel"/>
    <w:tmpl w:val="1EF63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5500119"/>
    <w:multiLevelType w:val="multilevel"/>
    <w:tmpl w:val="B8BCA0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A81A4B"/>
    <w:multiLevelType w:val="hybridMultilevel"/>
    <w:tmpl w:val="4476D25E"/>
    <w:lvl w:ilvl="0" w:tplc="E5661566">
      <w:start w:val="1"/>
      <w:numFmt w:val="decimal"/>
      <w:lvlText w:val="%1."/>
      <w:lvlJc w:val="left"/>
      <w:pPr>
        <w:tabs>
          <w:tab w:val="num" w:pos="720"/>
        </w:tabs>
        <w:ind w:left="720" w:hanging="360"/>
      </w:pPr>
    </w:lvl>
    <w:lvl w:ilvl="1" w:tplc="5BBE1C14" w:tentative="1">
      <w:start w:val="1"/>
      <w:numFmt w:val="decimal"/>
      <w:lvlText w:val="%2."/>
      <w:lvlJc w:val="left"/>
      <w:pPr>
        <w:tabs>
          <w:tab w:val="num" w:pos="1440"/>
        </w:tabs>
        <w:ind w:left="1440" w:hanging="360"/>
      </w:pPr>
    </w:lvl>
    <w:lvl w:ilvl="2" w:tplc="7AEAD9D0" w:tentative="1">
      <w:start w:val="1"/>
      <w:numFmt w:val="decimal"/>
      <w:lvlText w:val="%3."/>
      <w:lvlJc w:val="left"/>
      <w:pPr>
        <w:tabs>
          <w:tab w:val="num" w:pos="2160"/>
        </w:tabs>
        <w:ind w:left="2160" w:hanging="360"/>
      </w:pPr>
    </w:lvl>
    <w:lvl w:ilvl="3" w:tplc="7BE8E1EA" w:tentative="1">
      <w:start w:val="1"/>
      <w:numFmt w:val="decimal"/>
      <w:lvlText w:val="%4."/>
      <w:lvlJc w:val="left"/>
      <w:pPr>
        <w:tabs>
          <w:tab w:val="num" w:pos="2880"/>
        </w:tabs>
        <w:ind w:left="2880" w:hanging="360"/>
      </w:pPr>
    </w:lvl>
    <w:lvl w:ilvl="4" w:tplc="6B482B30" w:tentative="1">
      <w:start w:val="1"/>
      <w:numFmt w:val="decimal"/>
      <w:lvlText w:val="%5."/>
      <w:lvlJc w:val="left"/>
      <w:pPr>
        <w:tabs>
          <w:tab w:val="num" w:pos="3600"/>
        </w:tabs>
        <w:ind w:left="3600" w:hanging="360"/>
      </w:pPr>
    </w:lvl>
    <w:lvl w:ilvl="5" w:tplc="5608C3DC" w:tentative="1">
      <w:start w:val="1"/>
      <w:numFmt w:val="decimal"/>
      <w:lvlText w:val="%6."/>
      <w:lvlJc w:val="left"/>
      <w:pPr>
        <w:tabs>
          <w:tab w:val="num" w:pos="4320"/>
        </w:tabs>
        <w:ind w:left="4320" w:hanging="360"/>
      </w:pPr>
    </w:lvl>
    <w:lvl w:ilvl="6" w:tplc="585E8850" w:tentative="1">
      <w:start w:val="1"/>
      <w:numFmt w:val="decimal"/>
      <w:lvlText w:val="%7."/>
      <w:lvlJc w:val="left"/>
      <w:pPr>
        <w:tabs>
          <w:tab w:val="num" w:pos="5040"/>
        </w:tabs>
        <w:ind w:left="5040" w:hanging="360"/>
      </w:pPr>
    </w:lvl>
    <w:lvl w:ilvl="7" w:tplc="EAD8DF62" w:tentative="1">
      <w:start w:val="1"/>
      <w:numFmt w:val="decimal"/>
      <w:lvlText w:val="%8."/>
      <w:lvlJc w:val="left"/>
      <w:pPr>
        <w:tabs>
          <w:tab w:val="num" w:pos="5760"/>
        </w:tabs>
        <w:ind w:left="5760" w:hanging="360"/>
      </w:pPr>
    </w:lvl>
    <w:lvl w:ilvl="8" w:tplc="42BCADD2" w:tentative="1">
      <w:start w:val="1"/>
      <w:numFmt w:val="decimal"/>
      <w:lvlText w:val="%9."/>
      <w:lvlJc w:val="left"/>
      <w:pPr>
        <w:tabs>
          <w:tab w:val="num" w:pos="6480"/>
        </w:tabs>
        <w:ind w:left="6480" w:hanging="360"/>
      </w:pPr>
    </w:lvl>
  </w:abstractNum>
  <w:abstractNum w:abstractNumId="9" w15:restartNumberingAfterBreak="0">
    <w:nsid w:val="0AC14411"/>
    <w:multiLevelType w:val="hybridMultilevel"/>
    <w:tmpl w:val="EAD0D72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0" w15:restartNumberingAfterBreak="0">
    <w:nsid w:val="13B422CA"/>
    <w:multiLevelType w:val="multilevel"/>
    <w:tmpl w:val="A5A42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6E20C72"/>
    <w:multiLevelType w:val="hybridMultilevel"/>
    <w:tmpl w:val="51941138"/>
    <w:lvl w:ilvl="0" w:tplc="3992E0F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1F1107EE"/>
    <w:multiLevelType w:val="hybridMultilevel"/>
    <w:tmpl w:val="9F1A112A"/>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3" w15:restartNumberingAfterBreak="0">
    <w:nsid w:val="255F5597"/>
    <w:multiLevelType w:val="hybridMultilevel"/>
    <w:tmpl w:val="DF2A0E5A"/>
    <w:lvl w:ilvl="0" w:tplc="0416000B">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2C224660"/>
    <w:multiLevelType w:val="hybridMultilevel"/>
    <w:tmpl w:val="C1DEFEEC"/>
    <w:lvl w:ilvl="0" w:tplc="1C86C136">
      <w:start w:val="1"/>
      <w:numFmt w:val="lowerLetter"/>
      <w:lvlText w:val="%1)"/>
      <w:lvlJc w:val="left"/>
      <w:pPr>
        <w:ind w:left="-207" w:hanging="360"/>
      </w:pPr>
      <w:rPr>
        <w:rFonts w:hint="default"/>
        <w:b/>
        <w:u w:val="single"/>
      </w:rPr>
    </w:lvl>
    <w:lvl w:ilvl="1" w:tplc="04160019" w:tentative="1">
      <w:start w:val="1"/>
      <w:numFmt w:val="lowerLetter"/>
      <w:lvlText w:val="%2."/>
      <w:lvlJc w:val="left"/>
      <w:pPr>
        <w:ind w:left="513" w:hanging="360"/>
      </w:pPr>
    </w:lvl>
    <w:lvl w:ilvl="2" w:tplc="0416001B" w:tentative="1">
      <w:start w:val="1"/>
      <w:numFmt w:val="lowerRoman"/>
      <w:lvlText w:val="%3."/>
      <w:lvlJc w:val="right"/>
      <w:pPr>
        <w:ind w:left="1233" w:hanging="180"/>
      </w:pPr>
    </w:lvl>
    <w:lvl w:ilvl="3" w:tplc="0416000F" w:tentative="1">
      <w:start w:val="1"/>
      <w:numFmt w:val="decimal"/>
      <w:lvlText w:val="%4."/>
      <w:lvlJc w:val="left"/>
      <w:pPr>
        <w:ind w:left="1953" w:hanging="360"/>
      </w:pPr>
    </w:lvl>
    <w:lvl w:ilvl="4" w:tplc="04160019" w:tentative="1">
      <w:start w:val="1"/>
      <w:numFmt w:val="lowerLetter"/>
      <w:lvlText w:val="%5."/>
      <w:lvlJc w:val="left"/>
      <w:pPr>
        <w:ind w:left="2673" w:hanging="360"/>
      </w:pPr>
    </w:lvl>
    <w:lvl w:ilvl="5" w:tplc="0416001B" w:tentative="1">
      <w:start w:val="1"/>
      <w:numFmt w:val="lowerRoman"/>
      <w:lvlText w:val="%6."/>
      <w:lvlJc w:val="right"/>
      <w:pPr>
        <w:ind w:left="3393" w:hanging="180"/>
      </w:pPr>
    </w:lvl>
    <w:lvl w:ilvl="6" w:tplc="0416000F" w:tentative="1">
      <w:start w:val="1"/>
      <w:numFmt w:val="decimal"/>
      <w:lvlText w:val="%7."/>
      <w:lvlJc w:val="left"/>
      <w:pPr>
        <w:ind w:left="4113" w:hanging="360"/>
      </w:pPr>
    </w:lvl>
    <w:lvl w:ilvl="7" w:tplc="04160019" w:tentative="1">
      <w:start w:val="1"/>
      <w:numFmt w:val="lowerLetter"/>
      <w:lvlText w:val="%8."/>
      <w:lvlJc w:val="left"/>
      <w:pPr>
        <w:ind w:left="4833" w:hanging="360"/>
      </w:pPr>
    </w:lvl>
    <w:lvl w:ilvl="8" w:tplc="0416001B" w:tentative="1">
      <w:start w:val="1"/>
      <w:numFmt w:val="lowerRoman"/>
      <w:lvlText w:val="%9."/>
      <w:lvlJc w:val="right"/>
      <w:pPr>
        <w:ind w:left="5553" w:hanging="180"/>
      </w:pPr>
    </w:lvl>
  </w:abstractNum>
  <w:abstractNum w:abstractNumId="15" w15:restartNumberingAfterBreak="0">
    <w:nsid w:val="2FBC7CD4"/>
    <w:multiLevelType w:val="hybridMultilevel"/>
    <w:tmpl w:val="4B3A6C38"/>
    <w:lvl w:ilvl="0" w:tplc="00923526">
      <w:start w:val="8"/>
      <w:numFmt w:val="decimal"/>
      <w:lvlText w:val="%1."/>
      <w:lvlJc w:val="left"/>
      <w:pPr>
        <w:ind w:left="361" w:hanging="245"/>
      </w:pPr>
      <w:rPr>
        <w:rFonts w:ascii="Arial" w:eastAsia="Arial" w:hAnsi="Arial" w:cs="Arial" w:hint="default"/>
        <w:b/>
        <w:bCs/>
        <w:spacing w:val="-1"/>
        <w:w w:val="100"/>
        <w:sz w:val="22"/>
        <w:szCs w:val="22"/>
        <w:lang w:val="pt-PT" w:eastAsia="pt-PT" w:bidi="pt-PT"/>
      </w:rPr>
    </w:lvl>
    <w:lvl w:ilvl="1" w:tplc="7550083E">
      <w:numFmt w:val="bullet"/>
      <w:lvlText w:val="-"/>
      <w:lvlJc w:val="left"/>
      <w:pPr>
        <w:ind w:left="837" w:hanging="361"/>
      </w:pPr>
      <w:rPr>
        <w:rFonts w:ascii="Arial" w:eastAsia="Arial" w:hAnsi="Arial" w:cs="Arial" w:hint="default"/>
        <w:spacing w:val="-2"/>
        <w:w w:val="100"/>
        <w:sz w:val="22"/>
        <w:szCs w:val="22"/>
        <w:lang w:val="pt-PT" w:eastAsia="pt-PT" w:bidi="pt-PT"/>
      </w:rPr>
    </w:lvl>
    <w:lvl w:ilvl="2" w:tplc="AF12FA0C">
      <w:numFmt w:val="bullet"/>
      <w:lvlText w:val="•"/>
      <w:lvlJc w:val="left"/>
      <w:pPr>
        <w:ind w:left="1860" w:hanging="361"/>
      </w:pPr>
      <w:rPr>
        <w:rFonts w:hint="default"/>
        <w:lang w:val="pt-PT" w:eastAsia="pt-PT" w:bidi="pt-PT"/>
      </w:rPr>
    </w:lvl>
    <w:lvl w:ilvl="3" w:tplc="4530CCC0">
      <w:numFmt w:val="bullet"/>
      <w:lvlText w:val="•"/>
      <w:lvlJc w:val="left"/>
      <w:pPr>
        <w:ind w:left="2880" w:hanging="361"/>
      </w:pPr>
      <w:rPr>
        <w:rFonts w:hint="default"/>
        <w:lang w:val="pt-PT" w:eastAsia="pt-PT" w:bidi="pt-PT"/>
      </w:rPr>
    </w:lvl>
    <w:lvl w:ilvl="4" w:tplc="6AE2BBE8">
      <w:numFmt w:val="bullet"/>
      <w:lvlText w:val="•"/>
      <w:lvlJc w:val="left"/>
      <w:pPr>
        <w:ind w:left="3900" w:hanging="361"/>
      </w:pPr>
      <w:rPr>
        <w:rFonts w:hint="default"/>
        <w:lang w:val="pt-PT" w:eastAsia="pt-PT" w:bidi="pt-PT"/>
      </w:rPr>
    </w:lvl>
    <w:lvl w:ilvl="5" w:tplc="23CCB0B8">
      <w:numFmt w:val="bullet"/>
      <w:lvlText w:val="•"/>
      <w:lvlJc w:val="left"/>
      <w:pPr>
        <w:ind w:left="4920" w:hanging="361"/>
      </w:pPr>
      <w:rPr>
        <w:rFonts w:hint="default"/>
        <w:lang w:val="pt-PT" w:eastAsia="pt-PT" w:bidi="pt-PT"/>
      </w:rPr>
    </w:lvl>
    <w:lvl w:ilvl="6" w:tplc="FAB214C4">
      <w:numFmt w:val="bullet"/>
      <w:lvlText w:val="•"/>
      <w:lvlJc w:val="left"/>
      <w:pPr>
        <w:ind w:left="5940" w:hanging="361"/>
      </w:pPr>
      <w:rPr>
        <w:rFonts w:hint="default"/>
        <w:lang w:val="pt-PT" w:eastAsia="pt-PT" w:bidi="pt-PT"/>
      </w:rPr>
    </w:lvl>
    <w:lvl w:ilvl="7" w:tplc="1AA46AB2">
      <w:numFmt w:val="bullet"/>
      <w:lvlText w:val="•"/>
      <w:lvlJc w:val="left"/>
      <w:pPr>
        <w:ind w:left="6960" w:hanging="361"/>
      </w:pPr>
      <w:rPr>
        <w:rFonts w:hint="default"/>
        <w:lang w:val="pt-PT" w:eastAsia="pt-PT" w:bidi="pt-PT"/>
      </w:rPr>
    </w:lvl>
    <w:lvl w:ilvl="8" w:tplc="B5CCF2B4">
      <w:numFmt w:val="bullet"/>
      <w:lvlText w:val="•"/>
      <w:lvlJc w:val="left"/>
      <w:pPr>
        <w:ind w:left="7980" w:hanging="361"/>
      </w:pPr>
      <w:rPr>
        <w:rFonts w:hint="default"/>
        <w:lang w:val="pt-PT" w:eastAsia="pt-PT" w:bidi="pt-PT"/>
      </w:rPr>
    </w:lvl>
  </w:abstractNum>
  <w:abstractNum w:abstractNumId="16" w15:restartNumberingAfterBreak="0">
    <w:nsid w:val="33A637AF"/>
    <w:multiLevelType w:val="hybridMultilevel"/>
    <w:tmpl w:val="CC14C986"/>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7" w15:restartNumberingAfterBreak="0">
    <w:nsid w:val="34D51CB6"/>
    <w:multiLevelType w:val="hybridMultilevel"/>
    <w:tmpl w:val="13E818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37475CEE"/>
    <w:multiLevelType w:val="multilevel"/>
    <w:tmpl w:val="A4E437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8C362CA"/>
    <w:multiLevelType w:val="hybridMultilevel"/>
    <w:tmpl w:val="65C8310C"/>
    <w:lvl w:ilvl="0" w:tplc="04160001">
      <w:start w:val="1"/>
      <w:numFmt w:val="bullet"/>
      <w:lvlText w:val=""/>
      <w:lvlJc w:val="left"/>
      <w:pPr>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20" w15:restartNumberingAfterBreak="0">
    <w:nsid w:val="394D6B4E"/>
    <w:multiLevelType w:val="hybridMultilevel"/>
    <w:tmpl w:val="5B38D4C6"/>
    <w:lvl w:ilvl="0" w:tplc="71A2B0C0">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3F3E76D8"/>
    <w:multiLevelType w:val="hybridMultilevel"/>
    <w:tmpl w:val="2B5E26D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4220001C"/>
    <w:multiLevelType w:val="hybridMultilevel"/>
    <w:tmpl w:val="2ABE2F32"/>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44DD257F"/>
    <w:multiLevelType w:val="hybridMultilevel"/>
    <w:tmpl w:val="963C2654"/>
    <w:lvl w:ilvl="0" w:tplc="B3FA0EF8">
      <w:start w:val="7"/>
      <w:numFmt w:val="decimal"/>
      <w:lvlText w:val="%1."/>
      <w:lvlJc w:val="left"/>
      <w:pPr>
        <w:ind w:left="1800" w:hanging="360"/>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24" w15:restartNumberingAfterBreak="0">
    <w:nsid w:val="4AA27EF5"/>
    <w:multiLevelType w:val="multilevel"/>
    <w:tmpl w:val="BD8C4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F287467"/>
    <w:multiLevelType w:val="hybridMultilevel"/>
    <w:tmpl w:val="E2848FDA"/>
    <w:lvl w:ilvl="0" w:tplc="04160001">
      <w:start w:val="1"/>
      <w:numFmt w:val="bullet"/>
      <w:lvlText w:val=""/>
      <w:lvlJc w:val="left"/>
      <w:pPr>
        <w:tabs>
          <w:tab w:val="num" w:pos="1080"/>
        </w:tabs>
        <w:ind w:left="1080" w:hanging="360"/>
      </w:pPr>
      <w:rPr>
        <w:rFonts w:ascii="Symbol" w:hAnsi="Symbol" w:hint="default"/>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548F3E9C"/>
    <w:multiLevelType w:val="hybridMultilevel"/>
    <w:tmpl w:val="67825A4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59277F3A"/>
    <w:multiLevelType w:val="multilevel"/>
    <w:tmpl w:val="7340D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A87367A"/>
    <w:multiLevelType w:val="multilevel"/>
    <w:tmpl w:val="28106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20B7D90"/>
    <w:multiLevelType w:val="hybridMultilevel"/>
    <w:tmpl w:val="8772C8E8"/>
    <w:lvl w:ilvl="0" w:tplc="F904990E">
      <w:start w:val="1"/>
      <w:numFmt w:val="lowerLetter"/>
      <w:lvlText w:val="%1)"/>
      <w:lvlJc w:val="left"/>
      <w:pPr>
        <w:ind w:left="1004" w:hanging="360"/>
      </w:pPr>
      <w:rPr>
        <w:rFonts w:hint="default"/>
      </w:r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30" w15:restartNumberingAfterBreak="0">
    <w:nsid w:val="621E565E"/>
    <w:multiLevelType w:val="hybridMultilevel"/>
    <w:tmpl w:val="1774467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66192A0E"/>
    <w:multiLevelType w:val="hybridMultilevel"/>
    <w:tmpl w:val="838E7C1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6C0C5E99"/>
    <w:multiLevelType w:val="hybridMultilevel"/>
    <w:tmpl w:val="B8ECAD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6F0C00A7"/>
    <w:multiLevelType w:val="multilevel"/>
    <w:tmpl w:val="60564E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127402E"/>
    <w:multiLevelType w:val="hybridMultilevel"/>
    <w:tmpl w:val="EB469C0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72451CBA"/>
    <w:multiLevelType w:val="hybridMultilevel"/>
    <w:tmpl w:val="86C0042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745C40BF"/>
    <w:multiLevelType w:val="multilevel"/>
    <w:tmpl w:val="36CEE7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6253746"/>
    <w:multiLevelType w:val="multilevel"/>
    <w:tmpl w:val="508C8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82D1B3E"/>
    <w:multiLevelType w:val="hybridMultilevel"/>
    <w:tmpl w:val="7BE23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7F5A6833"/>
    <w:multiLevelType w:val="hybridMultilevel"/>
    <w:tmpl w:val="5406F7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217861728">
    <w:abstractNumId w:val="0"/>
  </w:num>
  <w:num w:numId="2" w16cid:durableId="335306668">
    <w:abstractNumId w:val="1"/>
  </w:num>
  <w:num w:numId="3" w16cid:durableId="1363361891">
    <w:abstractNumId w:val="2"/>
  </w:num>
  <w:num w:numId="4" w16cid:durableId="2061663643">
    <w:abstractNumId w:val="36"/>
  </w:num>
  <w:num w:numId="5" w16cid:durableId="311562223">
    <w:abstractNumId w:val="7"/>
  </w:num>
  <w:num w:numId="6" w16cid:durableId="590167236">
    <w:abstractNumId w:val="10"/>
  </w:num>
  <w:num w:numId="7" w16cid:durableId="556627695">
    <w:abstractNumId w:val="37"/>
  </w:num>
  <w:num w:numId="8" w16cid:durableId="2091386824">
    <w:abstractNumId w:val="27"/>
  </w:num>
  <w:num w:numId="9" w16cid:durableId="296644759">
    <w:abstractNumId w:val="24"/>
  </w:num>
  <w:num w:numId="10" w16cid:durableId="735394363">
    <w:abstractNumId w:val="33"/>
  </w:num>
  <w:num w:numId="11" w16cid:durableId="1102191125">
    <w:abstractNumId w:val="28"/>
  </w:num>
  <w:num w:numId="12" w16cid:durableId="613243713">
    <w:abstractNumId w:val="3"/>
  </w:num>
  <w:num w:numId="13" w16cid:durableId="768811417">
    <w:abstractNumId w:val="6"/>
  </w:num>
  <w:num w:numId="14" w16cid:durableId="1742942020">
    <w:abstractNumId w:val="16"/>
  </w:num>
  <w:num w:numId="15" w16cid:durableId="533690471">
    <w:abstractNumId w:val="25"/>
  </w:num>
  <w:num w:numId="16" w16cid:durableId="1357272860">
    <w:abstractNumId w:val="8"/>
  </w:num>
  <w:num w:numId="17" w16cid:durableId="112790165">
    <w:abstractNumId w:val="39"/>
  </w:num>
  <w:num w:numId="18" w16cid:durableId="7563781">
    <w:abstractNumId w:val="4"/>
  </w:num>
  <w:num w:numId="19" w16cid:durableId="1783065641">
    <w:abstractNumId w:val="12"/>
  </w:num>
  <w:num w:numId="20" w16cid:durableId="1381897526">
    <w:abstractNumId w:val="9"/>
  </w:num>
  <w:num w:numId="21" w16cid:durableId="1453785465">
    <w:abstractNumId w:val="30"/>
  </w:num>
  <w:num w:numId="22" w16cid:durableId="1090540172">
    <w:abstractNumId w:val="13"/>
  </w:num>
  <w:num w:numId="23" w16cid:durableId="343478474">
    <w:abstractNumId w:val="17"/>
  </w:num>
  <w:num w:numId="24" w16cid:durableId="1017777093">
    <w:abstractNumId w:val="29"/>
  </w:num>
  <w:num w:numId="25" w16cid:durableId="740912920">
    <w:abstractNumId w:val="38"/>
  </w:num>
  <w:num w:numId="26" w16cid:durableId="1729106343">
    <w:abstractNumId w:val="21"/>
  </w:num>
  <w:num w:numId="27" w16cid:durableId="291444901">
    <w:abstractNumId w:val="34"/>
  </w:num>
  <w:num w:numId="28" w16cid:durableId="117776718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32297943">
    <w:abstractNumId w:val="18"/>
  </w:num>
  <w:num w:numId="30" w16cid:durableId="1074232232">
    <w:abstractNumId w:val="5"/>
  </w:num>
  <w:num w:numId="31" w16cid:durableId="1986006035">
    <w:abstractNumId w:val="11"/>
  </w:num>
  <w:num w:numId="32" w16cid:durableId="451050273">
    <w:abstractNumId w:val="14"/>
  </w:num>
  <w:num w:numId="33" w16cid:durableId="830172280">
    <w:abstractNumId w:val="22"/>
  </w:num>
  <w:num w:numId="34" w16cid:durableId="1468819889">
    <w:abstractNumId w:val="31"/>
  </w:num>
  <w:num w:numId="35" w16cid:durableId="1454523266">
    <w:abstractNumId w:val="32"/>
  </w:num>
  <w:num w:numId="36" w16cid:durableId="575749012">
    <w:abstractNumId w:val="26"/>
  </w:num>
  <w:num w:numId="37" w16cid:durableId="1848061085">
    <w:abstractNumId w:val="23"/>
  </w:num>
  <w:num w:numId="38" w16cid:durableId="289827728">
    <w:abstractNumId w:val="15"/>
  </w:num>
  <w:num w:numId="39" w16cid:durableId="1738701505">
    <w:abstractNumId w:val="35"/>
  </w:num>
  <w:num w:numId="40" w16cid:durableId="138047078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353C"/>
    <w:rsid w:val="0000116A"/>
    <w:rsid w:val="000011DF"/>
    <w:rsid w:val="00003139"/>
    <w:rsid w:val="000053DE"/>
    <w:rsid w:val="00005B4D"/>
    <w:rsid w:val="000219D6"/>
    <w:rsid w:val="00023F58"/>
    <w:rsid w:val="000304F8"/>
    <w:rsid w:val="00031047"/>
    <w:rsid w:val="00032BEE"/>
    <w:rsid w:val="00034836"/>
    <w:rsid w:val="00036465"/>
    <w:rsid w:val="0005066B"/>
    <w:rsid w:val="000510ED"/>
    <w:rsid w:val="000544D2"/>
    <w:rsid w:val="00057BC8"/>
    <w:rsid w:val="00065016"/>
    <w:rsid w:val="00066E37"/>
    <w:rsid w:val="00087F4E"/>
    <w:rsid w:val="00096387"/>
    <w:rsid w:val="000A02A0"/>
    <w:rsid w:val="000A22EF"/>
    <w:rsid w:val="000A3DBA"/>
    <w:rsid w:val="000A6A8D"/>
    <w:rsid w:val="000A748D"/>
    <w:rsid w:val="000C6551"/>
    <w:rsid w:val="000D36D9"/>
    <w:rsid w:val="000D4AB4"/>
    <w:rsid w:val="000D5C6C"/>
    <w:rsid w:val="000D65F1"/>
    <w:rsid w:val="000D69EF"/>
    <w:rsid w:val="000E0532"/>
    <w:rsid w:val="000E5120"/>
    <w:rsid w:val="000E7171"/>
    <w:rsid w:val="000E75AC"/>
    <w:rsid w:val="000F6F47"/>
    <w:rsid w:val="001153F4"/>
    <w:rsid w:val="00120483"/>
    <w:rsid w:val="00120F10"/>
    <w:rsid w:val="00122367"/>
    <w:rsid w:val="001254BB"/>
    <w:rsid w:val="001276C6"/>
    <w:rsid w:val="00132495"/>
    <w:rsid w:val="0014013B"/>
    <w:rsid w:val="0014042B"/>
    <w:rsid w:val="00141A72"/>
    <w:rsid w:val="001440F7"/>
    <w:rsid w:val="0015673C"/>
    <w:rsid w:val="00156F72"/>
    <w:rsid w:val="001608EC"/>
    <w:rsid w:val="00163CC7"/>
    <w:rsid w:val="001720FC"/>
    <w:rsid w:val="0017659A"/>
    <w:rsid w:val="00176B86"/>
    <w:rsid w:val="00184A4C"/>
    <w:rsid w:val="00191FEE"/>
    <w:rsid w:val="001973AE"/>
    <w:rsid w:val="001A7838"/>
    <w:rsid w:val="001B1AF0"/>
    <w:rsid w:val="001B2EE0"/>
    <w:rsid w:val="001B3A56"/>
    <w:rsid w:val="001B668F"/>
    <w:rsid w:val="001C08B0"/>
    <w:rsid w:val="001C0EB3"/>
    <w:rsid w:val="001D5EA2"/>
    <w:rsid w:val="001D707A"/>
    <w:rsid w:val="001E1B84"/>
    <w:rsid w:val="001E6E02"/>
    <w:rsid w:val="001E7776"/>
    <w:rsid w:val="001E7F81"/>
    <w:rsid w:val="00201B24"/>
    <w:rsid w:val="00202315"/>
    <w:rsid w:val="00207834"/>
    <w:rsid w:val="0020785E"/>
    <w:rsid w:val="00210CAC"/>
    <w:rsid w:val="002115A6"/>
    <w:rsid w:val="00221265"/>
    <w:rsid w:val="00226D8D"/>
    <w:rsid w:val="00236F8A"/>
    <w:rsid w:val="00247FDD"/>
    <w:rsid w:val="00251599"/>
    <w:rsid w:val="00254F11"/>
    <w:rsid w:val="00277B6D"/>
    <w:rsid w:val="00282C9E"/>
    <w:rsid w:val="002845F3"/>
    <w:rsid w:val="002856AF"/>
    <w:rsid w:val="00286DBA"/>
    <w:rsid w:val="00291677"/>
    <w:rsid w:val="002930B8"/>
    <w:rsid w:val="002930F0"/>
    <w:rsid w:val="00294ED0"/>
    <w:rsid w:val="00295139"/>
    <w:rsid w:val="00295DB8"/>
    <w:rsid w:val="00297240"/>
    <w:rsid w:val="002A0028"/>
    <w:rsid w:val="002A3DEB"/>
    <w:rsid w:val="002A5FB3"/>
    <w:rsid w:val="002A620D"/>
    <w:rsid w:val="002B0C04"/>
    <w:rsid w:val="002B1105"/>
    <w:rsid w:val="002B4BD7"/>
    <w:rsid w:val="002B5A1E"/>
    <w:rsid w:val="002B6AEA"/>
    <w:rsid w:val="002C3E9C"/>
    <w:rsid w:val="002C6102"/>
    <w:rsid w:val="002D409D"/>
    <w:rsid w:val="002D5084"/>
    <w:rsid w:val="002D5556"/>
    <w:rsid w:val="002D6EF1"/>
    <w:rsid w:val="002D71B7"/>
    <w:rsid w:val="002D76C7"/>
    <w:rsid w:val="002D7BAE"/>
    <w:rsid w:val="002D7E02"/>
    <w:rsid w:val="002E1490"/>
    <w:rsid w:val="002E328F"/>
    <w:rsid w:val="002F101B"/>
    <w:rsid w:val="002F1041"/>
    <w:rsid w:val="002F5454"/>
    <w:rsid w:val="00305748"/>
    <w:rsid w:val="00307D24"/>
    <w:rsid w:val="00307FAC"/>
    <w:rsid w:val="00323246"/>
    <w:rsid w:val="003310B5"/>
    <w:rsid w:val="00331676"/>
    <w:rsid w:val="00336504"/>
    <w:rsid w:val="00342C1F"/>
    <w:rsid w:val="003449D3"/>
    <w:rsid w:val="00356EC1"/>
    <w:rsid w:val="003753DD"/>
    <w:rsid w:val="00381EFB"/>
    <w:rsid w:val="0039165F"/>
    <w:rsid w:val="00396303"/>
    <w:rsid w:val="003A251F"/>
    <w:rsid w:val="003B3C4C"/>
    <w:rsid w:val="003B7C3F"/>
    <w:rsid w:val="003C7E8A"/>
    <w:rsid w:val="003D3913"/>
    <w:rsid w:val="003D4692"/>
    <w:rsid w:val="003D4FC5"/>
    <w:rsid w:val="003D6D9F"/>
    <w:rsid w:val="003D70A2"/>
    <w:rsid w:val="003E0653"/>
    <w:rsid w:val="003E45B3"/>
    <w:rsid w:val="003E560B"/>
    <w:rsid w:val="003E6D14"/>
    <w:rsid w:val="003F3020"/>
    <w:rsid w:val="0041409B"/>
    <w:rsid w:val="004148C3"/>
    <w:rsid w:val="00417712"/>
    <w:rsid w:val="004227C5"/>
    <w:rsid w:val="004260CB"/>
    <w:rsid w:val="00431BBE"/>
    <w:rsid w:val="004337A8"/>
    <w:rsid w:val="00433EFC"/>
    <w:rsid w:val="00441AE9"/>
    <w:rsid w:val="00441EE6"/>
    <w:rsid w:val="00441F29"/>
    <w:rsid w:val="0045099C"/>
    <w:rsid w:val="00450B14"/>
    <w:rsid w:val="004530E4"/>
    <w:rsid w:val="004531EC"/>
    <w:rsid w:val="00454BBE"/>
    <w:rsid w:val="00465728"/>
    <w:rsid w:val="00467897"/>
    <w:rsid w:val="00474EF5"/>
    <w:rsid w:val="004769AF"/>
    <w:rsid w:val="00491876"/>
    <w:rsid w:val="004920D1"/>
    <w:rsid w:val="00495450"/>
    <w:rsid w:val="004A0989"/>
    <w:rsid w:val="004A5D06"/>
    <w:rsid w:val="004A7AC6"/>
    <w:rsid w:val="004C79F4"/>
    <w:rsid w:val="004D04D3"/>
    <w:rsid w:val="004D1705"/>
    <w:rsid w:val="004D1A0F"/>
    <w:rsid w:val="004D4352"/>
    <w:rsid w:val="004D6F56"/>
    <w:rsid w:val="004E05F0"/>
    <w:rsid w:val="004E16C1"/>
    <w:rsid w:val="004F4445"/>
    <w:rsid w:val="004F7BD3"/>
    <w:rsid w:val="0051405D"/>
    <w:rsid w:val="00514ED4"/>
    <w:rsid w:val="0052476A"/>
    <w:rsid w:val="00526EED"/>
    <w:rsid w:val="00527C3C"/>
    <w:rsid w:val="00530462"/>
    <w:rsid w:val="005360F2"/>
    <w:rsid w:val="005365ED"/>
    <w:rsid w:val="0054282B"/>
    <w:rsid w:val="00546461"/>
    <w:rsid w:val="00547AC6"/>
    <w:rsid w:val="005518B0"/>
    <w:rsid w:val="005562CB"/>
    <w:rsid w:val="00556A9E"/>
    <w:rsid w:val="00563C4F"/>
    <w:rsid w:val="005740A1"/>
    <w:rsid w:val="00576DCF"/>
    <w:rsid w:val="0058503A"/>
    <w:rsid w:val="005855EA"/>
    <w:rsid w:val="0058564D"/>
    <w:rsid w:val="005870FF"/>
    <w:rsid w:val="00593128"/>
    <w:rsid w:val="005A129B"/>
    <w:rsid w:val="005A28A1"/>
    <w:rsid w:val="005B31A3"/>
    <w:rsid w:val="005B3EB5"/>
    <w:rsid w:val="005B741F"/>
    <w:rsid w:val="005C1828"/>
    <w:rsid w:val="005C3FF5"/>
    <w:rsid w:val="005D2F1F"/>
    <w:rsid w:val="005D353C"/>
    <w:rsid w:val="005E0BD0"/>
    <w:rsid w:val="005E4A28"/>
    <w:rsid w:val="005F02A0"/>
    <w:rsid w:val="005F128D"/>
    <w:rsid w:val="005F5375"/>
    <w:rsid w:val="00603395"/>
    <w:rsid w:val="006067BA"/>
    <w:rsid w:val="00607EA5"/>
    <w:rsid w:val="0061324C"/>
    <w:rsid w:val="00614DFE"/>
    <w:rsid w:val="006161CE"/>
    <w:rsid w:val="00634E0D"/>
    <w:rsid w:val="006356B6"/>
    <w:rsid w:val="0064731F"/>
    <w:rsid w:val="006476AF"/>
    <w:rsid w:val="00647B52"/>
    <w:rsid w:val="006550F5"/>
    <w:rsid w:val="00655C71"/>
    <w:rsid w:val="00655D5F"/>
    <w:rsid w:val="006564A0"/>
    <w:rsid w:val="0065721E"/>
    <w:rsid w:val="0066368E"/>
    <w:rsid w:val="00663EA8"/>
    <w:rsid w:val="00667DF2"/>
    <w:rsid w:val="00674857"/>
    <w:rsid w:val="00682CE0"/>
    <w:rsid w:val="00687852"/>
    <w:rsid w:val="006917CC"/>
    <w:rsid w:val="00695909"/>
    <w:rsid w:val="00695E7E"/>
    <w:rsid w:val="006974FA"/>
    <w:rsid w:val="006A032E"/>
    <w:rsid w:val="006A4CF7"/>
    <w:rsid w:val="006B09D2"/>
    <w:rsid w:val="006B7E1A"/>
    <w:rsid w:val="006C2921"/>
    <w:rsid w:val="006D5404"/>
    <w:rsid w:val="006D6770"/>
    <w:rsid w:val="006D7CE7"/>
    <w:rsid w:val="006E4C74"/>
    <w:rsid w:val="006E78B3"/>
    <w:rsid w:val="006F36A5"/>
    <w:rsid w:val="006F5C8A"/>
    <w:rsid w:val="006F6BF7"/>
    <w:rsid w:val="007075DC"/>
    <w:rsid w:val="00721FC2"/>
    <w:rsid w:val="007261BE"/>
    <w:rsid w:val="00734D35"/>
    <w:rsid w:val="0074313E"/>
    <w:rsid w:val="007467F5"/>
    <w:rsid w:val="00750D53"/>
    <w:rsid w:val="00750FFB"/>
    <w:rsid w:val="00753C48"/>
    <w:rsid w:val="007623B7"/>
    <w:rsid w:val="00762590"/>
    <w:rsid w:val="007678DC"/>
    <w:rsid w:val="007711EB"/>
    <w:rsid w:val="00773782"/>
    <w:rsid w:val="00775023"/>
    <w:rsid w:val="00781C1E"/>
    <w:rsid w:val="00787DBB"/>
    <w:rsid w:val="007A0936"/>
    <w:rsid w:val="007A1510"/>
    <w:rsid w:val="007A19CB"/>
    <w:rsid w:val="007A309E"/>
    <w:rsid w:val="007A435A"/>
    <w:rsid w:val="007A6AA6"/>
    <w:rsid w:val="007B667F"/>
    <w:rsid w:val="007B6A73"/>
    <w:rsid w:val="007C27FC"/>
    <w:rsid w:val="007C4DA8"/>
    <w:rsid w:val="007E641B"/>
    <w:rsid w:val="007F03EB"/>
    <w:rsid w:val="007F104E"/>
    <w:rsid w:val="008037CB"/>
    <w:rsid w:val="00805037"/>
    <w:rsid w:val="00805FB5"/>
    <w:rsid w:val="00807303"/>
    <w:rsid w:val="008135D3"/>
    <w:rsid w:val="00820E5D"/>
    <w:rsid w:val="00826448"/>
    <w:rsid w:val="008353DD"/>
    <w:rsid w:val="00840BEB"/>
    <w:rsid w:val="0084134E"/>
    <w:rsid w:val="00847468"/>
    <w:rsid w:val="008503F2"/>
    <w:rsid w:val="00863766"/>
    <w:rsid w:val="00867B63"/>
    <w:rsid w:val="00873A35"/>
    <w:rsid w:val="00881011"/>
    <w:rsid w:val="008820B5"/>
    <w:rsid w:val="00883CA0"/>
    <w:rsid w:val="008A4F8B"/>
    <w:rsid w:val="008A7331"/>
    <w:rsid w:val="008B63B0"/>
    <w:rsid w:val="008C50E4"/>
    <w:rsid w:val="008C57FF"/>
    <w:rsid w:val="008D1F44"/>
    <w:rsid w:val="008D4C39"/>
    <w:rsid w:val="008F1503"/>
    <w:rsid w:val="008F45A3"/>
    <w:rsid w:val="009046B7"/>
    <w:rsid w:val="00910A95"/>
    <w:rsid w:val="00911144"/>
    <w:rsid w:val="00912CEC"/>
    <w:rsid w:val="0091396A"/>
    <w:rsid w:val="009209B4"/>
    <w:rsid w:val="00922294"/>
    <w:rsid w:val="00926C15"/>
    <w:rsid w:val="00932652"/>
    <w:rsid w:val="00933ACC"/>
    <w:rsid w:val="009421C7"/>
    <w:rsid w:val="00943223"/>
    <w:rsid w:val="00946D6C"/>
    <w:rsid w:val="0096194A"/>
    <w:rsid w:val="009674FB"/>
    <w:rsid w:val="00972D58"/>
    <w:rsid w:val="009738B7"/>
    <w:rsid w:val="009872D5"/>
    <w:rsid w:val="0098732E"/>
    <w:rsid w:val="00992A8C"/>
    <w:rsid w:val="009B5CF9"/>
    <w:rsid w:val="009B62F7"/>
    <w:rsid w:val="009C498F"/>
    <w:rsid w:val="009D2231"/>
    <w:rsid w:val="009D4A49"/>
    <w:rsid w:val="009D62CF"/>
    <w:rsid w:val="009D7FFC"/>
    <w:rsid w:val="009E24EA"/>
    <w:rsid w:val="009E2B7E"/>
    <w:rsid w:val="009E6576"/>
    <w:rsid w:val="009E747E"/>
    <w:rsid w:val="009F02F8"/>
    <w:rsid w:val="009F743D"/>
    <w:rsid w:val="00A0234F"/>
    <w:rsid w:val="00A063DB"/>
    <w:rsid w:val="00A101E9"/>
    <w:rsid w:val="00A12BBF"/>
    <w:rsid w:val="00A21C20"/>
    <w:rsid w:val="00A23D57"/>
    <w:rsid w:val="00A34DAB"/>
    <w:rsid w:val="00A35696"/>
    <w:rsid w:val="00A35BFF"/>
    <w:rsid w:val="00A36622"/>
    <w:rsid w:val="00A373A7"/>
    <w:rsid w:val="00A5736E"/>
    <w:rsid w:val="00A717D4"/>
    <w:rsid w:val="00A735E1"/>
    <w:rsid w:val="00A75EC7"/>
    <w:rsid w:val="00A8215A"/>
    <w:rsid w:val="00A96F2A"/>
    <w:rsid w:val="00AA19BE"/>
    <w:rsid w:val="00AA37E0"/>
    <w:rsid w:val="00AA71F6"/>
    <w:rsid w:val="00AB17A1"/>
    <w:rsid w:val="00AB449C"/>
    <w:rsid w:val="00AB7AF8"/>
    <w:rsid w:val="00AD1763"/>
    <w:rsid w:val="00AD1B48"/>
    <w:rsid w:val="00AD5C83"/>
    <w:rsid w:val="00AE7270"/>
    <w:rsid w:val="00AF6736"/>
    <w:rsid w:val="00AF6DC5"/>
    <w:rsid w:val="00B02FCD"/>
    <w:rsid w:val="00B14A42"/>
    <w:rsid w:val="00B221E8"/>
    <w:rsid w:val="00B251C4"/>
    <w:rsid w:val="00B3223F"/>
    <w:rsid w:val="00B37330"/>
    <w:rsid w:val="00B456D8"/>
    <w:rsid w:val="00B53FC0"/>
    <w:rsid w:val="00B55B22"/>
    <w:rsid w:val="00B568BC"/>
    <w:rsid w:val="00B601E5"/>
    <w:rsid w:val="00B61E18"/>
    <w:rsid w:val="00B64835"/>
    <w:rsid w:val="00B7321E"/>
    <w:rsid w:val="00B73E54"/>
    <w:rsid w:val="00B8224D"/>
    <w:rsid w:val="00B86B2A"/>
    <w:rsid w:val="00B86C98"/>
    <w:rsid w:val="00B958FC"/>
    <w:rsid w:val="00B96D40"/>
    <w:rsid w:val="00B97869"/>
    <w:rsid w:val="00BB2704"/>
    <w:rsid w:val="00BC04B3"/>
    <w:rsid w:val="00BE6101"/>
    <w:rsid w:val="00BE7834"/>
    <w:rsid w:val="00BF05FC"/>
    <w:rsid w:val="00C15460"/>
    <w:rsid w:val="00C16411"/>
    <w:rsid w:val="00C16EB3"/>
    <w:rsid w:val="00C25823"/>
    <w:rsid w:val="00C25CBE"/>
    <w:rsid w:val="00C25FF4"/>
    <w:rsid w:val="00C311F3"/>
    <w:rsid w:val="00C31537"/>
    <w:rsid w:val="00C3440C"/>
    <w:rsid w:val="00C377E0"/>
    <w:rsid w:val="00C55437"/>
    <w:rsid w:val="00C641A2"/>
    <w:rsid w:val="00C65990"/>
    <w:rsid w:val="00C711B2"/>
    <w:rsid w:val="00C76EA0"/>
    <w:rsid w:val="00C8104D"/>
    <w:rsid w:val="00C81F36"/>
    <w:rsid w:val="00C82269"/>
    <w:rsid w:val="00C84D33"/>
    <w:rsid w:val="00CA2A3D"/>
    <w:rsid w:val="00CA4B05"/>
    <w:rsid w:val="00CA4C17"/>
    <w:rsid w:val="00CA67D6"/>
    <w:rsid w:val="00CA6B52"/>
    <w:rsid w:val="00CA6FFB"/>
    <w:rsid w:val="00CB14A2"/>
    <w:rsid w:val="00CB4B29"/>
    <w:rsid w:val="00CC0A6C"/>
    <w:rsid w:val="00CC316E"/>
    <w:rsid w:val="00CC45B1"/>
    <w:rsid w:val="00CC6A35"/>
    <w:rsid w:val="00CD4A46"/>
    <w:rsid w:val="00CE7A40"/>
    <w:rsid w:val="00CF74B7"/>
    <w:rsid w:val="00D0794C"/>
    <w:rsid w:val="00D216B0"/>
    <w:rsid w:val="00D3351C"/>
    <w:rsid w:val="00D33751"/>
    <w:rsid w:val="00D35B11"/>
    <w:rsid w:val="00D521AF"/>
    <w:rsid w:val="00D55FAE"/>
    <w:rsid w:val="00D57DCE"/>
    <w:rsid w:val="00D66F26"/>
    <w:rsid w:val="00D670F1"/>
    <w:rsid w:val="00D67FCA"/>
    <w:rsid w:val="00D7434C"/>
    <w:rsid w:val="00D75057"/>
    <w:rsid w:val="00D75581"/>
    <w:rsid w:val="00D77D58"/>
    <w:rsid w:val="00D86F06"/>
    <w:rsid w:val="00D878B8"/>
    <w:rsid w:val="00D9175B"/>
    <w:rsid w:val="00D94572"/>
    <w:rsid w:val="00DA0A72"/>
    <w:rsid w:val="00DA59D2"/>
    <w:rsid w:val="00DB10DF"/>
    <w:rsid w:val="00DB198E"/>
    <w:rsid w:val="00DB6C56"/>
    <w:rsid w:val="00DB723C"/>
    <w:rsid w:val="00DB791B"/>
    <w:rsid w:val="00DC3927"/>
    <w:rsid w:val="00DC459B"/>
    <w:rsid w:val="00DD0178"/>
    <w:rsid w:val="00DD345A"/>
    <w:rsid w:val="00DD781A"/>
    <w:rsid w:val="00DE1344"/>
    <w:rsid w:val="00DE63A5"/>
    <w:rsid w:val="00DE6B19"/>
    <w:rsid w:val="00DF15A5"/>
    <w:rsid w:val="00DF5D09"/>
    <w:rsid w:val="00DF7B33"/>
    <w:rsid w:val="00E03413"/>
    <w:rsid w:val="00E135DB"/>
    <w:rsid w:val="00E14642"/>
    <w:rsid w:val="00E27570"/>
    <w:rsid w:val="00E30162"/>
    <w:rsid w:val="00E36A13"/>
    <w:rsid w:val="00E430BC"/>
    <w:rsid w:val="00E52249"/>
    <w:rsid w:val="00E65989"/>
    <w:rsid w:val="00E750DF"/>
    <w:rsid w:val="00E77E1A"/>
    <w:rsid w:val="00E838B0"/>
    <w:rsid w:val="00E875E4"/>
    <w:rsid w:val="00E902AD"/>
    <w:rsid w:val="00E97DE1"/>
    <w:rsid w:val="00EA1579"/>
    <w:rsid w:val="00EB0531"/>
    <w:rsid w:val="00ED0310"/>
    <w:rsid w:val="00ED059B"/>
    <w:rsid w:val="00ED07C5"/>
    <w:rsid w:val="00EF017E"/>
    <w:rsid w:val="00EF70A5"/>
    <w:rsid w:val="00F036FB"/>
    <w:rsid w:val="00F155D1"/>
    <w:rsid w:val="00F25880"/>
    <w:rsid w:val="00F25E58"/>
    <w:rsid w:val="00F3000F"/>
    <w:rsid w:val="00F34725"/>
    <w:rsid w:val="00F4174E"/>
    <w:rsid w:val="00F47596"/>
    <w:rsid w:val="00F543B3"/>
    <w:rsid w:val="00F65CE0"/>
    <w:rsid w:val="00F7439E"/>
    <w:rsid w:val="00F83C23"/>
    <w:rsid w:val="00F857C2"/>
    <w:rsid w:val="00F90D8C"/>
    <w:rsid w:val="00F91659"/>
    <w:rsid w:val="00F95F17"/>
    <w:rsid w:val="00F96475"/>
    <w:rsid w:val="00F96950"/>
    <w:rsid w:val="00FA37F0"/>
    <w:rsid w:val="00FA5714"/>
    <w:rsid w:val="00FB1348"/>
    <w:rsid w:val="00FB3FC0"/>
    <w:rsid w:val="00FB4A74"/>
    <w:rsid w:val="00FC6BEA"/>
    <w:rsid w:val="00FC7E46"/>
    <w:rsid w:val="00FE3245"/>
    <w:rsid w:val="00FE35EA"/>
    <w:rsid w:val="00FE615D"/>
    <w:rsid w:val="00FE776F"/>
    <w:rsid w:val="00FF2476"/>
    <w:rsid w:val="00FF3B59"/>
    <w:rsid w:val="00FF55CE"/>
    <w:rsid w:val="00FF5D7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4118C7"/>
  <w15:chartTrackingRefBased/>
  <w15:docId w15:val="{7D5A5320-8686-1C4C-9D93-3D6696A00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E45B3"/>
    <w:pPr>
      <w:suppressAutoHyphens/>
    </w:pPr>
    <w:rPr>
      <w:sz w:val="24"/>
      <w:szCs w:val="24"/>
      <w:lang w:eastAsia="ar-SA"/>
    </w:rPr>
  </w:style>
  <w:style w:type="paragraph" w:styleId="Ttulo1">
    <w:name w:val="heading 1"/>
    <w:basedOn w:val="Normal"/>
    <w:next w:val="Normal"/>
    <w:qFormat/>
    <w:pPr>
      <w:keepNext/>
      <w:numPr>
        <w:numId w:val="1"/>
      </w:numPr>
      <w:spacing w:before="240" w:after="60"/>
      <w:outlineLvl w:val="0"/>
    </w:pPr>
    <w:rPr>
      <w:rFonts w:ascii="Cambria" w:hAnsi="Cambria"/>
      <w:b/>
      <w:bCs/>
      <w:kern w:val="1"/>
      <w:sz w:val="32"/>
      <w:szCs w:val="32"/>
    </w:rPr>
  </w:style>
  <w:style w:type="paragraph" w:styleId="Ttulo2">
    <w:name w:val="heading 2"/>
    <w:basedOn w:val="Normal"/>
    <w:next w:val="Normal"/>
    <w:link w:val="Ttulo2Char"/>
    <w:semiHidden/>
    <w:unhideWhenUsed/>
    <w:qFormat/>
    <w:rsid w:val="004D4352"/>
    <w:pPr>
      <w:keepNext/>
      <w:spacing w:before="240" w:after="60"/>
      <w:outlineLvl w:val="1"/>
    </w:pPr>
    <w:rPr>
      <w:rFonts w:ascii="Cambria" w:hAnsi="Cambria"/>
      <w:b/>
      <w:bCs/>
      <w:i/>
      <w:iCs/>
      <w:sz w:val="28"/>
      <w:szCs w:val="28"/>
    </w:rPr>
  </w:style>
  <w:style w:type="paragraph" w:styleId="Ttulo3">
    <w:name w:val="heading 3"/>
    <w:basedOn w:val="Normal"/>
    <w:next w:val="Normal"/>
    <w:qFormat/>
    <w:rsid w:val="008135D3"/>
    <w:pPr>
      <w:keepNext/>
      <w:spacing w:before="240" w:after="60"/>
      <w:outlineLvl w:val="2"/>
    </w:pPr>
    <w:rPr>
      <w:rFonts w:ascii="Arial" w:hAnsi="Arial" w:cs="Arial"/>
      <w:b/>
      <w:bCs/>
      <w:sz w:val="26"/>
      <w:szCs w:val="26"/>
    </w:rPr>
  </w:style>
  <w:style w:type="paragraph" w:styleId="Ttulo5">
    <w:name w:val="heading 5"/>
    <w:basedOn w:val="Normal"/>
    <w:next w:val="Normal"/>
    <w:qFormat/>
    <w:pPr>
      <w:keepNext/>
      <w:numPr>
        <w:ilvl w:val="4"/>
        <w:numId w:val="1"/>
      </w:numPr>
      <w:outlineLvl w:val="4"/>
    </w:pPr>
    <w:rPr>
      <w:rFonts w:ascii="Arial" w:eastAsia="Arial Unicode MS" w:hAnsi="Arial" w:cs="Arial"/>
      <w:b/>
      <w:bCs/>
      <w:color w:val="FF0000"/>
    </w:rPr>
  </w:style>
  <w:style w:type="paragraph" w:styleId="Ttulo6">
    <w:name w:val="heading 6"/>
    <w:basedOn w:val="Normal"/>
    <w:next w:val="Normal"/>
    <w:qFormat/>
    <w:pPr>
      <w:numPr>
        <w:ilvl w:val="5"/>
        <w:numId w:val="1"/>
      </w:numPr>
      <w:spacing w:before="240" w:after="60"/>
      <w:outlineLvl w:val="5"/>
    </w:pPr>
    <w:rPr>
      <w:b/>
      <w:bCs/>
      <w:sz w:val="22"/>
      <w:szCs w:val="22"/>
    </w:rPr>
  </w:style>
  <w:style w:type="paragraph" w:styleId="Ttulo7">
    <w:name w:val="heading 7"/>
    <w:basedOn w:val="Normal"/>
    <w:next w:val="Normal"/>
    <w:qFormat/>
    <w:pPr>
      <w:numPr>
        <w:ilvl w:val="6"/>
        <w:numId w:val="1"/>
      </w:numPr>
      <w:spacing w:before="240" w:after="60"/>
      <w:outlineLvl w:val="6"/>
    </w:pPr>
  </w:style>
  <w:style w:type="paragraph" w:styleId="Ttulo8">
    <w:name w:val="heading 8"/>
    <w:basedOn w:val="Normal"/>
    <w:next w:val="Normal"/>
    <w:link w:val="Ttulo8Char"/>
    <w:semiHidden/>
    <w:unhideWhenUsed/>
    <w:qFormat/>
    <w:rsid w:val="004D4352"/>
    <w:pPr>
      <w:spacing w:before="240" w:after="60"/>
      <w:outlineLvl w:val="7"/>
    </w:pPr>
    <w:rPr>
      <w:rFonts w:ascii="Calibri" w:hAnsi="Calibri"/>
      <w:i/>
      <w:iCs/>
    </w:rPr>
  </w:style>
  <w:style w:type="paragraph" w:styleId="Ttulo9">
    <w:name w:val="heading 9"/>
    <w:basedOn w:val="Normal"/>
    <w:next w:val="Normal"/>
    <w:link w:val="Ttulo9Char"/>
    <w:semiHidden/>
    <w:unhideWhenUsed/>
    <w:qFormat/>
    <w:rsid w:val="006161C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2z0">
    <w:name w:val="WW8Num2z0"/>
    <w:rPr>
      <w:rFonts w:ascii="Times New Roman" w:hAnsi="Times New Roman"/>
      <w:b w:val="0"/>
      <w:i w:val="0"/>
      <w:sz w:val="20"/>
      <w:u w:val="none"/>
    </w:rPr>
  </w:style>
  <w:style w:type="character" w:customStyle="1" w:styleId="WW8Num3z0">
    <w:name w:val="WW8Num3z0"/>
    <w:rPr>
      <w:rFonts w:ascii="Wingdings" w:hAnsi="Wingdings"/>
    </w:rPr>
  </w:style>
  <w:style w:type="character" w:customStyle="1" w:styleId="WW8Num5z0">
    <w:name w:val="WW8Num5z0"/>
    <w:rPr>
      <w:rFonts w:ascii="Times New Roman" w:eastAsia="Times New Roman" w:hAnsi="Times New Roman" w:cs="Times New Roman"/>
    </w:rPr>
  </w:style>
  <w:style w:type="character" w:customStyle="1" w:styleId="WW8Num6z0">
    <w:name w:val="WW8Num6z0"/>
    <w:rPr>
      <w:rFonts w:ascii="Symbol" w:hAnsi="Symbol"/>
    </w:rPr>
  </w:style>
  <w:style w:type="character" w:customStyle="1" w:styleId="WW8Num7z0">
    <w:name w:val="WW8Num7z0"/>
    <w:rPr>
      <w:rFonts w:ascii="Symbol" w:hAnsi="Symbol"/>
    </w:rPr>
  </w:style>
  <w:style w:type="character" w:customStyle="1" w:styleId="WW8Num8z0">
    <w:name w:val="WW8Num8z0"/>
    <w:rPr>
      <w:rFonts w:ascii="Symbol" w:hAnsi="Symbol" w:cs="StarSymbol"/>
      <w:sz w:val="18"/>
      <w:szCs w:val="18"/>
    </w:rPr>
  </w:style>
  <w:style w:type="character" w:customStyle="1" w:styleId="WW8Num9z0">
    <w:name w:val="WW8Num9z0"/>
    <w:rPr>
      <w:rFonts w:ascii="Symbol" w:hAnsi="Symbol" w:cs="StarSymbol"/>
      <w:sz w:val="18"/>
      <w:szCs w:val="18"/>
    </w:rPr>
  </w:style>
  <w:style w:type="character" w:customStyle="1" w:styleId="WW8Num10z0">
    <w:name w:val="WW8Num10z0"/>
    <w:rPr>
      <w:rFonts w:ascii="Wingdings" w:hAnsi="Wingdings"/>
    </w:rPr>
  </w:style>
  <w:style w:type="character" w:customStyle="1" w:styleId="WW8Num10z1">
    <w:name w:val="WW8Num10z1"/>
    <w:rPr>
      <w:rFonts w:ascii="Courier New" w:hAnsi="Courier New"/>
    </w:rPr>
  </w:style>
  <w:style w:type="character" w:customStyle="1" w:styleId="WW8Num10z3">
    <w:name w:val="WW8Num10z3"/>
    <w:rPr>
      <w:rFonts w:ascii="Symbol" w:hAnsi="Symbol"/>
    </w:rPr>
  </w:style>
  <w:style w:type="character" w:customStyle="1" w:styleId="Fontepargpadro4">
    <w:name w:val="Fonte parág. padrão4"/>
  </w:style>
  <w:style w:type="character" w:customStyle="1" w:styleId="Fontepargpadro3">
    <w:name w:val="Fonte parág. padrão3"/>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8Num4z0">
    <w:name w:val="WW8Num4z0"/>
    <w:rPr>
      <w:rFonts w:ascii="Courier New" w:hAnsi="Courier New"/>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7z3">
    <w:name w:val="WW8Num7z3"/>
    <w:rPr>
      <w:rFonts w:ascii="Symbol" w:hAnsi="Symbol" w:cs="Symbol"/>
    </w:rPr>
  </w:style>
  <w:style w:type="character" w:customStyle="1" w:styleId="Fontepargpadro2">
    <w:name w:val="Fonte parág. padrão2"/>
  </w:style>
  <w:style w:type="character" w:customStyle="1" w:styleId="WW8Num1z0">
    <w:name w:val="WW8Num1z0"/>
    <w:rPr>
      <w:rFonts w:ascii="Times New Roman" w:eastAsia="Times New Roman" w:hAnsi="Times New Roman" w:cs="Times New Roman"/>
    </w:rPr>
  </w:style>
  <w:style w:type="character" w:customStyle="1" w:styleId="WW8Num1z1">
    <w:name w:val="WW8Num1z1"/>
    <w:rPr>
      <w:rFonts w:ascii="Courier New" w:hAnsi="Courier New"/>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WW8Num3z1">
    <w:name w:val="WW8Num3z1"/>
    <w:rPr>
      <w:rFonts w:ascii="Courier New" w:hAnsi="Courier New"/>
    </w:rPr>
  </w:style>
  <w:style w:type="character" w:customStyle="1" w:styleId="WW8Num3z3">
    <w:name w:val="WW8Num3z3"/>
    <w:rPr>
      <w:rFonts w:ascii="Symbol" w:hAnsi="Symbol"/>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5z3">
    <w:name w:val="WW8Num5z3"/>
    <w:rPr>
      <w:rFonts w:ascii="Symbol" w:hAnsi="Symbol"/>
    </w:rPr>
  </w:style>
  <w:style w:type="character" w:customStyle="1" w:styleId="Fontepargpadro1">
    <w:name w:val="Fonte parág. padrão1"/>
  </w:style>
  <w:style w:type="character" w:styleId="Hyperlink">
    <w:name w:val="Hyperlink"/>
    <w:uiPriority w:val="99"/>
    <w:rPr>
      <w:color w:val="0000FF"/>
      <w:u w:val="single"/>
    </w:rPr>
  </w:style>
  <w:style w:type="character" w:customStyle="1" w:styleId="Ttulo1Char">
    <w:name w:val="Título 1 Char"/>
    <w:rPr>
      <w:rFonts w:ascii="Cambria" w:eastAsia="Times New Roman" w:hAnsi="Cambria" w:cs="Times New Roman"/>
      <w:b/>
      <w:bCs/>
      <w:kern w:val="1"/>
      <w:sz w:val="32"/>
      <w:szCs w:val="32"/>
    </w:rPr>
  </w:style>
  <w:style w:type="character" w:customStyle="1" w:styleId="CorpodetextoChar">
    <w:name w:val="Corpo de texto Char"/>
    <w:rPr>
      <w:sz w:val="24"/>
      <w:szCs w:val="24"/>
    </w:rPr>
  </w:style>
  <w:style w:type="character" w:customStyle="1" w:styleId="Smbolosdenumerao">
    <w:name w:val="Símbolos de numeração"/>
  </w:style>
  <w:style w:type="character" w:customStyle="1" w:styleId="Marcadores">
    <w:name w:val="Marcadores"/>
    <w:rPr>
      <w:rFonts w:ascii="StarSymbol" w:eastAsia="StarSymbol" w:hAnsi="StarSymbol" w:cs="StarSymbol"/>
      <w:sz w:val="18"/>
      <w:szCs w:val="18"/>
    </w:rPr>
  </w:style>
  <w:style w:type="paragraph" w:customStyle="1" w:styleId="Captulo">
    <w:name w:val="Capítulo"/>
    <w:basedOn w:val="Normal"/>
    <w:next w:val="Corpodetexto"/>
    <w:pPr>
      <w:keepNext/>
      <w:spacing w:before="240" w:after="120"/>
    </w:pPr>
    <w:rPr>
      <w:rFonts w:ascii="Arial" w:eastAsia="Lucida Sans Unicode" w:hAnsi="Arial" w:cs="Tahoma"/>
      <w:sz w:val="28"/>
      <w:szCs w:val="28"/>
    </w:rPr>
  </w:style>
  <w:style w:type="paragraph" w:styleId="Corpodetexto">
    <w:name w:val="Body Text"/>
    <w:basedOn w:val="Normal"/>
    <w:link w:val="CorpodetextoChar1"/>
    <w:pPr>
      <w:spacing w:after="120"/>
    </w:pPr>
  </w:style>
  <w:style w:type="paragraph" w:styleId="Lista">
    <w:name w:val="List"/>
    <w:basedOn w:val="Corpodetexto"/>
    <w:rPr>
      <w:rFonts w:cs="Tahoma"/>
    </w:rPr>
  </w:style>
  <w:style w:type="paragraph" w:customStyle="1" w:styleId="Legenda4">
    <w:name w:val="Legenda4"/>
    <w:basedOn w:val="Normal"/>
    <w:pPr>
      <w:suppressLineNumbers/>
      <w:spacing w:before="120" w:after="120"/>
    </w:pPr>
    <w:rPr>
      <w:rFonts w:cs="Tahoma"/>
      <w:i/>
      <w:iCs/>
    </w:rPr>
  </w:style>
  <w:style w:type="paragraph" w:customStyle="1" w:styleId="ndice">
    <w:name w:val="Índice"/>
    <w:basedOn w:val="Normal"/>
    <w:pPr>
      <w:suppressLineNumbers/>
    </w:pPr>
    <w:rPr>
      <w:rFonts w:cs="Tahoma"/>
    </w:rPr>
  </w:style>
  <w:style w:type="paragraph" w:customStyle="1" w:styleId="Legenda3">
    <w:name w:val="Legenda3"/>
    <w:basedOn w:val="Normal"/>
    <w:pPr>
      <w:suppressLineNumbers/>
      <w:spacing w:before="120" w:after="120"/>
    </w:pPr>
    <w:rPr>
      <w:rFonts w:cs="Tahoma"/>
      <w:i/>
      <w:iCs/>
    </w:rPr>
  </w:style>
  <w:style w:type="paragraph" w:customStyle="1" w:styleId="Legenda2">
    <w:name w:val="Legenda2"/>
    <w:basedOn w:val="Normal"/>
    <w:pPr>
      <w:suppressLineNumbers/>
      <w:spacing w:before="120" w:after="120"/>
    </w:pPr>
    <w:rPr>
      <w:rFonts w:cs="Tahoma"/>
      <w:i/>
      <w:iCs/>
    </w:rPr>
  </w:style>
  <w:style w:type="paragraph" w:customStyle="1" w:styleId="Legenda1">
    <w:name w:val="Legenda1"/>
    <w:basedOn w:val="Normal"/>
    <w:pPr>
      <w:suppressLineNumbers/>
      <w:spacing w:before="120" w:after="120"/>
    </w:pPr>
    <w:rPr>
      <w:rFonts w:cs="Tahoma"/>
      <w:i/>
      <w:iCs/>
    </w:rPr>
  </w:style>
  <w:style w:type="paragraph" w:styleId="Cabealho">
    <w:name w:val="header"/>
    <w:basedOn w:val="Normal"/>
    <w:link w:val="CabealhoChar"/>
    <w:pPr>
      <w:tabs>
        <w:tab w:val="center" w:pos="4419"/>
        <w:tab w:val="right" w:pos="8838"/>
      </w:tabs>
    </w:pPr>
    <w:rPr>
      <w:szCs w:val="20"/>
    </w:rPr>
  </w:style>
  <w:style w:type="paragraph" w:styleId="Rodap">
    <w:name w:val="footer"/>
    <w:basedOn w:val="Normal"/>
    <w:link w:val="RodapChar"/>
    <w:uiPriority w:val="99"/>
    <w:pPr>
      <w:tabs>
        <w:tab w:val="center" w:pos="4419"/>
        <w:tab w:val="right" w:pos="8838"/>
      </w:tabs>
    </w:pPr>
    <w:rPr>
      <w:szCs w:val="20"/>
    </w:rPr>
  </w:style>
  <w:style w:type="paragraph" w:customStyle="1" w:styleId="Recuodecorpodetexto31">
    <w:name w:val="Recuo de corpo de texto 31"/>
    <w:basedOn w:val="Normal"/>
    <w:pPr>
      <w:spacing w:after="120"/>
      <w:ind w:left="283"/>
    </w:pPr>
    <w:rPr>
      <w:sz w:val="16"/>
      <w:szCs w:val="16"/>
    </w:rPr>
  </w:style>
  <w:style w:type="paragraph" w:customStyle="1" w:styleId="Contedodatabela">
    <w:name w:val="Conteúdo da tabela"/>
    <w:basedOn w:val="Normal"/>
    <w:pPr>
      <w:suppressLineNumbers/>
    </w:pPr>
  </w:style>
  <w:style w:type="paragraph" w:customStyle="1" w:styleId="Ttulodatabela">
    <w:name w:val="Título da tabela"/>
    <w:basedOn w:val="Contedodatabela"/>
    <w:pPr>
      <w:jc w:val="center"/>
    </w:pPr>
    <w:rPr>
      <w:b/>
      <w:bCs/>
    </w:rPr>
  </w:style>
  <w:style w:type="paragraph" w:customStyle="1" w:styleId="Style1">
    <w:name w:val="Style 1"/>
    <w:pPr>
      <w:widowControl w:val="0"/>
      <w:suppressAutoHyphens/>
      <w:autoSpaceDE w:val="0"/>
    </w:pPr>
    <w:rPr>
      <w:lang w:eastAsia="ar-SA"/>
    </w:rPr>
  </w:style>
  <w:style w:type="paragraph" w:customStyle="1" w:styleId="Corpodetexto21">
    <w:name w:val="Corpo de texto 21"/>
    <w:basedOn w:val="Normal"/>
    <w:pPr>
      <w:suppressAutoHyphens w:val="0"/>
      <w:spacing w:after="120" w:line="480" w:lineRule="auto"/>
    </w:pPr>
  </w:style>
  <w:style w:type="paragraph" w:customStyle="1" w:styleId="Style3">
    <w:name w:val="Style 3"/>
    <w:pPr>
      <w:widowControl w:val="0"/>
      <w:suppressAutoHyphens/>
      <w:autoSpaceDE w:val="0"/>
      <w:ind w:left="504" w:right="504"/>
    </w:pPr>
    <w:rPr>
      <w:rFonts w:ascii="Bookman Old Style" w:hAnsi="Bookman Old Style" w:cs="Bookman Old Style"/>
      <w:sz w:val="22"/>
      <w:szCs w:val="22"/>
      <w:lang w:eastAsia="ar-SA"/>
    </w:rPr>
  </w:style>
  <w:style w:type="paragraph" w:customStyle="1" w:styleId="TextosemFormatao1">
    <w:name w:val="Texto sem Formatação1"/>
    <w:basedOn w:val="Normal"/>
    <w:rPr>
      <w:rFonts w:ascii="Arial" w:hAnsi="Arial" w:cs="Arial"/>
      <w:b/>
      <w:bCs/>
    </w:rPr>
  </w:style>
  <w:style w:type="paragraph" w:customStyle="1" w:styleId="Style2">
    <w:name w:val="Style 2"/>
    <w:pPr>
      <w:widowControl w:val="0"/>
      <w:suppressAutoHyphens/>
      <w:autoSpaceDE w:val="0"/>
    </w:pPr>
    <w:rPr>
      <w:rFonts w:ascii="Bookman Old Style" w:hAnsi="Bookman Old Style" w:cs="Bookman Old Style"/>
      <w:sz w:val="22"/>
      <w:szCs w:val="22"/>
      <w:lang w:eastAsia="ar-SA"/>
    </w:rPr>
  </w:style>
  <w:style w:type="paragraph" w:styleId="NormalWeb">
    <w:name w:val="Normal (Web)"/>
    <w:basedOn w:val="Normal"/>
    <w:uiPriority w:val="99"/>
    <w:pPr>
      <w:spacing w:before="280" w:after="280"/>
    </w:pPr>
  </w:style>
  <w:style w:type="paragraph" w:customStyle="1" w:styleId="Recuodecorpodetexto32">
    <w:name w:val="Recuo de corpo de texto 32"/>
    <w:basedOn w:val="Normal"/>
    <w:pPr>
      <w:suppressAutoHyphens w:val="0"/>
      <w:spacing w:after="120"/>
      <w:ind w:left="283"/>
    </w:pPr>
    <w:rPr>
      <w:sz w:val="16"/>
      <w:szCs w:val="16"/>
    </w:rPr>
  </w:style>
  <w:style w:type="paragraph" w:customStyle="1" w:styleId="BodyText21">
    <w:name w:val="Body Text 21"/>
    <w:basedOn w:val="Normal"/>
    <w:pPr>
      <w:suppressAutoHyphens w:val="0"/>
      <w:jc w:val="both"/>
    </w:pPr>
    <w:rPr>
      <w:rFonts w:ascii="Courier New" w:hAnsi="Courier New" w:cs="Courier New"/>
    </w:rPr>
  </w:style>
  <w:style w:type="character" w:styleId="Forte">
    <w:name w:val="Strong"/>
    <w:uiPriority w:val="22"/>
    <w:qFormat/>
    <w:rsid w:val="00B02FCD"/>
    <w:rPr>
      <w:b/>
      <w:bCs/>
    </w:rPr>
  </w:style>
  <w:style w:type="character" w:customStyle="1" w:styleId="CabealhoChar">
    <w:name w:val="Cabeçalho Char"/>
    <w:link w:val="Cabealho"/>
    <w:rsid w:val="00556A9E"/>
    <w:rPr>
      <w:sz w:val="24"/>
      <w:lang w:eastAsia="ar-SA"/>
    </w:rPr>
  </w:style>
  <w:style w:type="paragraph" w:styleId="Textodebalo">
    <w:name w:val="Balloon Text"/>
    <w:basedOn w:val="Normal"/>
    <w:link w:val="TextodebaloChar"/>
    <w:rsid w:val="00556A9E"/>
    <w:rPr>
      <w:rFonts w:ascii="Tahoma" w:hAnsi="Tahoma" w:cs="Tahoma"/>
      <w:sz w:val="16"/>
      <w:szCs w:val="16"/>
    </w:rPr>
  </w:style>
  <w:style w:type="character" w:customStyle="1" w:styleId="TextodebaloChar">
    <w:name w:val="Texto de balão Char"/>
    <w:link w:val="Textodebalo"/>
    <w:rsid w:val="00556A9E"/>
    <w:rPr>
      <w:rFonts w:ascii="Tahoma" w:hAnsi="Tahoma" w:cs="Tahoma"/>
      <w:sz w:val="16"/>
      <w:szCs w:val="16"/>
      <w:lang w:eastAsia="ar-SA"/>
    </w:rPr>
  </w:style>
  <w:style w:type="character" w:customStyle="1" w:styleId="RodapChar">
    <w:name w:val="Rodapé Char"/>
    <w:link w:val="Rodap"/>
    <w:uiPriority w:val="99"/>
    <w:rsid w:val="005F5375"/>
    <w:rPr>
      <w:sz w:val="24"/>
      <w:lang w:eastAsia="ar-SA"/>
    </w:rPr>
  </w:style>
  <w:style w:type="paragraph" w:styleId="Sumrio1">
    <w:name w:val="toc 1"/>
    <w:basedOn w:val="Normal"/>
    <w:next w:val="Normal"/>
    <w:autoRedefine/>
    <w:rsid w:val="0084134E"/>
    <w:pPr>
      <w:tabs>
        <w:tab w:val="right" w:leader="dot" w:pos="9638"/>
      </w:tabs>
      <w:suppressAutoHyphens w:val="0"/>
      <w:jc w:val="both"/>
    </w:pPr>
    <w:rPr>
      <w:rFonts w:ascii="Arial" w:hAnsi="Arial"/>
      <w:szCs w:val="20"/>
      <w:lang w:eastAsia="pt-BR"/>
    </w:rPr>
  </w:style>
  <w:style w:type="paragraph" w:customStyle="1" w:styleId="Ementas">
    <w:name w:val="Ementas"/>
    <w:basedOn w:val="Normal"/>
    <w:rsid w:val="006E4C74"/>
    <w:pPr>
      <w:suppressAutoHyphens w:val="0"/>
      <w:ind w:left="567"/>
      <w:jc w:val="both"/>
    </w:pPr>
    <w:rPr>
      <w:color w:val="FF0000"/>
      <w:sz w:val="20"/>
      <w:szCs w:val="20"/>
    </w:rPr>
  </w:style>
  <w:style w:type="character" w:customStyle="1" w:styleId="CorpodetextoChar1">
    <w:name w:val="Corpo de texto Char1"/>
    <w:link w:val="Corpodetexto"/>
    <w:locked/>
    <w:rsid w:val="00607EA5"/>
    <w:rPr>
      <w:sz w:val="24"/>
      <w:szCs w:val="24"/>
      <w:lang w:eastAsia="ar-SA"/>
    </w:rPr>
  </w:style>
  <w:style w:type="character" w:customStyle="1" w:styleId="Ttulo2Char">
    <w:name w:val="Título 2 Char"/>
    <w:link w:val="Ttulo2"/>
    <w:semiHidden/>
    <w:rsid w:val="004D4352"/>
    <w:rPr>
      <w:rFonts w:ascii="Cambria" w:eastAsia="Times New Roman" w:hAnsi="Cambria" w:cs="Times New Roman"/>
      <w:b/>
      <w:bCs/>
      <w:i/>
      <w:iCs/>
      <w:sz w:val="28"/>
      <w:szCs w:val="28"/>
      <w:lang w:eastAsia="ar-SA"/>
    </w:rPr>
  </w:style>
  <w:style w:type="character" w:customStyle="1" w:styleId="Ttulo8Char">
    <w:name w:val="Título 8 Char"/>
    <w:link w:val="Ttulo8"/>
    <w:semiHidden/>
    <w:rsid w:val="004D4352"/>
    <w:rPr>
      <w:rFonts w:ascii="Calibri" w:eastAsia="Times New Roman" w:hAnsi="Calibri" w:cs="Times New Roman"/>
      <w:i/>
      <w:iCs/>
      <w:sz w:val="24"/>
      <w:szCs w:val="24"/>
      <w:lang w:eastAsia="ar-SA"/>
    </w:rPr>
  </w:style>
  <w:style w:type="paragraph" w:styleId="Recuodecorpodetexto3">
    <w:name w:val="Body Text Indent 3"/>
    <w:basedOn w:val="Normal"/>
    <w:link w:val="Recuodecorpodetexto3Char"/>
    <w:rsid w:val="004D4352"/>
    <w:pPr>
      <w:spacing w:after="120"/>
      <w:ind w:left="283"/>
    </w:pPr>
    <w:rPr>
      <w:sz w:val="16"/>
      <w:szCs w:val="16"/>
    </w:rPr>
  </w:style>
  <w:style w:type="character" w:customStyle="1" w:styleId="Recuodecorpodetexto3Char">
    <w:name w:val="Recuo de corpo de texto 3 Char"/>
    <w:link w:val="Recuodecorpodetexto3"/>
    <w:rsid w:val="004D4352"/>
    <w:rPr>
      <w:sz w:val="16"/>
      <w:szCs w:val="16"/>
      <w:lang w:eastAsia="ar-SA"/>
    </w:rPr>
  </w:style>
  <w:style w:type="character" w:customStyle="1" w:styleId="goohl0">
    <w:name w:val="goohl0"/>
    <w:basedOn w:val="Fontepargpadro"/>
    <w:rsid w:val="0054282B"/>
  </w:style>
  <w:style w:type="character" w:customStyle="1" w:styleId="goohl3">
    <w:name w:val="goohl3"/>
    <w:basedOn w:val="Fontepargpadro"/>
    <w:rsid w:val="0054282B"/>
  </w:style>
  <w:style w:type="character" w:customStyle="1" w:styleId="goohl5">
    <w:name w:val="goohl5"/>
    <w:basedOn w:val="Fontepargpadro"/>
    <w:rsid w:val="0054282B"/>
  </w:style>
  <w:style w:type="paragraph" w:styleId="PargrafodaLista">
    <w:name w:val="List Paragraph"/>
    <w:basedOn w:val="Normal"/>
    <w:uiPriority w:val="34"/>
    <w:qFormat/>
    <w:rsid w:val="00603395"/>
    <w:pPr>
      <w:suppressAutoHyphens w:val="0"/>
      <w:ind w:left="720"/>
      <w:contextualSpacing/>
    </w:pPr>
    <w:rPr>
      <w:lang w:eastAsia="pt-BR"/>
    </w:rPr>
  </w:style>
  <w:style w:type="paragraph" w:customStyle="1" w:styleId="Default">
    <w:name w:val="Default"/>
    <w:rsid w:val="00032BEE"/>
    <w:pPr>
      <w:autoSpaceDE w:val="0"/>
      <w:autoSpaceDN w:val="0"/>
      <w:adjustRightInd w:val="0"/>
    </w:pPr>
    <w:rPr>
      <w:rFonts w:ascii="Garamond" w:eastAsiaTheme="minorHAnsi" w:hAnsi="Garamond" w:cs="Garamond"/>
      <w:color w:val="000000"/>
      <w:sz w:val="24"/>
      <w:szCs w:val="24"/>
      <w:lang w:eastAsia="en-US"/>
    </w:rPr>
  </w:style>
  <w:style w:type="character" w:styleId="Refdecomentrio">
    <w:name w:val="annotation reference"/>
    <w:basedOn w:val="Fontepargpadro"/>
    <w:rsid w:val="004530E4"/>
    <w:rPr>
      <w:sz w:val="16"/>
      <w:szCs w:val="16"/>
    </w:rPr>
  </w:style>
  <w:style w:type="paragraph" w:styleId="Textodecomentrio">
    <w:name w:val="annotation text"/>
    <w:basedOn w:val="Normal"/>
    <w:link w:val="TextodecomentrioChar"/>
    <w:rsid w:val="004530E4"/>
    <w:rPr>
      <w:sz w:val="20"/>
      <w:szCs w:val="20"/>
    </w:rPr>
  </w:style>
  <w:style w:type="character" w:customStyle="1" w:styleId="TextodecomentrioChar">
    <w:name w:val="Texto de comentário Char"/>
    <w:basedOn w:val="Fontepargpadro"/>
    <w:link w:val="Textodecomentrio"/>
    <w:rsid w:val="004530E4"/>
    <w:rPr>
      <w:lang w:eastAsia="ar-SA"/>
    </w:rPr>
  </w:style>
  <w:style w:type="paragraph" w:styleId="Assuntodocomentrio">
    <w:name w:val="annotation subject"/>
    <w:basedOn w:val="Textodecomentrio"/>
    <w:next w:val="Textodecomentrio"/>
    <w:link w:val="AssuntodocomentrioChar"/>
    <w:rsid w:val="004530E4"/>
    <w:rPr>
      <w:b/>
      <w:bCs/>
    </w:rPr>
  </w:style>
  <w:style w:type="character" w:customStyle="1" w:styleId="AssuntodocomentrioChar">
    <w:name w:val="Assunto do comentário Char"/>
    <w:basedOn w:val="TextodecomentrioChar"/>
    <w:link w:val="Assuntodocomentrio"/>
    <w:rsid w:val="004530E4"/>
    <w:rPr>
      <w:b/>
      <w:bCs/>
      <w:lang w:eastAsia="ar-SA"/>
    </w:rPr>
  </w:style>
  <w:style w:type="character" w:customStyle="1" w:styleId="Ttulo9Char">
    <w:name w:val="Título 9 Char"/>
    <w:basedOn w:val="Fontepargpadro"/>
    <w:link w:val="Ttulo9"/>
    <w:semiHidden/>
    <w:rsid w:val="006161CE"/>
    <w:rPr>
      <w:rFonts w:asciiTheme="majorHAnsi" w:eastAsiaTheme="majorEastAsia" w:hAnsiTheme="majorHAnsi" w:cstheme="majorBidi"/>
      <w:i/>
      <w:iCs/>
      <w:color w:val="272727" w:themeColor="text1" w:themeTint="D8"/>
      <w:sz w:val="21"/>
      <w:szCs w:val="21"/>
      <w:lang w:eastAsia="ar-SA"/>
    </w:rPr>
  </w:style>
  <w:style w:type="character" w:styleId="MenoPendente">
    <w:name w:val="Unresolved Mention"/>
    <w:basedOn w:val="Fontepargpadro"/>
    <w:uiPriority w:val="99"/>
    <w:semiHidden/>
    <w:unhideWhenUsed/>
    <w:rsid w:val="00176B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073">
      <w:bodyDiv w:val="1"/>
      <w:marLeft w:val="0"/>
      <w:marRight w:val="0"/>
      <w:marTop w:val="0"/>
      <w:marBottom w:val="0"/>
      <w:divBdr>
        <w:top w:val="none" w:sz="0" w:space="0" w:color="auto"/>
        <w:left w:val="none" w:sz="0" w:space="0" w:color="auto"/>
        <w:bottom w:val="none" w:sz="0" w:space="0" w:color="auto"/>
        <w:right w:val="none" w:sz="0" w:space="0" w:color="auto"/>
      </w:divBdr>
      <w:divsChild>
        <w:div w:id="28650672">
          <w:marLeft w:val="0"/>
          <w:marRight w:val="0"/>
          <w:marTop w:val="0"/>
          <w:marBottom w:val="0"/>
          <w:divBdr>
            <w:top w:val="none" w:sz="0" w:space="0" w:color="auto"/>
            <w:left w:val="none" w:sz="0" w:space="0" w:color="auto"/>
            <w:bottom w:val="none" w:sz="0" w:space="0" w:color="auto"/>
            <w:right w:val="none" w:sz="0" w:space="0" w:color="auto"/>
          </w:divBdr>
          <w:divsChild>
            <w:div w:id="190297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9302">
      <w:bodyDiv w:val="1"/>
      <w:marLeft w:val="0"/>
      <w:marRight w:val="0"/>
      <w:marTop w:val="0"/>
      <w:marBottom w:val="0"/>
      <w:divBdr>
        <w:top w:val="none" w:sz="0" w:space="0" w:color="auto"/>
        <w:left w:val="none" w:sz="0" w:space="0" w:color="auto"/>
        <w:bottom w:val="none" w:sz="0" w:space="0" w:color="auto"/>
        <w:right w:val="none" w:sz="0" w:space="0" w:color="auto"/>
      </w:divBdr>
      <w:divsChild>
        <w:div w:id="1764911952">
          <w:marLeft w:val="0"/>
          <w:marRight w:val="0"/>
          <w:marTop w:val="0"/>
          <w:marBottom w:val="0"/>
          <w:divBdr>
            <w:top w:val="none" w:sz="0" w:space="0" w:color="auto"/>
            <w:left w:val="none" w:sz="0" w:space="0" w:color="auto"/>
            <w:bottom w:val="none" w:sz="0" w:space="0" w:color="auto"/>
            <w:right w:val="none" w:sz="0" w:space="0" w:color="auto"/>
          </w:divBdr>
        </w:div>
      </w:divsChild>
    </w:div>
    <w:div w:id="411898257">
      <w:bodyDiv w:val="1"/>
      <w:marLeft w:val="0"/>
      <w:marRight w:val="0"/>
      <w:marTop w:val="0"/>
      <w:marBottom w:val="0"/>
      <w:divBdr>
        <w:top w:val="none" w:sz="0" w:space="0" w:color="auto"/>
        <w:left w:val="none" w:sz="0" w:space="0" w:color="auto"/>
        <w:bottom w:val="none" w:sz="0" w:space="0" w:color="auto"/>
        <w:right w:val="none" w:sz="0" w:space="0" w:color="auto"/>
      </w:divBdr>
      <w:divsChild>
        <w:div w:id="659699176">
          <w:marLeft w:val="0"/>
          <w:marRight w:val="0"/>
          <w:marTop w:val="0"/>
          <w:marBottom w:val="0"/>
          <w:divBdr>
            <w:top w:val="none" w:sz="0" w:space="0" w:color="auto"/>
            <w:left w:val="none" w:sz="0" w:space="0" w:color="auto"/>
            <w:bottom w:val="none" w:sz="0" w:space="0" w:color="auto"/>
            <w:right w:val="none" w:sz="0" w:space="0" w:color="auto"/>
          </w:divBdr>
        </w:div>
      </w:divsChild>
    </w:div>
    <w:div w:id="685059217">
      <w:bodyDiv w:val="1"/>
      <w:marLeft w:val="0"/>
      <w:marRight w:val="0"/>
      <w:marTop w:val="0"/>
      <w:marBottom w:val="0"/>
      <w:divBdr>
        <w:top w:val="none" w:sz="0" w:space="0" w:color="auto"/>
        <w:left w:val="none" w:sz="0" w:space="0" w:color="auto"/>
        <w:bottom w:val="none" w:sz="0" w:space="0" w:color="auto"/>
        <w:right w:val="none" w:sz="0" w:space="0" w:color="auto"/>
      </w:divBdr>
      <w:divsChild>
        <w:div w:id="1238593461">
          <w:marLeft w:val="0"/>
          <w:marRight w:val="0"/>
          <w:marTop w:val="0"/>
          <w:marBottom w:val="0"/>
          <w:divBdr>
            <w:top w:val="none" w:sz="0" w:space="0" w:color="auto"/>
            <w:left w:val="none" w:sz="0" w:space="0" w:color="auto"/>
            <w:bottom w:val="none" w:sz="0" w:space="0" w:color="auto"/>
            <w:right w:val="none" w:sz="0" w:space="0" w:color="auto"/>
          </w:divBdr>
        </w:div>
      </w:divsChild>
    </w:div>
    <w:div w:id="778913287">
      <w:bodyDiv w:val="1"/>
      <w:marLeft w:val="0"/>
      <w:marRight w:val="0"/>
      <w:marTop w:val="0"/>
      <w:marBottom w:val="0"/>
      <w:divBdr>
        <w:top w:val="none" w:sz="0" w:space="0" w:color="auto"/>
        <w:left w:val="none" w:sz="0" w:space="0" w:color="auto"/>
        <w:bottom w:val="none" w:sz="0" w:space="0" w:color="auto"/>
        <w:right w:val="none" w:sz="0" w:space="0" w:color="auto"/>
      </w:divBdr>
      <w:divsChild>
        <w:div w:id="704403103">
          <w:marLeft w:val="0"/>
          <w:marRight w:val="0"/>
          <w:marTop w:val="0"/>
          <w:marBottom w:val="0"/>
          <w:divBdr>
            <w:top w:val="none" w:sz="0" w:space="0" w:color="auto"/>
            <w:left w:val="none" w:sz="0" w:space="0" w:color="auto"/>
            <w:bottom w:val="none" w:sz="0" w:space="0" w:color="auto"/>
            <w:right w:val="none" w:sz="0" w:space="0" w:color="auto"/>
          </w:divBdr>
        </w:div>
      </w:divsChild>
    </w:div>
    <w:div w:id="779884046">
      <w:bodyDiv w:val="1"/>
      <w:marLeft w:val="0"/>
      <w:marRight w:val="0"/>
      <w:marTop w:val="0"/>
      <w:marBottom w:val="0"/>
      <w:divBdr>
        <w:top w:val="none" w:sz="0" w:space="0" w:color="auto"/>
        <w:left w:val="none" w:sz="0" w:space="0" w:color="auto"/>
        <w:bottom w:val="none" w:sz="0" w:space="0" w:color="auto"/>
        <w:right w:val="none" w:sz="0" w:space="0" w:color="auto"/>
      </w:divBdr>
      <w:divsChild>
        <w:div w:id="2068991633">
          <w:marLeft w:val="0"/>
          <w:marRight w:val="0"/>
          <w:marTop w:val="0"/>
          <w:marBottom w:val="0"/>
          <w:divBdr>
            <w:top w:val="none" w:sz="0" w:space="0" w:color="auto"/>
            <w:left w:val="none" w:sz="0" w:space="0" w:color="auto"/>
            <w:bottom w:val="none" w:sz="0" w:space="0" w:color="auto"/>
            <w:right w:val="none" w:sz="0" w:space="0" w:color="auto"/>
          </w:divBdr>
        </w:div>
      </w:divsChild>
    </w:div>
    <w:div w:id="1137920697">
      <w:bodyDiv w:val="1"/>
      <w:marLeft w:val="0"/>
      <w:marRight w:val="0"/>
      <w:marTop w:val="0"/>
      <w:marBottom w:val="0"/>
      <w:divBdr>
        <w:top w:val="none" w:sz="0" w:space="0" w:color="auto"/>
        <w:left w:val="none" w:sz="0" w:space="0" w:color="auto"/>
        <w:bottom w:val="none" w:sz="0" w:space="0" w:color="auto"/>
        <w:right w:val="none" w:sz="0" w:space="0" w:color="auto"/>
      </w:divBdr>
      <w:divsChild>
        <w:div w:id="277787">
          <w:marLeft w:val="0"/>
          <w:marRight w:val="0"/>
          <w:marTop w:val="0"/>
          <w:marBottom w:val="0"/>
          <w:divBdr>
            <w:top w:val="none" w:sz="0" w:space="0" w:color="auto"/>
            <w:left w:val="none" w:sz="0" w:space="0" w:color="auto"/>
            <w:bottom w:val="none" w:sz="0" w:space="0" w:color="auto"/>
            <w:right w:val="none" w:sz="0" w:space="0" w:color="auto"/>
          </w:divBdr>
        </w:div>
      </w:divsChild>
    </w:div>
    <w:div w:id="1148129510">
      <w:bodyDiv w:val="1"/>
      <w:marLeft w:val="0"/>
      <w:marRight w:val="0"/>
      <w:marTop w:val="0"/>
      <w:marBottom w:val="0"/>
      <w:divBdr>
        <w:top w:val="none" w:sz="0" w:space="0" w:color="auto"/>
        <w:left w:val="none" w:sz="0" w:space="0" w:color="auto"/>
        <w:bottom w:val="none" w:sz="0" w:space="0" w:color="auto"/>
        <w:right w:val="none" w:sz="0" w:space="0" w:color="auto"/>
      </w:divBdr>
    </w:div>
    <w:div w:id="1520270581">
      <w:bodyDiv w:val="1"/>
      <w:marLeft w:val="0"/>
      <w:marRight w:val="0"/>
      <w:marTop w:val="0"/>
      <w:marBottom w:val="0"/>
      <w:divBdr>
        <w:top w:val="none" w:sz="0" w:space="0" w:color="auto"/>
        <w:left w:val="none" w:sz="0" w:space="0" w:color="auto"/>
        <w:bottom w:val="none" w:sz="0" w:space="0" w:color="auto"/>
        <w:right w:val="none" w:sz="0" w:space="0" w:color="auto"/>
      </w:divBdr>
      <w:divsChild>
        <w:div w:id="560949598">
          <w:marLeft w:val="0"/>
          <w:marRight w:val="0"/>
          <w:marTop w:val="0"/>
          <w:marBottom w:val="0"/>
          <w:divBdr>
            <w:top w:val="none" w:sz="0" w:space="0" w:color="auto"/>
            <w:left w:val="none" w:sz="0" w:space="0" w:color="auto"/>
            <w:bottom w:val="none" w:sz="0" w:space="0" w:color="auto"/>
            <w:right w:val="none" w:sz="0" w:space="0" w:color="auto"/>
          </w:divBdr>
          <w:divsChild>
            <w:div w:id="69064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145009">
      <w:bodyDiv w:val="1"/>
      <w:marLeft w:val="0"/>
      <w:marRight w:val="0"/>
      <w:marTop w:val="0"/>
      <w:marBottom w:val="0"/>
      <w:divBdr>
        <w:top w:val="none" w:sz="0" w:space="0" w:color="auto"/>
        <w:left w:val="none" w:sz="0" w:space="0" w:color="auto"/>
        <w:bottom w:val="none" w:sz="0" w:space="0" w:color="auto"/>
        <w:right w:val="none" w:sz="0" w:space="0" w:color="auto"/>
      </w:divBdr>
      <w:divsChild>
        <w:div w:id="1416703903">
          <w:marLeft w:val="0"/>
          <w:marRight w:val="0"/>
          <w:marTop w:val="0"/>
          <w:marBottom w:val="0"/>
          <w:divBdr>
            <w:top w:val="none" w:sz="0" w:space="0" w:color="auto"/>
            <w:left w:val="none" w:sz="0" w:space="0" w:color="auto"/>
            <w:bottom w:val="none" w:sz="0" w:space="0" w:color="auto"/>
            <w:right w:val="none" w:sz="0" w:space="0" w:color="auto"/>
          </w:divBdr>
        </w:div>
      </w:divsChild>
    </w:div>
    <w:div w:id="1902789406">
      <w:bodyDiv w:val="1"/>
      <w:marLeft w:val="0"/>
      <w:marRight w:val="0"/>
      <w:marTop w:val="0"/>
      <w:marBottom w:val="0"/>
      <w:divBdr>
        <w:top w:val="none" w:sz="0" w:space="0" w:color="auto"/>
        <w:left w:val="none" w:sz="0" w:space="0" w:color="auto"/>
        <w:bottom w:val="none" w:sz="0" w:space="0" w:color="auto"/>
        <w:right w:val="none" w:sz="0" w:space="0" w:color="auto"/>
      </w:divBdr>
      <w:divsChild>
        <w:div w:id="2047558106">
          <w:marLeft w:val="0"/>
          <w:marRight w:val="0"/>
          <w:marTop w:val="0"/>
          <w:marBottom w:val="0"/>
          <w:divBdr>
            <w:top w:val="none" w:sz="0" w:space="0" w:color="auto"/>
            <w:left w:val="none" w:sz="0" w:space="0" w:color="auto"/>
            <w:bottom w:val="none" w:sz="0" w:space="0" w:color="auto"/>
            <w:right w:val="none" w:sz="0" w:space="0" w:color="auto"/>
          </w:divBdr>
        </w:div>
      </w:divsChild>
    </w:div>
    <w:div w:id="1996495763">
      <w:bodyDiv w:val="1"/>
      <w:marLeft w:val="0"/>
      <w:marRight w:val="0"/>
      <w:marTop w:val="0"/>
      <w:marBottom w:val="0"/>
      <w:divBdr>
        <w:top w:val="none" w:sz="0" w:space="0" w:color="auto"/>
        <w:left w:val="none" w:sz="0" w:space="0" w:color="auto"/>
        <w:bottom w:val="none" w:sz="0" w:space="0" w:color="auto"/>
        <w:right w:val="none" w:sz="0" w:space="0" w:color="auto"/>
      </w:divBdr>
      <w:divsChild>
        <w:div w:id="1045790545">
          <w:marLeft w:val="0"/>
          <w:marRight w:val="0"/>
          <w:marTop w:val="0"/>
          <w:marBottom w:val="0"/>
          <w:divBdr>
            <w:top w:val="none" w:sz="0" w:space="0" w:color="auto"/>
            <w:left w:val="none" w:sz="0" w:space="0" w:color="auto"/>
            <w:bottom w:val="none" w:sz="0" w:space="0" w:color="auto"/>
            <w:right w:val="none" w:sz="0" w:space="0" w:color="auto"/>
          </w:divBdr>
          <w:divsChild>
            <w:div w:id="5747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NMMktKVKnXo&amp;t=334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10</Pages>
  <Words>2224</Words>
  <Characters>12013</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PLANO DE ENSINO</vt:lpstr>
    </vt:vector>
  </TitlesOfParts>
  <Company/>
  <LinksUpToDate>false</LinksUpToDate>
  <CharactersWithSpaces>14209</CharactersWithSpaces>
  <SharedDoc>false</SharedDoc>
  <HLinks>
    <vt:vector size="6" baseType="variant">
      <vt:variant>
        <vt:i4>4718684</vt:i4>
      </vt:variant>
      <vt:variant>
        <vt:i4>0</vt:i4>
      </vt:variant>
      <vt:variant>
        <vt:i4>0</vt:i4>
      </vt:variant>
      <vt:variant>
        <vt:i4>5</vt:i4>
      </vt:variant>
      <vt:variant>
        <vt:lpwstr>http://www.institutoprocessus.com.br/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PLANO DE ENSINO</dc:title>
  <dc:subject/>
  <dc:creator>Lilian</dc:creator>
  <cp:keywords/>
  <cp:lastModifiedBy>Faculdade Processus</cp:lastModifiedBy>
  <cp:revision>4</cp:revision>
  <cp:lastPrinted>2023-07-02T13:42:00Z</cp:lastPrinted>
  <dcterms:created xsi:type="dcterms:W3CDTF">2023-07-02T18:50:00Z</dcterms:created>
  <dcterms:modified xsi:type="dcterms:W3CDTF">2023-07-02T18:56:00Z</dcterms:modified>
</cp:coreProperties>
</file>