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C3" w:rsidRDefault="00883BC3">
      <w:pPr>
        <w:rPr>
          <w:rFonts w:cs="Times New Roman"/>
          <w:sz w:val="20"/>
          <w:szCs w:val="20"/>
        </w:rPr>
      </w:pPr>
    </w:p>
    <w:p w:rsidR="00883BC3" w:rsidRDefault="00883BC3">
      <w:pPr>
        <w:rPr>
          <w:rFonts w:cs="Times New Roman"/>
          <w:sz w:val="20"/>
          <w:szCs w:val="20"/>
        </w:rPr>
      </w:pPr>
    </w:p>
    <w:p w:rsidR="00883BC3" w:rsidRDefault="00883BC3">
      <w:pPr>
        <w:spacing w:before="4"/>
        <w:rPr>
          <w:rFonts w:cs="Times New Roman"/>
          <w:sz w:val="16"/>
          <w:szCs w:val="16"/>
        </w:rPr>
      </w:pPr>
    </w:p>
    <w:p w:rsidR="00883BC3" w:rsidRDefault="00883BC3">
      <w:pPr>
        <w:spacing w:before="100"/>
        <w:ind w:left="3452" w:right="3484"/>
        <w:jc w:val="center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MODELO</w:t>
      </w:r>
      <w:r>
        <w:rPr>
          <w:rFonts w:ascii="Verdana" w:hAnsi="Verdana" w:cs="Verdana"/>
          <w:i/>
          <w:i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de</w:t>
      </w:r>
      <w:r>
        <w:rPr>
          <w:rFonts w:ascii="Verdana" w:hAnsi="Verdana" w:cs="Verdana"/>
          <w:i/>
          <w:i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RELATÓRIO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FINAL</w:t>
      </w:r>
    </w:p>
    <w:p w:rsidR="00883BC3" w:rsidRDefault="00883BC3">
      <w:pPr>
        <w:pStyle w:val="BodyText"/>
        <w:rPr>
          <w:rFonts w:ascii="Verdana" w:cs="Times New Roman"/>
          <w:i/>
          <w:iCs/>
          <w:sz w:val="20"/>
          <w:szCs w:val="20"/>
        </w:rPr>
      </w:pPr>
    </w:p>
    <w:p w:rsidR="00883BC3" w:rsidRDefault="00883BC3">
      <w:pPr>
        <w:pStyle w:val="BodyText"/>
        <w:rPr>
          <w:rFonts w:ascii="Verdana" w:cs="Times New Roman"/>
          <w:i/>
          <w:iCs/>
          <w:sz w:val="16"/>
          <w:szCs w:val="16"/>
        </w:rPr>
      </w:pPr>
    </w:p>
    <w:p w:rsidR="00883BC3" w:rsidRDefault="00883BC3">
      <w:pPr>
        <w:spacing w:before="90"/>
        <w:ind w:left="2753" w:right="2757"/>
        <w:jc w:val="center"/>
        <w:rPr>
          <w:rFonts w:cs="Times New Roman"/>
          <w:b/>
          <w:bCs/>
          <w:sz w:val="24"/>
          <w:szCs w:val="24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30" type="#_x0000_t75" style="position:absolute;left:0;text-align:left;margin-left:111.45pt;margin-top:8.85pt;width:73.55pt;height:28.05pt;z-index:251658240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rFonts w:cs="Times New Roman"/>
          <w:b/>
          <w:bCs/>
          <w:sz w:val="24"/>
          <w:szCs w:val="24"/>
        </w:rPr>
        <w:t>CENTRO</w:t>
      </w:r>
      <w:r>
        <w:rPr>
          <w:rFonts w:cs="Times New Roman"/>
          <w:b/>
          <w:bCs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UNIVERSITÁRIO</w:t>
      </w:r>
      <w:r>
        <w:rPr>
          <w:rFonts w:cs="Times New Roman"/>
          <w:b/>
          <w:bCs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PROCESSUS</w:t>
      </w:r>
    </w:p>
    <w:p w:rsidR="00883BC3" w:rsidRDefault="00883BC3">
      <w:pPr>
        <w:spacing w:line="398" w:lineRule="auto"/>
        <w:ind w:left="3113" w:right="2505" w:firstLine="825"/>
        <w:rPr>
          <w:rFonts w:cs="Times New Roman"/>
          <w:b/>
          <w:bCs/>
          <w:sz w:val="24"/>
          <w:szCs w:val="24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1" type="#_x0000_t202" style="position:absolute;left:0;text-align:left;margin-left:66.15pt;margin-top:43.85pt;width:492.85pt;height:554.75pt;z-index:251659264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842"/>
                  </w:tblGrid>
                  <w:tr w:rsidR="00883BC3">
                    <w:trPr>
                      <w:trHeight w:val="451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TableParagraph"/>
                          <w:spacing w:before="18"/>
                          <w:ind w:left="112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CURSO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: Direito.</w:t>
                        </w:r>
                      </w:p>
                    </w:tc>
                  </w:tr>
                  <w:tr w:rsidR="00883BC3">
                    <w:trPr>
                      <w:trHeight w:val="453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TableParagraph"/>
                          <w:spacing w:before="20"/>
                          <w:ind w:left="112"/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TÍTULO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PROJETO/AÇÃO: </w:t>
                        </w:r>
                      </w:p>
                    </w:tc>
                  </w:tr>
                  <w:tr w:rsidR="00883BC3">
                    <w:trPr>
                      <w:trHeight w:val="453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color w:val="0D0D0D"/>
                            <w:sz w:val="24"/>
                            <w:szCs w:val="24"/>
                            <w:shd w:val="clear" w:color="auto" w:fill="FFFFFF"/>
                          </w:rPr>
                          <w:t>Educação Financeira: “Promovendo Conscientização e Capacitação para o Bem-Estar Financeiro”.</w:t>
                        </w:r>
                      </w:p>
                    </w:tc>
                  </w:tr>
                  <w:tr w:rsidR="00883BC3">
                    <w:trPr>
                      <w:trHeight w:val="455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TableParagraph"/>
                          <w:spacing w:before="20"/>
                          <w:ind w:left="112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PERÍODO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DE EXECUÇÃO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883BC3">
                    <w:trPr>
                      <w:trHeight w:val="453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TableParagraph"/>
                          <w:tabs>
                            <w:tab w:val="left" w:pos="5772"/>
                          </w:tabs>
                          <w:spacing w:before="20"/>
                          <w:ind w:left="112"/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Data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Início: 08/03/2024</w:t>
                        </w: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ab/>
                          <w:t>Data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Término: 20/05/2024</w:t>
                        </w:r>
                      </w:p>
                    </w:tc>
                  </w:tr>
                  <w:tr w:rsidR="00883BC3">
                    <w:trPr>
                      <w:trHeight w:val="453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TableParagraph"/>
                          <w:spacing w:before="20"/>
                          <w:ind w:left="112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EQUIPE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883BC3">
                    <w:trPr>
                      <w:trHeight w:val="455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TableParagraph"/>
                          <w:tabs>
                            <w:tab w:val="left" w:pos="7278"/>
                          </w:tabs>
                          <w:spacing w:before="20"/>
                          <w:ind w:left="112"/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Nome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completo</w:t>
                        </w: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ab/>
                          <w:t>Curso/matrícula</w:t>
                        </w:r>
                      </w:p>
                    </w:tc>
                  </w:tr>
                  <w:tr w:rsidR="00883BC3">
                    <w:trPr>
                      <w:trHeight w:val="453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TableParagraph"/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Amanda Xavier Santos</w:t>
                        </w: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 xml:space="preserve">                                                                                Direito/ 2323180000162 </w:t>
                        </w:r>
                      </w:p>
                      <w:p w:rsidR="00883BC3" w:rsidRDefault="00883BC3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3BC3">
                    <w:trPr>
                      <w:trHeight w:val="453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>Jederson Oliveira Soares                                                                            Direito/ 2113180000254</w:t>
                        </w:r>
                      </w:p>
                    </w:tc>
                  </w:tr>
                  <w:tr w:rsidR="00883BC3">
                    <w:trPr>
                      <w:trHeight w:val="455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>Renata da Silva Brito Sá                                                                             Direito/ 2323180000062</w:t>
                        </w:r>
                      </w:p>
                    </w:tc>
                  </w:tr>
                  <w:tr w:rsidR="00883BC3">
                    <w:trPr>
                      <w:trHeight w:val="453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>Wylerson dos Santos                                                                                  Direito/ 2323180000001</w:t>
                        </w:r>
                      </w:p>
                    </w:tc>
                  </w:tr>
                  <w:tr w:rsidR="00883BC3">
                    <w:trPr>
                      <w:trHeight w:val="453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TableParagraph"/>
                          <w:spacing w:before="20"/>
                          <w:ind w:left="112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PROFESSOR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(A)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ARTICULADOR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(A)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(orientador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(a)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883BC3">
                    <w:trPr>
                      <w:trHeight w:val="455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BodyText"/>
                          <w:spacing w:before="15" w:line="516" w:lineRule="auto"/>
                          <w:ind w:left="9" w:right="4334" w:firstLine="67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2"/>
                          </w:rPr>
                          <w:t>Marcelo Gonçalves do Valle.</w:t>
                        </w:r>
                      </w:p>
                    </w:tc>
                  </w:tr>
                  <w:tr w:rsidR="00883BC3">
                    <w:trPr>
                      <w:trHeight w:val="453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TableParagraph"/>
                          <w:spacing w:before="20"/>
                          <w:ind w:left="112"/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INSTITUIÇÃO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PARCEIRA:</w:t>
                        </w:r>
                      </w:p>
                    </w:tc>
                  </w:tr>
                  <w:tr w:rsidR="00883BC3">
                    <w:trPr>
                      <w:trHeight w:val="453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Empresa NB Joias.</w:t>
                        </w:r>
                      </w:p>
                    </w:tc>
                  </w:tr>
                  <w:tr w:rsidR="00883BC3">
                    <w:trPr>
                      <w:trHeight w:val="456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TableParagraph"/>
                          <w:spacing w:before="21"/>
                          <w:ind w:left="112"/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PÚBLICO-ALVO: </w:t>
                        </w:r>
                      </w:p>
                    </w:tc>
                  </w:tr>
                  <w:tr w:rsidR="00883BC3">
                    <w:trPr>
                      <w:trHeight w:val="453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Funcionários/Colaboradores.</w:t>
                        </w:r>
                      </w:p>
                    </w:tc>
                  </w:tr>
                  <w:tr w:rsidR="00883BC3">
                    <w:trPr>
                      <w:trHeight w:val="453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TableParagraph"/>
                          <w:spacing w:before="20"/>
                          <w:ind w:left="112"/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RESUMO</w:t>
                        </w:r>
                      </w:p>
                    </w:tc>
                  </w:tr>
                  <w:tr w:rsidR="00883BC3">
                    <w:trPr>
                      <w:trHeight w:val="455"/>
                    </w:trPr>
                    <w:tc>
                      <w:tcPr>
                        <w:tcW w:w="9842" w:type="dxa"/>
                      </w:tcPr>
                      <w:p w:rsidR="00883BC3" w:rsidRDefault="00883BC3">
                        <w:pPr>
                          <w:pStyle w:val="BodyText"/>
                          <w:jc w:val="both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 xml:space="preserve">        Foi realizado palestra presencial com a temática: </w:t>
                        </w:r>
                        <w:r>
                          <w:rPr>
                            <w:rFonts w:cs="Times New Roman"/>
                            <w:b/>
                            <w:bCs/>
                            <w:color w:val="0D0D0D"/>
                            <w:shd w:val="clear" w:color="auto" w:fill="FFFFFF"/>
                          </w:rPr>
                          <w:t>Educação Financeira</w:t>
                        </w:r>
                        <w:r>
                          <w:rPr>
                            <w:rFonts w:cs="Times New Roman"/>
                            <w:color w:val="0D0D0D"/>
                            <w:shd w:val="clear" w:color="auto" w:fill="FFFFFF"/>
                          </w:rPr>
                          <w:t xml:space="preserve"> – “Promovendo Conscientização e Capacitação para o Bem-Estar Financeiro”. Com  ênfase em controle de gastos, fundo de emergência, planejamento financeiro- metas a longo prazo, tipos de investimentos dentro do perfil levantado. Metodologia:  slides ilustrados, data show, aplicativo gratuito (planilha de gastos) passo a passo.</w:t>
                        </w:r>
                      </w:p>
                    </w:tc>
                  </w:tr>
                  <w:tr w:rsidR="00883BC3">
                    <w:trPr>
                      <w:trHeight w:val="453"/>
                    </w:trPr>
                    <w:tc>
                      <w:tcPr>
                        <w:tcW w:w="9842" w:type="dxa"/>
                        <w:tcBorders>
                          <w:bottom w:val="nil"/>
                        </w:tcBorders>
                      </w:tcPr>
                      <w:p w:rsidR="00883BC3" w:rsidRDefault="00883BC3">
                        <w:pPr>
                          <w:pStyle w:val="TableParagraph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883BC3" w:rsidRDefault="00883BC3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Times New Roman"/>
          <w:b/>
          <w:bCs/>
          <w:sz w:val="24"/>
          <w:szCs w:val="24"/>
        </w:rPr>
        <w:t>Prática Extensionista</w:t>
      </w:r>
      <w:r>
        <w:rPr>
          <w:rFonts w:cs="Times New Roman"/>
          <w:b/>
          <w:bCs/>
          <w:spacing w:val="1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  <w:shd w:val="clear" w:color="auto" w:fill="FFFF00"/>
        </w:rPr>
        <w:t>RELATÓRIO</w:t>
      </w:r>
      <w:r>
        <w:rPr>
          <w:rFonts w:cs="Times New Roman"/>
          <w:b/>
          <w:bCs/>
          <w:spacing w:val="-8"/>
          <w:sz w:val="24"/>
          <w:szCs w:val="24"/>
          <w:shd w:val="clear" w:color="auto" w:fill="FFFF00"/>
        </w:rPr>
        <w:t xml:space="preserve"> </w:t>
      </w:r>
      <w:r>
        <w:rPr>
          <w:rFonts w:cs="Times New Roman"/>
          <w:b/>
          <w:bCs/>
          <w:sz w:val="24"/>
          <w:szCs w:val="24"/>
          <w:shd w:val="clear" w:color="auto" w:fill="FFFF00"/>
        </w:rPr>
        <w:t>FINAL</w:t>
      </w:r>
      <w:r>
        <w:rPr>
          <w:rFonts w:cs="Times New Roman"/>
          <w:b/>
          <w:bCs/>
          <w:spacing w:val="-7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(2ºsemestre/2024)</w:t>
      </w:r>
    </w:p>
    <w:p w:rsidR="00883BC3" w:rsidRDefault="00883BC3">
      <w:pPr>
        <w:spacing w:line="398" w:lineRule="auto"/>
        <w:rPr>
          <w:rFonts w:cs="Times New Roman"/>
          <w:sz w:val="24"/>
          <w:szCs w:val="24"/>
        </w:rPr>
        <w:sectPr w:rsidR="00883BC3">
          <w:headerReference w:type="default" r:id="rId8"/>
          <w:footerReference w:type="default" r:id="rId9"/>
          <w:type w:val="continuous"/>
          <w:pgSz w:w="11910" w:h="16840"/>
          <w:pgMar w:top="1960" w:right="620" w:bottom="1200" w:left="1220" w:header="460" w:footer="1005" w:gutter="0"/>
          <w:pgNumType w:start="1"/>
          <w:cols w:space="720"/>
        </w:sectPr>
      </w:pPr>
    </w:p>
    <w:p w:rsidR="00883BC3" w:rsidRDefault="00883BC3">
      <w:pPr>
        <w:spacing w:after="1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42"/>
      </w:tblGrid>
      <w:tr w:rsidR="00883BC3">
        <w:trPr>
          <w:trHeight w:val="455"/>
        </w:trPr>
        <w:tc>
          <w:tcPr>
            <w:tcW w:w="9842" w:type="dxa"/>
          </w:tcPr>
          <w:p w:rsidR="00883BC3" w:rsidRDefault="00883BC3">
            <w:pPr>
              <w:pStyle w:val="TableParagraph"/>
              <w:spacing w:before="20"/>
              <w:ind w:left="11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RESULTADOS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ESPERADOS: </w:t>
            </w:r>
          </w:p>
          <w:p w:rsidR="00883BC3" w:rsidRDefault="00883BC3">
            <w:pPr>
              <w:pStyle w:val="ListParagraph"/>
              <w:widowControl/>
              <w:numPr>
                <w:ilvl w:val="0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spacing w:before="72"/>
              <w:jc w:val="both"/>
              <w:rPr>
                <w:rFonts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D0D0D"/>
                <w:sz w:val="24"/>
                <w:szCs w:val="24"/>
                <w:lang w:val="pt-BR" w:eastAsia="pt-BR"/>
              </w:rPr>
              <w:t xml:space="preserve">Melhora no conhecimento financeiro: Espera-se que as iniciativas de educação financeira resultem em um aumento significativo no conhecimento das pessoas sobre conceitos financeiros básicos, como orçamento, poupança, investimento e endividamento responsável. </w:t>
            </w:r>
          </w:p>
          <w:p w:rsidR="00883BC3" w:rsidRDefault="00883BC3">
            <w:pPr>
              <w:pStyle w:val="ListParagraph"/>
              <w:widowControl/>
              <w:numPr>
                <w:ilvl w:val="0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spacing w:before="72"/>
              <w:jc w:val="both"/>
              <w:rPr>
                <w:rFonts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D0D0D"/>
                <w:sz w:val="24"/>
                <w:szCs w:val="24"/>
                <w:shd w:val="clear" w:color="auto" w:fill="FFFFFF"/>
              </w:rPr>
              <w:t>Redução do endividamento: Um dos principais resultados desejados é a redução do endividamento excessivo da população, medida pela diminuição da proporção de famílias com dívidas fora de controle e pelo aumento da conscientização sobre os riscos associados ao crédito excessivo.</w:t>
            </w:r>
          </w:p>
          <w:p w:rsidR="00883BC3" w:rsidRDefault="00883BC3">
            <w:pPr>
              <w:pStyle w:val="ListParagraph"/>
              <w:widowControl/>
              <w:numPr>
                <w:ilvl w:val="0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both"/>
              <w:rPr>
                <w:rFonts w:cs="Times New Roman"/>
                <w:color w:val="0D0D0D"/>
                <w:sz w:val="24"/>
                <w:szCs w:val="24"/>
                <w:lang w:val="pt-BR" w:eastAsia="pt-BR"/>
              </w:rPr>
            </w:pPr>
            <w:r>
              <w:rPr>
                <w:rFonts w:cs="Times New Roman"/>
                <w:color w:val="0D0D0D"/>
                <w:sz w:val="24"/>
                <w:szCs w:val="24"/>
                <w:lang w:val="pt-BR" w:eastAsia="pt-BR"/>
              </w:rPr>
              <w:t>Aumento da poupança e investimento: Espera-se que as iniciativas de educação financeira incentivem as pessoas a poupar regularmente e a investir em produtos financeiros adequados às suas necessidades e objetivos, contribuindo para a construção de reservas financeiras e a realização de metas de longo prazo.</w:t>
            </w:r>
          </w:p>
          <w:p w:rsidR="00883BC3" w:rsidRDefault="00883BC3">
            <w:pPr>
              <w:pStyle w:val="ListParagraph"/>
              <w:widowControl/>
              <w:numPr>
                <w:ilvl w:val="0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both"/>
              <w:rPr>
                <w:rFonts w:cs="Times New Roman"/>
                <w:color w:val="0D0D0D"/>
                <w:sz w:val="24"/>
                <w:szCs w:val="24"/>
                <w:lang w:val="pt-BR" w:eastAsia="pt-BR"/>
              </w:rPr>
            </w:pPr>
            <w:r>
              <w:rPr>
                <w:rFonts w:cs="Times New Roman"/>
                <w:color w:val="0D0D0D"/>
                <w:sz w:val="24"/>
                <w:szCs w:val="24"/>
                <w:lang w:val="pt-BR" w:eastAsia="pt-BR"/>
              </w:rPr>
              <w:t xml:space="preserve">Melhoria na gestão financeira pessoal: Os resultados esperados incluem uma melhor gestão das finanças pessoais, refletida em hábitos de consumo mais conscientes, planejamento financeiro eficaz e capacidade de enfrentar imprevistos sem recorrer a empréstimos ou créditos caros. </w:t>
            </w:r>
          </w:p>
          <w:p w:rsidR="00883BC3" w:rsidRDefault="00883BC3">
            <w:pPr>
              <w:pStyle w:val="ListParagraph"/>
              <w:widowControl/>
              <w:numPr>
                <w:ilvl w:val="0"/>
                <w:numId w:val="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both"/>
              <w:rPr>
                <w:rFonts w:cs="Times New Roman"/>
                <w:color w:val="0D0D0D"/>
                <w:sz w:val="24"/>
                <w:szCs w:val="24"/>
                <w:lang w:val="pt-BR" w:eastAsia="pt-BR"/>
              </w:rPr>
            </w:pPr>
            <w:r>
              <w:rPr>
                <w:rFonts w:cs="Times New Roman"/>
                <w:color w:val="0D0D0D"/>
                <w:sz w:val="24"/>
                <w:szCs w:val="24"/>
                <w:lang w:val="pt-BR" w:eastAsia="pt-BR"/>
              </w:rPr>
              <w:t>Impacto positivo na qualidade de vida: A educação financeira pode levar a uma melhoria geral na qualidade de vida das pessoas, reduzindo o estresse financeiro, aumentando a segurança financeira e proporcionando maior liberdade e tranquilidade em relação ao dinheiro.</w:t>
            </w:r>
          </w:p>
          <w:p w:rsidR="00883BC3" w:rsidRDefault="00883BC3">
            <w:pPr>
              <w:pStyle w:val="TableParagraph"/>
              <w:spacing w:before="20"/>
              <w:ind w:left="11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83BC3">
        <w:trPr>
          <w:trHeight w:val="477"/>
        </w:trPr>
        <w:tc>
          <w:tcPr>
            <w:tcW w:w="9842" w:type="dxa"/>
          </w:tcPr>
          <w:p w:rsidR="00883BC3" w:rsidRDefault="00883BC3">
            <w:pPr>
              <w:pStyle w:val="TableParagraph"/>
              <w:spacing w:before="22"/>
              <w:ind w:left="1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>
              <w:rPr>
                <w:rFonts w:cs="Times New Roman"/>
                <w:b/>
                <w:bCs/>
                <w:sz w:val="24"/>
                <w:szCs w:val="24"/>
              </w:rPr>
              <w:t>iscriminação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dos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recursos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financeiros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utilizados,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for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caso.</w:t>
            </w:r>
          </w:p>
        </w:tc>
      </w:tr>
      <w:tr w:rsidR="00883BC3">
        <w:trPr>
          <w:trHeight w:val="453"/>
        </w:trPr>
        <w:tc>
          <w:tcPr>
            <w:tcW w:w="9842" w:type="dxa"/>
          </w:tcPr>
          <w:p w:rsidR="00883BC3" w:rsidRDefault="00883BC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Os recursos financeiros utilizados foi com o  deslocamento para o local da palestra (uber/combustível) e lembrancinhas com frases motivacionais.</w:t>
            </w:r>
          </w:p>
        </w:tc>
      </w:tr>
      <w:tr w:rsidR="00883BC3">
        <w:trPr>
          <w:trHeight w:val="477"/>
        </w:trPr>
        <w:tc>
          <w:tcPr>
            <w:tcW w:w="9842" w:type="dxa"/>
          </w:tcPr>
          <w:p w:rsidR="00883BC3" w:rsidRDefault="00883BC3">
            <w:pPr>
              <w:pStyle w:val="TableParagraph"/>
              <w:spacing w:before="22"/>
              <w:ind w:left="11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Quantidade</w:t>
            </w:r>
            <w:r>
              <w:rPr>
                <w:rFonts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de</w:t>
            </w:r>
            <w:r>
              <w:rPr>
                <w:rFonts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beneficiários</w:t>
            </w:r>
            <w:r>
              <w:rPr>
                <w:rFonts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(estimativa)</w:t>
            </w:r>
          </w:p>
        </w:tc>
      </w:tr>
      <w:tr w:rsidR="00883BC3">
        <w:trPr>
          <w:trHeight w:val="455"/>
        </w:trPr>
        <w:tc>
          <w:tcPr>
            <w:tcW w:w="9842" w:type="dxa"/>
          </w:tcPr>
          <w:p w:rsidR="00883BC3" w:rsidRDefault="00883BC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  <w:shd w:val="clear" w:color="auto" w:fill="FFFFFF"/>
              </w:rPr>
              <w:t>Estimativamente 25 funcionárias/colaboradoras.</w:t>
            </w:r>
          </w:p>
        </w:tc>
      </w:tr>
      <w:tr w:rsidR="00883BC3">
        <w:trPr>
          <w:trHeight w:val="453"/>
        </w:trPr>
        <w:tc>
          <w:tcPr>
            <w:tcW w:w="9842" w:type="dxa"/>
          </w:tcPr>
          <w:p w:rsidR="00883BC3" w:rsidRDefault="00883BC3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:rsidR="00883BC3" w:rsidRDefault="00883BC3">
      <w:pPr>
        <w:spacing w:line="275" w:lineRule="exact"/>
        <w:ind w:left="22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Observações:</w:t>
      </w:r>
    </w:p>
    <w:p w:rsidR="00883BC3" w:rsidRDefault="00883BC3">
      <w:pPr>
        <w:spacing w:before="4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42"/>
      </w:tblGrid>
      <w:tr w:rsidR="00883BC3">
        <w:trPr>
          <w:trHeight w:val="450"/>
        </w:trPr>
        <w:tc>
          <w:tcPr>
            <w:tcW w:w="9842" w:type="dxa"/>
          </w:tcPr>
          <w:p w:rsidR="00883BC3" w:rsidRDefault="00883BC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O questionário online foi respondido por 44 funcionários entre mulheres e homens, porém o trabalho interno é realizado apenas por mulheres, por isso a estimativa na palestra foi bem a baixo em relação a quantidade de formulários preenchidos, o restante fazem serviço externo e no dia não puderam participar. Foi bastante produtivo, a maioria não tinha noção sobre como fazer controle de gastos, investimentos, planejamentos a longo prazo, fundo de emergência.  As mesmas relataram que as informações passadas irão ajudar bastante controle financeiro, que irão concerteza utilizar da ferramenta apresentada (planilha de gastos), </w:t>
            </w:r>
          </w:p>
        </w:tc>
      </w:tr>
    </w:tbl>
    <w:p w:rsidR="00883BC3" w:rsidRDefault="00883BC3">
      <w:pPr>
        <w:spacing w:before="9"/>
        <w:rPr>
          <w:rFonts w:cs="Times New Roman"/>
          <w:b/>
          <w:bCs/>
          <w:sz w:val="35"/>
          <w:szCs w:val="35"/>
        </w:rPr>
      </w:pPr>
    </w:p>
    <w:p w:rsidR="00883BC3" w:rsidRDefault="00883BC3">
      <w:pPr>
        <w:spacing w:before="1"/>
        <w:ind w:left="22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ANEXOS</w:t>
      </w:r>
      <w:r>
        <w:rPr>
          <w:rFonts w:cs="Times New Roman"/>
          <w:b/>
          <w:bCs/>
          <w:spacing w:val="-2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AO</w:t>
      </w:r>
      <w:r>
        <w:rPr>
          <w:rFonts w:cs="Times New Roman"/>
          <w:b/>
          <w:bCs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RELATÓRIO:</w:t>
      </w:r>
    </w:p>
    <w:p w:rsidR="00883BC3" w:rsidRDefault="00883BC3">
      <w:pPr>
        <w:spacing w:before="139" w:line="360" w:lineRule="auto"/>
        <w:ind w:left="220" w:right="1618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Material educativo: Folder educativo/</w:t>
      </w:r>
      <w:r>
        <w:rPr>
          <w:rFonts w:cs="Times New Roman"/>
          <w:b/>
          <w:bCs/>
          <w:i/>
          <w:iCs/>
          <w:sz w:val="24"/>
          <w:szCs w:val="24"/>
        </w:rPr>
        <w:t>Poster/Banner/vídeos/artigos/outros</w:t>
      </w:r>
      <w:r>
        <w:rPr>
          <w:rFonts w:cs="Times New Roman"/>
          <w:b/>
          <w:bCs/>
          <w:i/>
          <w:iCs/>
          <w:spacing w:val="-57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Descrever</w:t>
      </w:r>
      <w:r>
        <w:rPr>
          <w:rFonts w:cs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qual(is):</w:t>
      </w:r>
    </w:p>
    <w:p w:rsidR="00883BC3" w:rsidRDefault="00883BC3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Fotos:</w:t>
      </w:r>
      <w:r>
        <w:rPr>
          <w:rFonts w:cs="Times New Roman"/>
          <w:sz w:val="24"/>
          <w:szCs w:val="24"/>
        </w:rPr>
        <w:t xml:space="preserve"> palestra realizada na empresa NB Joias.</w:t>
      </w:r>
    </w:p>
    <w:p w:rsidR="00883BC3" w:rsidRDefault="00883BC3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4"/>
          <w:szCs w:val="24"/>
        </w:rPr>
        <w:t>Link formulário google forms:</w:t>
      </w:r>
      <w:r>
        <w:rPr>
          <w:rFonts w:cs="Times New Roman"/>
          <w:sz w:val="24"/>
          <w:szCs w:val="24"/>
        </w:rPr>
        <w:t xml:space="preserve"> perfil dos funcionários.</w:t>
      </w:r>
    </w:p>
    <w:p w:rsidR="00883BC3" w:rsidRDefault="00883BC3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4"/>
          <w:szCs w:val="24"/>
        </w:rPr>
        <w:t>Anexo separado-power point: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4"/>
          <w:szCs w:val="24"/>
        </w:rPr>
        <w:t>slides palestra.</w:t>
      </w:r>
    </w:p>
    <w:p w:rsidR="00883BC3" w:rsidRDefault="00883BC3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4"/>
          <w:szCs w:val="24"/>
        </w:rPr>
        <w:t>Link: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4"/>
          <w:szCs w:val="24"/>
        </w:rPr>
        <w:t>aplicativo gratuito (planilha de gastos).</w:t>
      </w:r>
    </w:p>
    <w:p w:rsidR="00883BC3" w:rsidRDefault="00883BC3">
      <w:pPr>
        <w:pStyle w:val="BodyText"/>
        <w:spacing w:before="108"/>
        <w:rPr>
          <w:rFonts w:cs="Times New Roman"/>
        </w:rPr>
      </w:pPr>
    </w:p>
    <w:p w:rsidR="00883BC3" w:rsidRDefault="00883BC3">
      <w:pPr>
        <w:pStyle w:val="BodyText"/>
        <w:spacing w:before="108"/>
        <w:ind w:left="1180"/>
        <w:rPr>
          <w:rFonts w:cs="Times New Roman"/>
        </w:rPr>
      </w:pPr>
    </w:p>
    <w:p w:rsidR="00883BC3" w:rsidRDefault="00883BC3">
      <w:pPr>
        <w:pStyle w:val="BodyText"/>
        <w:spacing w:before="108"/>
        <w:ind w:left="1180"/>
        <w:rPr>
          <w:rFonts w:cs="Times New Roman"/>
        </w:rPr>
      </w:pPr>
    </w:p>
    <w:p w:rsidR="00883BC3" w:rsidRDefault="00883BC3">
      <w:pPr>
        <w:pStyle w:val="BodyText"/>
        <w:spacing w:before="108"/>
        <w:ind w:left="1180"/>
        <w:rPr>
          <w:rFonts w:cs="Times New Roman"/>
        </w:rPr>
      </w:pPr>
      <w:r>
        <w:rPr>
          <w:rFonts w:cs="Times New Roman"/>
          <w:noProof/>
          <w:lang w:val="pt-BR" w:eastAsia="pt-BR"/>
        </w:rPr>
        <w:pict>
          <v:shape id="Imagem 3" o:spid="_x0000_i1025" type="#_x0000_t75" style="width:241.5pt;height:303pt;visibility:visible">
            <v:imagedata r:id="rId10" o:title=""/>
          </v:shape>
        </w:pict>
      </w:r>
      <w:bookmarkStart w:id="0" w:name="_GoBack"/>
      <w:bookmarkEnd w:id="0"/>
    </w:p>
    <w:p w:rsidR="00883BC3" w:rsidRDefault="00883BC3">
      <w:pPr>
        <w:pStyle w:val="BodyText"/>
        <w:spacing w:before="108"/>
        <w:ind w:left="1180"/>
        <w:rPr>
          <w:rFonts w:cs="Times New Roman"/>
        </w:rPr>
      </w:pPr>
    </w:p>
    <w:p w:rsidR="00883BC3" w:rsidRDefault="00883BC3">
      <w:pPr>
        <w:pStyle w:val="TableParagraph"/>
        <w:spacing w:before="108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D0D0D"/>
          <w:shd w:val="clear" w:color="auto" w:fill="FFFFFF"/>
        </w:rPr>
        <w:t>Link google forms (perfi):</w:t>
      </w:r>
      <w:r>
        <w:rPr>
          <w:rFonts w:ascii="Arial" w:hAnsi="Arial" w:cs="Arial"/>
          <w:color w:val="0D0D0D"/>
          <w:shd w:val="clear" w:color="auto" w:fill="FFFFFF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color w:val="000000"/>
            <w:shd w:val="clear" w:color="auto" w:fill="FFFFFF"/>
          </w:rPr>
          <w:t>https://forms.gle/5F4dH6pmggy4Sj1C8</w:t>
        </w:r>
      </w:hyperlink>
    </w:p>
    <w:p w:rsidR="00883BC3" w:rsidRDefault="00883BC3">
      <w:pPr>
        <w:pStyle w:val="TableParagraph"/>
        <w:spacing w:before="108"/>
        <w:jc w:val="both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b/>
          <w:bCs/>
          <w:color w:val="0D0D0D"/>
          <w:shd w:val="clear" w:color="auto" w:fill="FFFFFF"/>
        </w:rPr>
        <w:t xml:space="preserve">Aplicativo planilha: </w:t>
      </w:r>
      <w:r>
        <w:rPr>
          <w:rFonts w:ascii="Arial" w:hAnsi="Arial" w:cs="Arial"/>
          <w:color w:val="0D0D0D"/>
          <w:u w:val="single"/>
          <w:shd w:val="clear" w:color="auto" w:fill="FFFFFF"/>
        </w:rPr>
        <w:t>https://minhaseconomias.com.br/</w:t>
      </w:r>
    </w:p>
    <w:p w:rsidR="00883BC3" w:rsidRDefault="00883BC3">
      <w:pPr>
        <w:pStyle w:val="BodyText"/>
        <w:spacing w:before="108"/>
        <w:ind w:left="1180"/>
        <w:rPr>
          <w:rFonts w:cs="Times New Roman"/>
        </w:rPr>
      </w:pPr>
    </w:p>
    <w:p w:rsidR="00883BC3" w:rsidRDefault="00883BC3">
      <w:pPr>
        <w:pStyle w:val="BodyText"/>
        <w:spacing w:before="108"/>
        <w:ind w:left="1180"/>
        <w:rPr>
          <w:rFonts w:cs="Times New Roman"/>
        </w:rPr>
      </w:pPr>
    </w:p>
    <w:p w:rsidR="00883BC3" w:rsidRDefault="00883BC3">
      <w:pPr>
        <w:pStyle w:val="BodyText"/>
        <w:spacing w:before="108"/>
        <w:ind w:left="1180"/>
        <w:rPr>
          <w:rFonts w:cs="Times New Roman"/>
        </w:rPr>
      </w:pPr>
      <w:r>
        <w:rPr>
          <w:rFonts w:cs="Times New Roman"/>
        </w:rPr>
        <w:t>Professor(a)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articulador(a)</w:t>
      </w:r>
    </w:p>
    <w:p w:rsidR="00883BC3" w:rsidRDefault="00883BC3">
      <w:pPr>
        <w:rPr>
          <w:rFonts w:cs="Times New Roman"/>
          <w:sz w:val="20"/>
          <w:szCs w:val="20"/>
        </w:rPr>
      </w:pPr>
    </w:p>
    <w:p w:rsidR="00883BC3" w:rsidRDefault="00883BC3">
      <w:pPr>
        <w:rPr>
          <w:rFonts w:cs="Times New Roman"/>
          <w:sz w:val="20"/>
          <w:szCs w:val="20"/>
        </w:rPr>
      </w:pPr>
    </w:p>
    <w:p w:rsidR="00883BC3" w:rsidRDefault="00883BC3">
      <w:pPr>
        <w:spacing w:before="8"/>
        <w:rPr>
          <w:rFonts w:cs="Times New Roman"/>
          <w:sz w:val="27"/>
          <w:szCs w:val="27"/>
        </w:rPr>
      </w:pPr>
      <w:r>
        <w:rPr>
          <w:noProof/>
          <w:lang w:val="pt-BR" w:eastAsia="pt-BR"/>
        </w:rPr>
        <w:pict>
          <v:shape id="Freeform 4" o:spid="_x0000_s1032" style="position:absolute;margin-left:1in;margin-top:18.15pt;width:252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40,1270" path="m,l5040,e" filled="f" strokeweight=".17356mm">
            <v:path arrowok="t" o:connecttype="custom" o:connectlocs="0,0;3200400,0" o:connectangles="0,0"/>
            <w10:wrap type="topAndBottom" anchorx="page"/>
          </v:shape>
        </w:pict>
      </w:r>
    </w:p>
    <w:p w:rsidR="00883BC3" w:rsidRDefault="00883BC3">
      <w:pPr>
        <w:pStyle w:val="BodyText"/>
        <w:spacing w:before="110"/>
        <w:ind w:left="1180"/>
        <w:rPr>
          <w:rFonts w:cs="Times New Roman"/>
        </w:rPr>
      </w:pPr>
      <w:r>
        <w:rPr>
          <w:rFonts w:cs="Times New Roman"/>
        </w:rPr>
        <w:t>Coordenador(a)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Extensão</w:t>
      </w:r>
    </w:p>
    <w:p w:rsidR="00883BC3" w:rsidRDefault="00883BC3">
      <w:pPr>
        <w:rPr>
          <w:rFonts w:cs="Times New Roman"/>
          <w:sz w:val="20"/>
          <w:szCs w:val="20"/>
        </w:rPr>
      </w:pPr>
    </w:p>
    <w:p w:rsidR="00883BC3" w:rsidRDefault="00883BC3">
      <w:pPr>
        <w:rPr>
          <w:rFonts w:cs="Times New Roman"/>
          <w:sz w:val="20"/>
          <w:szCs w:val="20"/>
        </w:rPr>
      </w:pPr>
    </w:p>
    <w:p w:rsidR="00883BC3" w:rsidRDefault="00883BC3">
      <w:pPr>
        <w:spacing w:before="8"/>
        <w:rPr>
          <w:rFonts w:cs="Times New Roman"/>
          <w:sz w:val="27"/>
          <w:szCs w:val="27"/>
        </w:rPr>
      </w:pPr>
      <w:r>
        <w:rPr>
          <w:noProof/>
          <w:lang w:val="pt-BR" w:eastAsia="pt-BR"/>
        </w:rPr>
        <w:pict>
          <v:shape id="Freeform 3" o:spid="_x0000_s1033" style="position:absolute;margin-left:1in;margin-top:18.15pt;width:252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40,1270" path="m,l5040,e" filled="f" strokeweight=".17356mm">
            <v:path arrowok="t" o:connecttype="custom" o:connectlocs="0,0;3200400,0" o:connectangles="0,0"/>
            <w10:wrap type="topAndBottom" anchorx="page"/>
          </v:shape>
        </w:pict>
      </w:r>
    </w:p>
    <w:p w:rsidR="00883BC3" w:rsidRDefault="00883BC3">
      <w:pPr>
        <w:pStyle w:val="BodyText"/>
        <w:spacing w:before="108"/>
        <w:ind w:left="1180"/>
        <w:rPr>
          <w:rFonts w:cs="Times New Roman"/>
        </w:rPr>
      </w:pPr>
      <w:r>
        <w:rPr>
          <w:rFonts w:cs="Times New Roman"/>
        </w:rPr>
        <w:t>Coordenador(a)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CPA</w:t>
      </w:r>
    </w:p>
    <w:p w:rsidR="00883BC3" w:rsidRDefault="00883BC3">
      <w:pPr>
        <w:rPr>
          <w:rFonts w:cs="Times New Roman"/>
          <w:sz w:val="20"/>
          <w:szCs w:val="20"/>
        </w:rPr>
      </w:pPr>
    </w:p>
    <w:p w:rsidR="00883BC3" w:rsidRDefault="00883BC3">
      <w:pPr>
        <w:rPr>
          <w:rFonts w:cs="Times New Roman"/>
          <w:sz w:val="20"/>
          <w:szCs w:val="20"/>
        </w:rPr>
      </w:pPr>
    </w:p>
    <w:p w:rsidR="00883BC3" w:rsidRDefault="00883BC3">
      <w:pPr>
        <w:spacing w:before="8"/>
        <w:rPr>
          <w:rFonts w:cs="Times New Roman"/>
          <w:sz w:val="27"/>
          <w:szCs w:val="27"/>
        </w:rPr>
      </w:pPr>
      <w:r>
        <w:rPr>
          <w:noProof/>
          <w:lang w:val="pt-BR" w:eastAsia="pt-BR"/>
        </w:rPr>
        <w:pict>
          <v:shape id="Freeform 2" o:spid="_x0000_s1034" style="position:absolute;margin-left:1in;margin-top:18.15pt;width:252.0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41,1270" path="m,l5041,e" filled="f" strokeweight=".17356mm">
            <v:path arrowok="t" o:connecttype="custom" o:connectlocs="0,0;3201035,0" o:connectangles="0,0"/>
            <w10:wrap type="topAndBottom" anchorx="page"/>
          </v:shape>
        </w:pict>
      </w:r>
    </w:p>
    <w:p w:rsidR="00883BC3" w:rsidRDefault="00883BC3">
      <w:pPr>
        <w:pStyle w:val="BodyText"/>
        <w:spacing w:before="108"/>
        <w:ind w:left="1180"/>
        <w:rPr>
          <w:rFonts w:cs="Times New Roman"/>
        </w:rPr>
      </w:pPr>
      <w:r>
        <w:rPr>
          <w:rFonts w:cs="Times New Roman"/>
        </w:rPr>
        <w:t>Coordenador(a)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Curso</w:t>
      </w:r>
    </w:p>
    <w:sectPr w:rsidR="00883BC3" w:rsidSect="00883BC3">
      <w:pgSz w:w="11910" w:h="16840"/>
      <w:pgMar w:top="1960" w:right="620" w:bottom="1200" w:left="1220" w:header="460" w:footer="1005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C3" w:rsidRDefault="00883B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3BC3" w:rsidRDefault="00883B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C3" w:rsidRDefault="00883BC3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528.45pt;margin-top:780.55pt;width:28.35pt;height:15.3pt;z-index:-251653120;visibility:visible;mso-position-horizontal-relative:page;mso-position-vertical-relative:page" filled="f" stroked="f">
          <v:textbox inset="0,0,0,0">
            <w:txbxContent>
              <w:p w:rsidR="00883BC3" w:rsidRDefault="00883BC3">
                <w:pPr>
                  <w:pStyle w:val="BodyText"/>
                  <w:spacing w:before="10"/>
                  <w:ind w:left="6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rPr>
                    <w:rFonts w:cs="Times New Roman"/>
                  </w:rPr>
                  <w:fldChar w:fldCharType="separate"/>
                </w:r>
                <w:r>
                  <w:rPr>
                    <w:rFonts w:cs="Times New Roman"/>
                    <w:noProof/>
                  </w:rPr>
                  <w:t>3</w:t>
                </w:r>
                <w:r>
                  <w:rPr>
                    <w:rFonts w:cs="Times New Roman"/>
                  </w:rPr>
                  <w:fldChar w:fldCharType="end"/>
                </w:r>
                <w:r>
                  <w:rPr>
                    <w:rFonts w:cs="Times New Roman"/>
                  </w:rPr>
                  <w:t>/12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Text Box 1" o:spid="_x0000_s2052" type="#_x0000_t202" style="position:absolute;margin-left:71pt;margin-top:793.8pt;width:190pt;height:13.25pt;z-index:-251652096;visibility:visible;mso-position-horizontal-relative:page;mso-position-vertical-relative:page" filled="f" stroked="f">
          <v:textbox inset="0,0,0,0">
            <w:txbxContent>
              <w:p w:rsidR="00883BC3" w:rsidRDefault="00883BC3">
                <w:pPr>
                  <w:spacing w:before="21"/>
                  <w:ind w:left="20"/>
                  <w:rPr>
                    <w:rFonts w:ascii="Comic Sans MS" w:hAnsi="Comic Sans MS" w:cs="Comic Sans MS"/>
                    <w:sz w:val="16"/>
                    <w:szCs w:val="16"/>
                  </w:rPr>
                </w:pPr>
                <w:r>
                  <w:rPr>
                    <w:rFonts w:ascii="Comic Sans MS" w:hAnsi="Comic Sans MS" w:cs="Comic Sans MS"/>
                    <w:sz w:val="16"/>
                    <w:szCs w:val="16"/>
                  </w:rPr>
                  <w:t>Centro</w:t>
                </w:r>
                <w:r>
                  <w:rPr>
                    <w:rFonts w:ascii="Comic Sans MS" w:hAnsi="Comic Sans MS" w:cs="Comic Sans MS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Comic Sans MS" w:hAnsi="Comic Sans MS" w:cs="Comic Sans MS"/>
                    <w:sz w:val="16"/>
                    <w:szCs w:val="16"/>
                  </w:rPr>
                  <w:t>Universitário</w:t>
                </w:r>
                <w:r>
                  <w:rPr>
                    <w:rFonts w:ascii="Comic Sans MS" w:hAnsi="Comic Sans MS" w:cs="Comic Sans MS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Comic Sans MS" w:hAnsi="Comic Sans MS" w:cs="Comic Sans MS"/>
                    <w:sz w:val="16"/>
                    <w:szCs w:val="16"/>
                  </w:rPr>
                  <w:t>Processus</w:t>
                </w:r>
                <w:r>
                  <w:rPr>
                    <w:rFonts w:ascii="Comic Sans MS" w:hAnsi="Comic Sans MS" w:cs="Comic Sans MS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Comic Sans MS" w:hAnsi="Comic Sans MS" w:cs="Comic Sans MS"/>
                    <w:sz w:val="16"/>
                    <w:szCs w:val="16"/>
                  </w:rPr>
                  <w:t>-</w:t>
                </w:r>
                <w:r>
                  <w:rPr>
                    <w:rFonts w:ascii="Comic Sans MS" w:hAnsi="Comic Sans MS" w:cs="Comic Sans MS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Comic Sans MS" w:hAnsi="Comic Sans MS" w:cs="Comic Sans MS"/>
                    <w:sz w:val="16"/>
                    <w:szCs w:val="16"/>
                  </w:rPr>
                  <w:t>UNIPROCESSUS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C3" w:rsidRDefault="00883B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3BC3" w:rsidRDefault="00883B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C3" w:rsidRDefault="00883BC3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257.25pt;margin-top:23pt;width:84pt;height:42.7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91.4pt;margin-top:63.35pt;width:241.85pt;height:35.7pt;z-index:-251655168;visibility:visible;mso-position-horizontal-relative:page;mso-position-vertical-relative:page" filled="f" stroked="f">
          <v:textbox inset="0,0,0,0">
            <w:txbxContent>
              <w:p w:rsidR="00883BC3" w:rsidRDefault="00883BC3">
                <w:pPr>
                  <w:spacing w:before="4" w:line="413" w:lineRule="exact"/>
                  <w:ind w:left="20"/>
                  <w:rPr>
                    <w:rFonts w:cs="Times New Roman"/>
                    <w:b/>
                    <w:bCs/>
                    <w:sz w:val="36"/>
                    <w:szCs w:val="36"/>
                  </w:rPr>
                </w:pPr>
                <w:r>
                  <w:rPr>
                    <w:rFonts w:cs="Times New Roman"/>
                    <w:b/>
                    <w:bCs/>
                    <w:sz w:val="36"/>
                    <w:szCs w:val="36"/>
                  </w:rPr>
                  <w:t>Centro</w:t>
                </w:r>
                <w:r>
                  <w:rPr>
                    <w:rFonts w:cs="Times New Roman"/>
                    <w:b/>
                    <w:bCs/>
                    <w:spacing w:val="-3"/>
                    <w:sz w:val="36"/>
                    <w:szCs w:val="36"/>
                  </w:rPr>
                  <w:t xml:space="preserve"> </w:t>
                </w:r>
                <w:r>
                  <w:rPr>
                    <w:rFonts w:cs="Times New Roman"/>
                    <w:b/>
                    <w:bCs/>
                    <w:sz w:val="36"/>
                    <w:szCs w:val="36"/>
                  </w:rPr>
                  <w:t>Universitário</w:t>
                </w:r>
                <w:r>
                  <w:rPr>
                    <w:rFonts w:cs="Times New Roman"/>
                    <w:b/>
                    <w:bCs/>
                    <w:spacing w:val="-5"/>
                    <w:sz w:val="36"/>
                    <w:szCs w:val="36"/>
                  </w:rPr>
                  <w:t xml:space="preserve"> </w:t>
                </w:r>
                <w:r>
                  <w:rPr>
                    <w:rFonts w:cs="Times New Roman"/>
                    <w:b/>
                    <w:bCs/>
                    <w:sz w:val="36"/>
                    <w:szCs w:val="36"/>
                  </w:rPr>
                  <w:t>Processus</w:t>
                </w:r>
              </w:p>
              <w:p w:rsidR="00883BC3" w:rsidRDefault="00883BC3">
                <w:pPr>
                  <w:pStyle w:val="BodyText"/>
                  <w:spacing w:line="275" w:lineRule="exact"/>
                  <w:ind w:left="44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PORTARIA</w:t>
                </w:r>
                <w:r>
                  <w:rPr>
                    <w:rFonts w:cs="Times New Roman"/>
                    <w:spacing w:val="-2"/>
                  </w:rPr>
                  <w:t xml:space="preserve"> </w:t>
                </w:r>
                <w:r>
                  <w:rPr>
                    <w:rFonts w:cs="Times New Roman"/>
                  </w:rPr>
                  <w:t>Nº</w:t>
                </w:r>
                <w:r>
                  <w:rPr>
                    <w:rFonts w:cs="Times New Roman"/>
                    <w:spacing w:val="-1"/>
                  </w:rPr>
                  <w:t xml:space="preserve"> </w:t>
                </w:r>
                <w:r>
                  <w:rPr>
                    <w:rFonts w:cs="Times New Roman"/>
                  </w:rPr>
                  <w:t>282,</w:t>
                </w:r>
                <w:r>
                  <w:rPr>
                    <w:rFonts w:cs="Times New Roman"/>
                    <w:spacing w:val="1"/>
                  </w:rPr>
                  <w:t xml:space="preserve"> </w:t>
                </w:r>
                <w:r>
                  <w:rPr>
                    <w:rFonts w:cs="Times New Roman"/>
                  </w:rPr>
                  <w:t>DE 14</w:t>
                </w:r>
                <w:r>
                  <w:rPr>
                    <w:rFonts w:cs="Times New Roman"/>
                    <w:spacing w:val="-1"/>
                  </w:rPr>
                  <w:t xml:space="preserve"> </w:t>
                </w:r>
                <w:r>
                  <w:rPr>
                    <w:rFonts w:cs="Times New Roman"/>
                  </w:rPr>
                  <w:t>DE</w:t>
                </w:r>
                <w:r>
                  <w:rPr>
                    <w:rFonts w:cs="Times New Roman"/>
                    <w:spacing w:val="-2"/>
                  </w:rPr>
                  <w:t xml:space="preserve"> </w:t>
                </w:r>
                <w:r>
                  <w:rPr>
                    <w:rFonts w:cs="Times New Roman"/>
                  </w:rPr>
                  <w:t>ABRIL DE</w:t>
                </w:r>
                <w:r>
                  <w:rPr>
                    <w:rFonts w:cs="Times New Roman"/>
                    <w:spacing w:val="-2"/>
                  </w:rPr>
                  <w:t xml:space="preserve"> </w:t>
                </w:r>
                <w:r>
                  <w:rPr>
                    <w:rFonts w:cs="Times New Roman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238"/>
    <w:multiLevelType w:val="hybridMultilevel"/>
    <w:tmpl w:val="9AD8FDF8"/>
    <w:lvl w:ilvl="0" w:tplc="C1EE417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hint="default"/>
        <w:i w:val="0"/>
        <w:i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575" w:hanging="360"/>
      </w:pPr>
      <w:rPr>
        <w:rFonts w:ascii="Times New Roman" w:hAnsi="Times New Roman"/>
      </w:rPr>
    </w:lvl>
    <w:lvl w:ilvl="2" w:tplc="0416001B">
      <w:start w:val="1"/>
      <w:numFmt w:val="lowerRoman"/>
      <w:lvlText w:val="%3."/>
      <w:lvlJc w:val="right"/>
      <w:pPr>
        <w:ind w:left="2295" w:hanging="180"/>
      </w:pPr>
      <w:rPr>
        <w:rFonts w:ascii="Times New Roman" w:hAnsi="Times New Roman"/>
      </w:rPr>
    </w:lvl>
    <w:lvl w:ilvl="3" w:tplc="0416000F">
      <w:start w:val="1"/>
      <w:numFmt w:val="decimal"/>
      <w:lvlText w:val="%4."/>
      <w:lvlJc w:val="left"/>
      <w:pPr>
        <w:ind w:left="3015" w:hanging="360"/>
      </w:pPr>
      <w:rPr>
        <w:rFonts w:ascii="Times New Roman" w:hAnsi="Times New Roman"/>
      </w:rPr>
    </w:lvl>
    <w:lvl w:ilvl="4" w:tplc="04160019">
      <w:start w:val="1"/>
      <w:numFmt w:val="lowerLetter"/>
      <w:lvlText w:val="%5."/>
      <w:lvlJc w:val="left"/>
      <w:pPr>
        <w:ind w:left="3735" w:hanging="360"/>
      </w:pPr>
      <w:rPr>
        <w:rFonts w:ascii="Times New Roman" w:hAnsi="Times New Roman"/>
      </w:rPr>
    </w:lvl>
    <w:lvl w:ilvl="5" w:tplc="0416001B">
      <w:start w:val="1"/>
      <w:numFmt w:val="lowerRoman"/>
      <w:lvlText w:val="%6."/>
      <w:lvlJc w:val="right"/>
      <w:pPr>
        <w:ind w:left="4455" w:hanging="180"/>
      </w:pPr>
      <w:rPr>
        <w:rFonts w:ascii="Times New Roman" w:hAnsi="Times New Roman"/>
      </w:rPr>
    </w:lvl>
    <w:lvl w:ilvl="6" w:tplc="0416000F">
      <w:start w:val="1"/>
      <w:numFmt w:val="decimal"/>
      <w:lvlText w:val="%7."/>
      <w:lvlJc w:val="left"/>
      <w:pPr>
        <w:ind w:left="5175" w:hanging="360"/>
      </w:pPr>
      <w:rPr>
        <w:rFonts w:ascii="Times New Roman" w:hAnsi="Times New Roman"/>
      </w:rPr>
    </w:lvl>
    <w:lvl w:ilvl="7" w:tplc="04160019">
      <w:start w:val="1"/>
      <w:numFmt w:val="lowerLetter"/>
      <w:lvlText w:val="%8."/>
      <w:lvlJc w:val="left"/>
      <w:pPr>
        <w:ind w:left="5895" w:hanging="360"/>
      </w:pPr>
      <w:rPr>
        <w:rFonts w:ascii="Times New Roman" w:hAnsi="Times New Roman"/>
      </w:rPr>
    </w:lvl>
    <w:lvl w:ilvl="8" w:tplc="0416001B">
      <w:start w:val="1"/>
      <w:numFmt w:val="lowerRoman"/>
      <w:lvlText w:val="%9."/>
      <w:lvlJc w:val="right"/>
      <w:pPr>
        <w:ind w:left="6615" w:hanging="180"/>
      </w:pPr>
      <w:rPr>
        <w:rFonts w:ascii="Times New Roman" w:hAnsi="Times New Roman"/>
      </w:rPr>
    </w:lvl>
  </w:abstractNum>
  <w:abstractNum w:abstractNumId="1">
    <w:nsid w:val="1203339C"/>
    <w:multiLevelType w:val="hybridMultilevel"/>
    <w:tmpl w:val="65388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BC3"/>
    <w:rsid w:val="0088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val="pt-PT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3BC3"/>
    <w:rPr>
      <w:rFonts w:ascii="Times New Roman" w:hAnsi="Times New Roman"/>
      <w:lang w:val="pt-PT" w:eastAsia="en-US"/>
    </w:rPr>
  </w:style>
  <w:style w:type="paragraph" w:styleId="Title">
    <w:name w:val="Title"/>
    <w:basedOn w:val="Normal"/>
    <w:link w:val="TitleChar"/>
    <w:uiPriority w:val="99"/>
    <w:qFormat/>
    <w:pPr>
      <w:spacing w:before="4" w:line="413" w:lineRule="exact"/>
      <w:ind w:left="20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83BC3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5F4dH6pmggy4Sj1C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447</Words>
  <Characters>2550</Characters>
  <Application>Microsoft Office Outlook</Application>
  <DocSecurity>0</DocSecurity>
  <Lines>0</Lines>
  <Paragraphs>0</Paragraphs>
  <ScaleCrop>false</ScaleCrop>
  <Company>CNPq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dc:description/>
  <cp:lastModifiedBy>Almirante</cp:lastModifiedBy>
  <cp:revision>2</cp:revision>
  <dcterms:created xsi:type="dcterms:W3CDTF">2024-05-23T13:58:00Z</dcterms:created>
  <dcterms:modified xsi:type="dcterms:W3CDTF">2024-05-23T13:58:00Z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