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0AA450" w14:textId="77777777" w:rsidR="008F6C92" w:rsidRDefault="008F6C92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</w:p>
    <w:p w14:paraId="5D4E6E0C" w14:textId="77777777" w:rsidR="008F6C92" w:rsidRDefault="00000000">
      <w:pPr>
        <w:ind w:left="-426"/>
        <w:jc w:val="center"/>
        <w:rPr>
          <w:b/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>QUADRO DE ATIVIDADES – Fase(s) de (x) Preparo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x) Integração    (x) Socialização</w:t>
      </w:r>
    </w:p>
    <w:p w14:paraId="24E0AC29" w14:textId="77777777" w:rsidR="008F6C92" w:rsidRDefault="008F6C92">
      <w:pPr>
        <w:ind w:left="2832" w:firstLine="1134"/>
        <w:jc w:val="both"/>
        <w:rPr>
          <w:b/>
          <w:i/>
          <w:sz w:val="24"/>
          <w:szCs w:val="24"/>
        </w:rPr>
      </w:pPr>
    </w:p>
    <w:p w14:paraId="5A3966A7" w14:textId="77777777" w:rsidR="008F6C92" w:rsidRDefault="008F6C92">
      <w:pPr>
        <w:jc w:val="both"/>
        <w:rPr>
          <w:sz w:val="24"/>
          <w:szCs w:val="24"/>
        </w:rPr>
      </w:pPr>
    </w:p>
    <w:tbl>
      <w:tblPr>
        <w:tblStyle w:val="a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6244"/>
      </w:tblGrid>
      <w:tr w:rsidR="008F6C92" w14:paraId="063F8AEF" w14:textId="77777777">
        <w:tc>
          <w:tcPr>
            <w:tcW w:w="3360" w:type="dxa"/>
          </w:tcPr>
          <w:p w14:paraId="6723F2A0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6244" w:type="dxa"/>
          </w:tcPr>
          <w:p w14:paraId="691FDBC9" w14:textId="77777777" w:rsidR="008F6C92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Gestão Financeira </w:t>
            </w:r>
          </w:p>
        </w:tc>
      </w:tr>
      <w:tr w:rsidR="008F6C92" w14:paraId="691B9B35" w14:textId="77777777">
        <w:tc>
          <w:tcPr>
            <w:tcW w:w="3360" w:type="dxa"/>
          </w:tcPr>
          <w:p w14:paraId="4EC1AF4A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6244" w:type="dxa"/>
          </w:tcPr>
          <w:p w14:paraId="776E9A1F" w14:textId="77777777" w:rsidR="008F6C92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Prática Contábil Financeira I</w:t>
            </w:r>
          </w:p>
        </w:tc>
      </w:tr>
      <w:tr w:rsidR="008F6C92" w14:paraId="704F3CF3" w14:textId="77777777">
        <w:tc>
          <w:tcPr>
            <w:tcW w:w="3360" w:type="dxa"/>
          </w:tcPr>
          <w:p w14:paraId="631E3B82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DA TURMA</w:t>
            </w:r>
          </w:p>
        </w:tc>
        <w:tc>
          <w:tcPr>
            <w:tcW w:w="6244" w:type="dxa"/>
          </w:tcPr>
          <w:p w14:paraId="19DDE2B7" w14:textId="77777777" w:rsidR="008F6C92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Matutino </w:t>
            </w:r>
          </w:p>
        </w:tc>
      </w:tr>
      <w:tr w:rsidR="008F6C92" w14:paraId="31E20D3D" w14:textId="77777777">
        <w:tc>
          <w:tcPr>
            <w:tcW w:w="3360" w:type="dxa"/>
          </w:tcPr>
          <w:p w14:paraId="2AE23881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ARTICULADOR(A)</w:t>
            </w:r>
          </w:p>
        </w:tc>
        <w:tc>
          <w:tcPr>
            <w:tcW w:w="6244" w:type="dxa"/>
          </w:tcPr>
          <w:p w14:paraId="439E7B03" w14:textId="0B7A6D55" w:rsidR="008F6C92" w:rsidRDefault="0000000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Wilson </w:t>
            </w:r>
            <w:r w:rsidR="000D1910">
              <w:rPr>
                <w:sz w:val="24"/>
                <w:szCs w:val="24"/>
              </w:rPr>
              <w:t>de Oliveira</w:t>
            </w:r>
          </w:p>
        </w:tc>
      </w:tr>
      <w:tr w:rsidR="008F6C92" w14:paraId="06121452" w14:textId="77777777">
        <w:tc>
          <w:tcPr>
            <w:tcW w:w="3360" w:type="dxa"/>
          </w:tcPr>
          <w:p w14:paraId="4822AD42" w14:textId="77777777" w:rsidR="008F6C92" w:rsidRDefault="0000000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DE ALUNOS ENVOLVIDOS</w:t>
            </w:r>
          </w:p>
          <w:p w14:paraId="755D9D7B" w14:textId="77777777" w:rsidR="008F6C92" w:rsidRDefault="0000000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(ANEXO – Lista com nomes)</w:t>
            </w:r>
          </w:p>
        </w:tc>
        <w:tc>
          <w:tcPr>
            <w:tcW w:w="6244" w:type="dxa"/>
          </w:tcPr>
          <w:p w14:paraId="236F7617" w14:textId="72C0FCC4" w:rsidR="008F6C92" w:rsidRDefault="000D191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F6C92" w14:paraId="01A9A373" w14:textId="77777777">
        <w:tc>
          <w:tcPr>
            <w:tcW w:w="3360" w:type="dxa"/>
          </w:tcPr>
          <w:p w14:paraId="7EA23798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6244" w:type="dxa"/>
          </w:tcPr>
          <w:p w14:paraId="303BD00F" w14:textId="77777777" w:rsidR="008F6C92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Enquadramento de Empresas </w:t>
            </w:r>
          </w:p>
        </w:tc>
      </w:tr>
      <w:tr w:rsidR="008F6C92" w14:paraId="697CF5B1" w14:textId="77777777">
        <w:tc>
          <w:tcPr>
            <w:tcW w:w="3360" w:type="dxa"/>
          </w:tcPr>
          <w:p w14:paraId="63F017A4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244" w:type="dxa"/>
          </w:tcPr>
          <w:p w14:paraId="0CC7D682" w14:textId="77777777" w:rsidR="008F6C92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21/03/2024  </w:t>
            </w:r>
          </w:p>
        </w:tc>
      </w:tr>
      <w:tr w:rsidR="008F6C92" w14:paraId="12AC1387" w14:textId="77777777">
        <w:tc>
          <w:tcPr>
            <w:tcW w:w="3360" w:type="dxa"/>
          </w:tcPr>
          <w:p w14:paraId="79EA778A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6244" w:type="dxa"/>
          </w:tcPr>
          <w:p w14:paraId="32F8ED15" w14:textId="56FC96D7" w:rsidR="008F6C92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</w:t>
            </w:r>
            <w:r w:rsidR="000D191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rocessus</w:t>
            </w:r>
            <w:proofErr w:type="spellEnd"/>
          </w:p>
        </w:tc>
      </w:tr>
      <w:tr w:rsidR="008F6C92" w14:paraId="17E2C8A4" w14:textId="77777777">
        <w:tc>
          <w:tcPr>
            <w:tcW w:w="3360" w:type="dxa"/>
          </w:tcPr>
          <w:p w14:paraId="6E75CDCC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 DA ATIVIDADE</w:t>
            </w:r>
          </w:p>
        </w:tc>
        <w:tc>
          <w:tcPr>
            <w:tcW w:w="6244" w:type="dxa"/>
          </w:tcPr>
          <w:p w14:paraId="38650E4F" w14:textId="77777777" w:rsidR="008F6C92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dias</w:t>
            </w:r>
          </w:p>
        </w:tc>
      </w:tr>
      <w:tr w:rsidR="008F6C92" w14:paraId="70CDB20C" w14:textId="77777777">
        <w:tc>
          <w:tcPr>
            <w:tcW w:w="3360" w:type="dxa"/>
          </w:tcPr>
          <w:p w14:paraId="7237EA2E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ESTIMADO</w:t>
            </w:r>
          </w:p>
        </w:tc>
        <w:tc>
          <w:tcPr>
            <w:tcW w:w="6244" w:type="dxa"/>
          </w:tcPr>
          <w:p w14:paraId="661FE629" w14:textId="77777777" w:rsidR="008F6C92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Donos de empresas</w:t>
            </w:r>
          </w:p>
        </w:tc>
      </w:tr>
    </w:tbl>
    <w:p w14:paraId="1E345991" w14:textId="77777777" w:rsidR="008F6C92" w:rsidRDefault="008F6C92">
      <w:pPr>
        <w:jc w:val="center"/>
        <w:rPr>
          <w:b/>
          <w:sz w:val="24"/>
          <w:szCs w:val="24"/>
        </w:rPr>
      </w:pPr>
    </w:p>
    <w:p w14:paraId="595CD608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598BE040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6626CDF1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5E92ECA6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637DC71F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009263D7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06D65165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1C6FB116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28E240DC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2AC1D720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2406DD05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2DA76341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1266D62D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5BCA2E51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511C617C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2456D82B" w14:textId="77777777" w:rsidR="000D1910" w:rsidRDefault="000D19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b/>
          <w:color w:val="000000"/>
          <w:sz w:val="24"/>
          <w:szCs w:val="24"/>
        </w:rPr>
      </w:pPr>
    </w:p>
    <w:p w14:paraId="79B77675" w14:textId="77777777" w:rsidR="008F6C92" w:rsidRDefault="00000000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ALUNOS ENVOLVIDOS</w:t>
      </w:r>
    </w:p>
    <w:p w14:paraId="0E485387" w14:textId="77777777" w:rsidR="008F6C92" w:rsidRDefault="008F6C92">
      <w:pPr>
        <w:spacing w:before="120" w:after="120"/>
        <w:jc w:val="both"/>
        <w:rPr>
          <w:b/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-30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4"/>
        <w:gridCol w:w="4720"/>
      </w:tblGrid>
      <w:tr w:rsidR="008F6C92" w14:paraId="72F9DB1D" w14:textId="77777777">
        <w:tc>
          <w:tcPr>
            <w:tcW w:w="4884" w:type="dxa"/>
            <w:shd w:val="clear" w:color="auto" w:fill="F2F2F2"/>
          </w:tcPr>
          <w:p w14:paraId="07B9209D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OME</w:t>
            </w:r>
          </w:p>
        </w:tc>
        <w:tc>
          <w:tcPr>
            <w:tcW w:w="4720" w:type="dxa"/>
            <w:shd w:val="clear" w:color="auto" w:fill="F2F2F2"/>
          </w:tcPr>
          <w:p w14:paraId="6424CDD9" w14:textId="77777777" w:rsidR="008F6C92" w:rsidRDefault="000000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</w:t>
            </w:r>
          </w:p>
        </w:tc>
      </w:tr>
      <w:tr w:rsidR="008F6C92" w14:paraId="2815D38B" w14:textId="77777777">
        <w:tc>
          <w:tcPr>
            <w:tcW w:w="4884" w:type="dxa"/>
          </w:tcPr>
          <w:p w14:paraId="7657ED34" w14:textId="1B7D1C75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r w:rsidR="000D1910">
              <w:rPr>
                <w:sz w:val="24"/>
                <w:szCs w:val="24"/>
              </w:rPr>
              <w:t>Beatriz de</w:t>
            </w:r>
            <w:r>
              <w:rPr>
                <w:sz w:val="24"/>
                <w:szCs w:val="24"/>
              </w:rPr>
              <w:t xml:space="preserve"> C. Ferreira </w:t>
            </w:r>
          </w:p>
          <w:p w14:paraId="2633E5E5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Paula Miranda de Souza Araújo </w:t>
            </w:r>
          </w:p>
          <w:p w14:paraId="30073B5D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Ysle</w:t>
            </w:r>
            <w:proofErr w:type="spellEnd"/>
            <w:r>
              <w:rPr>
                <w:sz w:val="24"/>
                <w:szCs w:val="24"/>
              </w:rPr>
              <w:t xml:space="preserve"> B. do Nascimento </w:t>
            </w:r>
          </w:p>
          <w:p w14:paraId="207D28F7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Gabriel S. Alves</w:t>
            </w:r>
          </w:p>
          <w:p w14:paraId="7C995ED3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Leandro de Oliveira Gomes</w:t>
            </w:r>
          </w:p>
          <w:p w14:paraId="22D7AF5A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Rafael Antunes T. Benjamin</w:t>
            </w:r>
          </w:p>
          <w:p w14:paraId="476EDC59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Roniel</w:t>
            </w:r>
            <w:proofErr w:type="spellEnd"/>
            <w:r>
              <w:rPr>
                <w:sz w:val="24"/>
                <w:szCs w:val="24"/>
              </w:rPr>
              <w:t xml:space="preserve"> André </w:t>
            </w:r>
          </w:p>
          <w:p w14:paraId="03081535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Tufic Mariath </w:t>
            </w:r>
            <w:proofErr w:type="spellStart"/>
            <w:r>
              <w:rPr>
                <w:sz w:val="24"/>
                <w:szCs w:val="24"/>
              </w:rPr>
              <w:t>Kassabian</w:t>
            </w:r>
            <w:proofErr w:type="spellEnd"/>
          </w:p>
          <w:p w14:paraId="682241AE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 </w:t>
            </w:r>
            <w:proofErr w:type="spellStart"/>
            <w:r>
              <w:rPr>
                <w:sz w:val="24"/>
                <w:szCs w:val="24"/>
              </w:rPr>
              <w:t>Werter</w:t>
            </w:r>
            <w:proofErr w:type="spellEnd"/>
            <w:r>
              <w:rPr>
                <w:sz w:val="24"/>
                <w:szCs w:val="24"/>
              </w:rPr>
              <w:t xml:space="preserve"> de Oliveira Souza</w:t>
            </w:r>
          </w:p>
        </w:tc>
        <w:tc>
          <w:tcPr>
            <w:tcW w:w="4720" w:type="dxa"/>
          </w:tcPr>
          <w:p w14:paraId="053EAF98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24109400009</w:t>
            </w:r>
          </w:p>
          <w:p w14:paraId="50E31C9B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2410940000015</w:t>
            </w:r>
          </w:p>
          <w:p w14:paraId="33CD3D9A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2322500000016</w:t>
            </w:r>
          </w:p>
          <w:p w14:paraId="63C107DF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2410940000019</w:t>
            </w:r>
          </w:p>
          <w:p w14:paraId="7F57E86C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24122500000044</w:t>
            </w:r>
          </w:p>
          <w:p w14:paraId="6A7C8572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2410940000025</w:t>
            </w:r>
          </w:p>
          <w:p w14:paraId="46185D53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2412500000042</w:t>
            </w:r>
          </w:p>
          <w:p w14:paraId="2FC11D1C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2312500000017</w:t>
            </w:r>
          </w:p>
          <w:p w14:paraId="1E867A7D" w14:textId="77777777" w:rsidR="008F6C92" w:rsidRDefault="00000000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2412500000041</w:t>
            </w:r>
          </w:p>
        </w:tc>
      </w:tr>
    </w:tbl>
    <w:p w14:paraId="1A90F8FA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46AC466B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5A165F2C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274DEED5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73D01EAB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1235764B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2807CB94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4E19A64F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490E11B8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3BCAA4B3" w14:textId="77777777" w:rsidR="008F6C92" w:rsidRDefault="008F6C92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681D2D3C" w14:textId="77777777" w:rsidR="008F6C92" w:rsidRDefault="00000000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  <w:r>
        <w:br w:type="page"/>
      </w:r>
    </w:p>
    <w:p w14:paraId="0D4201D4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INTRODUÇÃO</w:t>
      </w:r>
    </w:p>
    <w:p w14:paraId="384CDAD0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14:paraId="77732B43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555"/>
          <w:tab w:val="right" w:pos="883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Sabendo que todo negócio necessita realizar diversos processos para seguir funcionando de maneira segura e eficiente. E a definição estratégica do seu enquadramento tributário é essencial para que isso seja possível.</w:t>
      </w:r>
    </w:p>
    <w:p w14:paraId="184F910B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883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Grande parte das empresas iniciam suas atividades de forma restrita e desenvolvem-se economicamente ao longo do tempo, o que contribui significativamente para o avanço financeiro do país. </w:t>
      </w:r>
    </w:p>
    <w:p w14:paraId="3F7C1575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840"/>
          <w:tab w:val="center" w:pos="4419"/>
          <w:tab w:val="right" w:pos="883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Existem diversos tipos de empresas no país e em cada uma há possibilidades de enquadramento, os tipos de empresa são: EI, MEI, LTDA, SLU, SS, S/A.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No Brasil há 3 tipos de regime tributário: Simples Nacional, Lucro Presumido e Lucro Real. </w:t>
      </w:r>
    </w:p>
    <w:p w14:paraId="165007C4" w14:textId="77777777" w:rsidR="008F6C92" w:rsidRDefault="008F6C92">
      <w:pPr>
        <w:tabs>
          <w:tab w:val="center" w:pos="4419"/>
          <w:tab w:val="right" w:pos="8838"/>
        </w:tabs>
        <w:spacing w:line="240" w:lineRule="auto"/>
        <w:jc w:val="both"/>
        <w:rPr>
          <w:sz w:val="24"/>
          <w:szCs w:val="24"/>
        </w:rPr>
      </w:pPr>
    </w:p>
    <w:p w14:paraId="1746B103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Este trabalho explora a importância do enquadramento de empresas, os diferentes regimes de tributação disponíveis, o processo para realizar o enquadramento e a relevância de buscar orientação especializada para garantir a conformidade legal e a maximização dos benefícios fiscais, mas também otimizar sua estrutura financeira.</w:t>
      </w:r>
    </w:p>
    <w:p w14:paraId="0E018C85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Para garantir a segurança e eficiência operacional de um negócio, a definição estratégica do enquadramento tributário é crucial. Inicialmente, muitas empresas começam suas atividades de forma restrita e evoluem economicamente ao longo do tempo, desempenhando um papel vital no desenvolvimento financeiro do </w:t>
      </w:r>
      <w:proofErr w:type="gramStart"/>
      <w:r>
        <w:rPr>
          <w:sz w:val="24"/>
          <w:szCs w:val="24"/>
        </w:rPr>
        <w:t>país..</w:t>
      </w:r>
      <w:proofErr w:type="gramEnd"/>
    </w:p>
    <w:p w14:paraId="6C788848" w14:textId="77777777" w:rsidR="008F6C92" w:rsidRDefault="008F6C92">
      <w:pPr>
        <w:tabs>
          <w:tab w:val="center" w:pos="4419"/>
          <w:tab w:val="right" w:pos="8838"/>
        </w:tabs>
        <w:spacing w:line="240" w:lineRule="auto"/>
        <w:jc w:val="both"/>
        <w:rPr>
          <w:sz w:val="24"/>
          <w:szCs w:val="24"/>
        </w:rPr>
      </w:pPr>
    </w:p>
    <w:p w14:paraId="6711144F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1545191B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16E0E4B2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4CB249DE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6EC8B53E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br w:type="page"/>
      </w:r>
    </w:p>
    <w:p w14:paraId="24DE056F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b/>
          <w:sz w:val="24"/>
          <w:szCs w:val="24"/>
        </w:rPr>
      </w:pPr>
    </w:p>
    <w:p w14:paraId="74833B2D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Desenvolvimento</w:t>
      </w:r>
    </w:p>
    <w:p w14:paraId="698234F7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4336DF3E" w14:textId="77777777" w:rsidR="008F6C92" w:rsidRDefault="00000000">
      <w:pPr>
        <w:tabs>
          <w:tab w:val="center" w:pos="840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É necessário saber qual o enquadramento melhor se encaixa em cada empresa, para um melhor desempenho e aproveitamento de vantagens que cada tipo de enquadramento pode oferecer, essa escolha pode levar à economia com diversos gastos relacionados a tributos. Caso contrário, o empreendimento pode ser prejudicado no longo prazo e terminar por gerar prejuízos inevitáveis por conta. Para a constituição de uma empresa, é fundamental compreender o porte e faturamento, além do processo de enquadramento tributário. O enquadramento é determinado pelo regime tributário mais apropriado, como Simples Nacional, Lucro Presumido ou Lucro Real, influenciado pelo faturamento e natureza da atividade empresarial. O Simples Nacional, destinado a empresas com faturamento de até R$4,8 milhões, unifica os impostos, simplificando a gestão tributária. O Lucro Presumido, recomendado para empresas com margens de lucro reduzidas, possui uma base de cálculo simplificada. Por outro lado, o Lucro Real, adequado a empresas de maior porte, calcula os impostos com base no lucro líquido anual. O processo de enquadramento requer uma análise minuciosa da empresa, levando em consideração faturamento, despesas, margens de lucro, entre outros aspectos contábeis. É imprescindível contar com a assessoria de profissionais contábeis para assegurar a escolha adequada e evitar prejuízos decorrentes de uma decisão equivocada.</w:t>
      </w:r>
    </w:p>
    <w:p w14:paraId="2B1F1C80" w14:textId="77777777" w:rsidR="008F6C92" w:rsidRDefault="00000000">
      <w:pPr>
        <w:tabs>
          <w:tab w:val="left" w:pos="566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951F35" w14:textId="77777777" w:rsidR="008F6C92" w:rsidRDefault="00000000">
      <w:pPr>
        <w:tabs>
          <w:tab w:val="left" w:pos="566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Como dito anteriormente, existem três opções de regime tributário para empresas.</w:t>
      </w:r>
    </w:p>
    <w:p w14:paraId="6ADB23BF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</w:p>
    <w:p w14:paraId="73F73B03" w14:textId="77777777" w:rsidR="008F6C92" w:rsidRDefault="00000000">
      <w:pPr>
        <w:tabs>
          <w:tab w:val="left" w:pos="850"/>
          <w:tab w:val="left" w:pos="2125"/>
          <w:tab w:val="left" w:pos="2551"/>
          <w:tab w:val="left" w:pos="3118"/>
          <w:tab w:val="center" w:pos="4419"/>
          <w:tab w:val="right" w:pos="8838"/>
        </w:tabs>
        <w:spacing w:line="288" w:lineRule="auto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1. Simples Nacional.</w:t>
      </w:r>
    </w:p>
    <w:p w14:paraId="6E9FE031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</w:p>
    <w:p w14:paraId="0668AC9E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É o regime mais comum entre pequenas empresas devido a unificação dos impostos em um único documento de pagamento, o DAS. O montante a ser pago está vinculado ao faturamento anual e à categoria de tabela de atividade em que a empresa se enquadra.</w:t>
      </w:r>
    </w:p>
    <w:p w14:paraId="78B2E3C4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Os empresários que optam por esse regime tributário pagam: </w:t>
      </w:r>
    </w:p>
    <w:p w14:paraId="01D8C327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Imposto sobre a Renda da Pessoa Jurídica (IRPJ);</w:t>
      </w:r>
    </w:p>
    <w:p w14:paraId="73C366D6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Imposto sobre Produtos Industrializados (IPI);</w:t>
      </w:r>
    </w:p>
    <w:p w14:paraId="2A4D1E60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Contribuição Social sobre o Lucro Líquido (CSLL);</w:t>
      </w:r>
    </w:p>
    <w:p w14:paraId="6B931261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Contribuição para o Financiamento da Seguridade Social (COFINS);</w:t>
      </w:r>
    </w:p>
    <w:p w14:paraId="0434F459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Contribuição para o PIS/Pasep;</w:t>
      </w:r>
    </w:p>
    <w:p w14:paraId="7E8EBD64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Contribuição Patronal Previdenciária (CPP);</w:t>
      </w:r>
    </w:p>
    <w:p w14:paraId="450494F9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 xml:space="preserve">Imposto sobre Operações Relativas à Circulação de Mercadorias, Sobre Prestações de Serviços de Transporte Interestadual Intermunicipal e de Comunicação (ICMS); </w:t>
      </w:r>
    </w:p>
    <w:p w14:paraId="5BD3E0CF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Imposto sobre Serviços de Qualquer Natureza (ISS).</w:t>
      </w:r>
    </w:p>
    <w:p w14:paraId="6A64428F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Entretanto, é fundamental considerar que a elegibilidade no Simples Nacional está condicionada a um faturamento bruto anual de até R$4,8 milhões. Caso esse montante seja excedido, a empresa é direcionada para o Lucro Presumido.</w:t>
      </w:r>
    </w:p>
    <w:p w14:paraId="235A4E3A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</w:p>
    <w:p w14:paraId="5A77DE96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2. Lucro Presumido</w:t>
      </w:r>
    </w:p>
    <w:p w14:paraId="43A30053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>No Lucro Presumido, a Receita Federal realiza a presunção do lucro da empresa com base no faturamento bruto anual. Utilizando esse montante como base de cálculo para a tributação devida.</w:t>
      </w:r>
    </w:p>
    <w:p w14:paraId="5F505634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Para se enquadrar nesse regime, o limite de faturamento é de R$78 milhões.</w:t>
      </w:r>
    </w:p>
    <w:p w14:paraId="2807F1DE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Além disso, os impostos são recolhidos de forma individual e não em conjunto como no Simples Nacional. As alíquotas dos tributos são estabelecidas de maneira fixa:</w:t>
      </w:r>
    </w:p>
    <w:p w14:paraId="53D6977B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PIS: 0,65%</w:t>
      </w:r>
    </w:p>
    <w:p w14:paraId="6A7E2E9C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COFINS: 3%</w:t>
      </w:r>
    </w:p>
    <w:p w14:paraId="05CF0A37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ISS para serviços ou ICMS para comércios: 2,5 a 5%, de acordo com seu município</w:t>
      </w:r>
    </w:p>
    <w:p w14:paraId="72C796E6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CSLL: 9%</w:t>
      </w:r>
    </w:p>
    <w:p w14:paraId="6DF4FB39" w14:textId="77777777" w:rsidR="008F6C92" w:rsidRDefault="00000000">
      <w:pPr>
        <w:tabs>
          <w:tab w:val="center" w:pos="4419"/>
          <w:tab w:val="right" w:pos="8838"/>
        </w:tabs>
        <w:spacing w:line="240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IRPJ: 15%</w:t>
      </w:r>
    </w:p>
    <w:p w14:paraId="6A56BBB5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porcentagem das alíquotas do CSLL e do IRPJ são sobre as seguintes</w:t>
      </w:r>
    </w:p>
    <w:p w14:paraId="1C6BEE4A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presunções:</w:t>
      </w:r>
    </w:p>
    <w:p w14:paraId="73A1570F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7"/>
        <w:gridCol w:w="4807"/>
      </w:tblGrid>
      <w:tr w:rsidR="008F6C92" w14:paraId="55C52AB4" w14:textId="77777777">
        <w:trPr>
          <w:tblHeader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D3E9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Alíquota da presunção do lucro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560F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do lucro presumido</w:t>
            </w:r>
          </w:p>
        </w:tc>
      </w:tr>
      <w:tr w:rsidR="008F6C92" w14:paraId="724BCFB2" w14:textId="77777777">
        <w:trPr>
          <w:tblHeader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3082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209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Revenda de combustíveis e gás natural</w:t>
            </w:r>
          </w:p>
        </w:tc>
      </w:tr>
      <w:tr w:rsidR="008F6C92" w14:paraId="162138BA" w14:textId="77777777">
        <w:trPr>
          <w:tblHeader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C3FE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C980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Transporte de cargas</w:t>
            </w:r>
          </w:p>
        </w:tc>
      </w:tr>
      <w:tr w:rsidR="008F6C92" w14:paraId="7C19AF7B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E98D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7F9F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imobiliárias</w:t>
            </w:r>
          </w:p>
        </w:tc>
      </w:tr>
      <w:tr w:rsidR="008F6C92" w14:paraId="62D224FC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EEC9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341E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Industrialização para terceiros com recebimento de material</w:t>
            </w:r>
          </w:p>
        </w:tc>
      </w:tr>
      <w:tr w:rsidR="008F6C92" w14:paraId="793DB12A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C4D5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E31E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Demais atividades não especificadas que não sejam prestação de serviço</w:t>
            </w:r>
          </w:p>
        </w:tc>
      </w:tr>
      <w:tr w:rsidR="008F6C92" w14:paraId="51DADF4E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8C19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6E08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Transportes que não seja de carga e serviços em geral</w:t>
            </w:r>
          </w:p>
        </w:tc>
      </w:tr>
      <w:tr w:rsidR="008F6C92" w14:paraId="2906516C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883B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118E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profissionais que exijam formação técnica ou acadêmica – como advocacia e engenharia</w:t>
            </w:r>
          </w:p>
        </w:tc>
      </w:tr>
      <w:tr w:rsidR="008F6C92" w14:paraId="545573EA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7818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2516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Intermediação de negócios</w:t>
            </w:r>
          </w:p>
        </w:tc>
      </w:tr>
      <w:tr w:rsidR="008F6C92" w14:paraId="26549759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B750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7A10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de bens móveis ou imóveis, locação ou cessão de bens</w:t>
            </w:r>
          </w:p>
        </w:tc>
      </w:tr>
      <w:tr w:rsidR="008F6C92" w14:paraId="02EB5B47" w14:textId="77777777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FB84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A3B0" w14:textId="77777777" w:rsidR="008F6C92" w:rsidRDefault="00000000">
            <w:pPr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civil e serviços em gerais</w:t>
            </w:r>
          </w:p>
        </w:tc>
      </w:tr>
    </w:tbl>
    <w:p w14:paraId="1A195915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7B4D80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fórmula para cálculo dos tributos PJ e CSLL é a seguinte: </w:t>
      </w:r>
    </w:p>
    <w:p w14:paraId="6A59144B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PJ e CSLL = montante do trimestre (R$) x presunção do lucro da atividade x alíquota do imposto.</w:t>
      </w:r>
    </w:p>
    <w:p w14:paraId="766C778E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O lucro presumido é vantajoso na medida em que dispensa a comprovação direta do lucro, pois a Receita Federal realiza uma estimativa que serve como base de cálculo dos impostos.</w:t>
      </w:r>
    </w:p>
    <w:p w14:paraId="3A337B85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64167DBF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>3. Lucro Real</w:t>
      </w:r>
    </w:p>
    <w:p w14:paraId="4DE2FFD2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É utilizado por empresas com faturamento superior a R$78 milhões anuais, a base de cálculo dos tributos é o lucro líquido da empresa, em contraste com o Lucro Presumido. A apuração dos tributos pode ser realizada de forma anual ou trimestral. Nos cálculos trimestrais, os períodos de apuração encerram-se em 31 de março, 30 de junho, 30 de setembro e 31 dezembro. Esse regime exige uma contabilidade mais detalhada, pois os tributos são calculados com base no lucro efetivo da empresa, levando em consideração todos os ajustes permitidos pela legislação tributária:</w:t>
      </w:r>
    </w:p>
    <w:p w14:paraId="187D09A9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Além disso, as alíquotas dos tributos também são fixas:</w:t>
      </w:r>
    </w:p>
    <w:p w14:paraId="0FE8613A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PIS: 1,65%</w:t>
      </w:r>
    </w:p>
    <w:p w14:paraId="60E6B6D3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COFINS: 7,6%</w:t>
      </w:r>
    </w:p>
    <w:p w14:paraId="0E00A4CE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ISS para serviços ou ICMS para comércios: 2,5 a 5%, de acordo com seu município</w:t>
      </w:r>
    </w:p>
    <w:p w14:paraId="49BF38BE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CSLL: 9%</w:t>
      </w:r>
    </w:p>
    <w:p w14:paraId="47F0BCEC" w14:textId="77777777" w:rsidR="008F6C92" w:rsidRDefault="00000000">
      <w:pPr>
        <w:tabs>
          <w:tab w:val="center" w:pos="4419"/>
          <w:tab w:val="right" w:pos="8838"/>
        </w:tabs>
        <w:spacing w:line="288" w:lineRule="auto"/>
        <w:ind w:left="800" w:hanging="26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  <w:highlight w:val="white"/>
        </w:rPr>
        <w:t>IRPJ: 15%</w:t>
      </w:r>
    </w:p>
    <w:p w14:paraId="798C72C9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principal divergência nesse tipo de enquadramento reside no IRPJ. Caso a empresa registre um lucro anual superior a R$240 mil, uma alíquota de 15% incide sobre o montante total devido como tributo. Adicionalmente, se o empreendimento ultrapassar o referido limite de faturamento, é aplicada uma alíquota suplementar de 105 sobre o valor excedente ao teto de R$ 240 mil anuais</w:t>
      </w:r>
    </w:p>
    <w:p w14:paraId="1C1C8D0C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0E5BBAF0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Há sete tipos de empresas no Brasil: Microempreendedor Individual MEI, Empresário Individual, Empresa Individual de Responsabilidade Limitada, Sociedade </w:t>
      </w:r>
      <w:r>
        <w:rPr>
          <w:sz w:val="24"/>
          <w:szCs w:val="24"/>
        </w:rPr>
        <w:lastRenderedPageBreak/>
        <w:t>Limitada Unipessoal, Sociedade Simples, Sociedade Empresária Limitada e Sociedade Anônima.</w:t>
      </w:r>
    </w:p>
    <w:p w14:paraId="701F37CA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MEI</w:t>
      </w:r>
    </w:p>
    <w:p w14:paraId="78AC3FD5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 Microempreendedor Individual MEI</w:t>
      </w:r>
      <w:r>
        <w:rPr>
          <w:sz w:val="24"/>
          <w:szCs w:val="24"/>
        </w:rPr>
        <w:t xml:space="preserve"> é uma ótima opção para trabalhadores liberais que precisam de um CNPJ para emitir Nota Fiscal de venda de produtos ou prestação de serviços.</w:t>
      </w:r>
    </w:p>
    <w:p w14:paraId="0319CD89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A abertura do MEI é rápida, gratuita e sem grandes burocracias. Por outro lado, quem possui esse tipo de negócio não pode ultrapassar o faturamento de R$81 mil por ano e nem empregar mais de um funcionário.</w:t>
      </w:r>
    </w:p>
    <w:p w14:paraId="0FEEBDB1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Entretanto, é importante conferir se a sua atividade é viabilizada e legalizada pelo quadro de atividades permitidas ao MEI, disponível no site do governo federal.</w:t>
      </w:r>
    </w:p>
    <w:p w14:paraId="54EFD644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 Microempreendedor Individual por ser uma subdivisão do Simples Nacional, ele se encaixa nesse mesmo regime, porém é mais simplificado, que o Simples Nacional. O MEI fica isento de vários tributos e uma das grandes vantagens da modalidade é a possibilidade de recolher todos os impostos em uma única guia de pagamento, o Documento de Arrecadação do Simples Nacional DAS, tendo uma taxa a ser paga fixa mensalmente, 5% do salário mínimo mais a taxa de R$1,</w:t>
      </w:r>
      <w:proofErr w:type="gramStart"/>
      <w:r>
        <w:rPr>
          <w:sz w:val="24"/>
          <w:szCs w:val="24"/>
        </w:rPr>
        <w:t>00  de</w:t>
      </w:r>
      <w:proofErr w:type="gramEnd"/>
      <w:r>
        <w:rPr>
          <w:sz w:val="24"/>
          <w:szCs w:val="24"/>
        </w:rPr>
        <w:t xml:space="preserve"> ICMS para indústria e empresa ou R$5,00 para serviços ISS ou R$6,00 para comércio e serviços. A partir de 2023 o MEI passou a ser obrigado a emitir nota fiscal, para registrar suas operações. </w:t>
      </w:r>
    </w:p>
    <w:p w14:paraId="0FFBCA92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4996EAAD" w14:textId="77777777" w:rsidR="008F6C92" w:rsidRDefault="00000000">
      <w:pPr>
        <w:tabs>
          <w:tab w:val="left" w:pos="850"/>
          <w:tab w:val="center" w:pos="4419"/>
          <w:tab w:val="right" w:pos="8838"/>
        </w:tabs>
        <w:spacing w:line="28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Empresa Individual EI </w:t>
      </w:r>
    </w:p>
    <w:p w14:paraId="3DB5CC0F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Numa Empresa Individual não há sócios, logo, o proprietário é o único responsável pelo empreendimento. Além disso, o faturamento depende do porte da empresa, podendo ser até 4,8 milhões por ano como empresa de pequeno porte (EPP) e 360 mil como micro </w:t>
      </w:r>
      <w:proofErr w:type="gramStart"/>
      <w:r>
        <w:rPr>
          <w:sz w:val="24"/>
          <w:szCs w:val="24"/>
        </w:rPr>
        <w:t>empresa(</w:t>
      </w:r>
      <w:proofErr w:type="gramEnd"/>
      <w:r>
        <w:rPr>
          <w:sz w:val="24"/>
          <w:szCs w:val="24"/>
        </w:rPr>
        <w:t>ME). Um ponto importante desse tipo de empresa é que, os donos não podem separar seu CNPJ do CPF, como acontece com quem é MEI.</w:t>
      </w:r>
    </w:p>
    <w:p w14:paraId="026233CB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Então, todos os bens pessoais deste proprietário ficam comprometidos em caso de dívida e podem ser utilizados para o pagamento </w:t>
      </w:r>
      <w:proofErr w:type="gramStart"/>
      <w:r>
        <w:rPr>
          <w:sz w:val="24"/>
          <w:szCs w:val="24"/>
        </w:rPr>
        <w:t>da mesma</w:t>
      </w:r>
      <w:proofErr w:type="gramEnd"/>
      <w:r>
        <w:rPr>
          <w:sz w:val="24"/>
          <w:szCs w:val="24"/>
        </w:rPr>
        <w:t>.</w:t>
      </w:r>
    </w:p>
    <w:p w14:paraId="0C69AC25" w14:textId="77777777" w:rsidR="008F6C92" w:rsidRDefault="00000000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Também não há limite máximo de funcionários empregados nessa modalidade.</w:t>
      </w:r>
    </w:p>
    <w:p w14:paraId="4CFDC02A" w14:textId="77777777" w:rsidR="008F6C92" w:rsidRDefault="008F6C92">
      <w:pPr>
        <w:tabs>
          <w:tab w:val="center" w:pos="4419"/>
          <w:tab w:val="right" w:pos="8838"/>
        </w:tabs>
        <w:spacing w:line="288" w:lineRule="auto"/>
        <w:jc w:val="both"/>
        <w:rPr>
          <w:sz w:val="24"/>
          <w:szCs w:val="24"/>
        </w:rPr>
      </w:pPr>
    </w:p>
    <w:p w14:paraId="3DC1E8FC" w14:textId="77777777" w:rsidR="008F6C92" w:rsidRDefault="00000000">
      <w:pPr>
        <w:tabs>
          <w:tab w:val="left" w:pos="566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Sobre a escolha do regime tributário: O EI pode se enquadrar dentro dos 3 tipos de regimes, a depender do seu faturamento, sendo mais indicado o Simples Nacional, por ser uma opção simplificada e vantajosa para empresas com faturamento anual dentro do limite estabelecido para esse regime.</w:t>
      </w:r>
    </w:p>
    <w:p w14:paraId="5313DF04" w14:textId="77777777" w:rsidR="008F6C92" w:rsidRDefault="008F6C92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</w:p>
    <w:p w14:paraId="3C5F83A1" w14:textId="77777777" w:rsidR="008F6C92" w:rsidRDefault="00000000">
      <w:pPr>
        <w:tabs>
          <w:tab w:val="left" w:pos="850"/>
          <w:tab w:val="center" w:pos="4419"/>
          <w:tab w:val="right" w:pos="8838"/>
        </w:tabs>
        <w:ind w:left="720" w:hanging="1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Sociedade Limitada Unipessoal </w:t>
      </w:r>
    </w:p>
    <w:p w14:paraId="374995E6" w14:textId="77777777" w:rsidR="008F6C92" w:rsidRDefault="00000000">
      <w:pPr>
        <w:tabs>
          <w:tab w:val="left" w:pos="850"/>
          <w:tab w:val="center" w:pos="4425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Dentre as modalidades de empresas, a Sociedade Limitada Unipessoal SLU é uma das mais recentes. Foi criada em 2019, pela Lei 13.874.</w:t>
      </w:r>
    </w:p>
    <w:p w14:paraId="1D086D4D" w14:textId="77777777" w:rsidR="008F6C92" w:rsidRDefault="00000000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SLU é muito similar à Empresa Individual: nesse modelo não há sócios e o negócio é de responsabilidade apenas do proprietário. Além disso, não há capital social mínimo para a abertura.</w:t>
      </w:r>
    </w:p>
    <w:p w14:paraId="6755E728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grande diferença e vantagem do formato em comparação </w:t>
      </w:r>
      <w:proofErr w:type="gramStart"/>
      <w:r>
        <w:rPr>
          <w:sz w:val="24"/>
          <w:szCs w:val="24"/>
        </w:rPr>
        <w:t>com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</w:t>
      </w:r>
      <w:proofErr w:type="spellEnd"/>
      <w:proofErr w:type="gramEnd"/>
      <w:r>
        <w:rPr>
          <w:sz w:val="24"/>
          <w:szCs w:val="24"/>
        </w:rPr>
        <w:t xml:space="preserve"> é que CPF e CNPJ não estão atrelados, portanto, o patrimônio pessoal do dono da empresa não pode ser utilizado para quitação de dívidas do seu negócio.</w:t>
      </w:r>
    </w:p>
    <w:p w14:paraId="6591CE9C" w14:textId="77777777" w:rsidR="008F6C92" w:rsidRDefault="00000000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>Uma SLU pode ter um faturamento anual de até R$4,8 milhões.</w:t>
      </w:r>
    </w:p>
    <w:p w14:paraId="25B011C9" w14:textId="77777777" w:rsidR="008F6C92" w:rsidRDefault="00000000">
      <w:pPr>
        <w:tabs>
          <w:tab w:val="center" w:pos="4419"/>
          <w:tab w:val="right" w:pos="8838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 SLU requer um capital social mínimo para ser constituída, e a responsabilidade do sócio é limitada ao valor deste capital. Além disso, a SLU permite maior flexibilidade em relação às decisões administrativas e de negócios, podendo também facilitar a atração de investidores. Assim como no EI, a Sociedade Unipessoal Limitada pode optar pelo Simples Nacional, Lucro Presumido ou Lucro Real, de acordo com seu faturamento e atividade.</w:t>
      </w:r>
    </w:p>
    <w:p w14:paraId="6EA72110" w14:textId="77777777" w:rsidR="008F6C92" w:rsidRDefault="00000000">
      <w:pPr>
        <w:tabs>
          <w:tab w:val="center" w:pos="4419"/>
          <w:tab w:val="right" w:pos="8838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Sociedade Limitada Empresarial -</w:t>
      </w:r>
    </w:p>
    <w:p w14:paraId="1CAC42E0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Sociedade Limitada Empresarial LTDA é o tipo mais comum de sociedade que empresários adotam para poderem ter sócios em seu negócio. Nessa categoria, é possível adicionar ou retirar sócios da empresa apenas alterando o Contrato Social e, o mínimo perante essa empresa é de 2 sócios, podendo chegar até 50 sócios.</w:t>
      </w:r>
    </w:p>
    <w:p w14:paraId="178E39C2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Uma das principais características, é a limitação da responsabilidade dos sócios, pois é limitada aos valores das quotas subscritas no Contrato Social, as quotas também dividem o capital social. </w:t>
      </w:r>
      <w:r>
        <w:rPr>
          <w:sz w:val="24"/>
          <w:szCs w:val="24"/>
          <w:highlight w:val="white"/>
        </w:rPr>
        <w:t>Isso significa que, em caso de dívidas ou obrigações da empresa, os sócios não respondem com seus bens pessoais, mas apenas com o capital que investiram na empresa.</w:t>
      </w:r>
    </w:p>
    <w:p w14:paraId="464A8BA9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ab/>
        <w:t xml:space="preserve">A respeito da administração ela pode ser feita </w:t>
      </w:r>
      <w:r>
        <w:rPr>
          <w:sz w:val="24"/>
          <w:szCs w:val="24"/>
          <w:highlight w:val="white"/>
        </w:rPr>
        <w:t>pelos próprios sócios ou por terceiros contratados para esse fim. Mas, normalmente, há a figura de um ou mais administradores que representam a empresa perante terceiros.</w:t>
      </w:r>
    </w:p>
    <w:p w14:paraId="34DCB779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color w:val="0D0D0D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</w:r>
      <w:r>
        <w:rPr>
          <w:color w:val="0D0D0D"/>
          <w:sz w:val="24"/>
          <w:szCs w:val="24"/>
          <w:highlight w:val="white"/>
        </w:rPr>
        <w:t>A sociedade limitada pode optar por diferentes regimes tributários, como o Simples Nacional, Lucro Presumido ou Lucro Real, dependendo do faturamento e da atividade da empresa.</w:t>
      </w:r>
    </w:p>
    <w:p w14:paraId="12777813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ab/>
        <w:t>Por fim, para formalizar uma sociedade limitada, é necessário registrar o contrato social na Junta Comercial do estado onde a empresa será estabelecida. Além disso, é preciso obter um CNPJ (Cadastro Nacional da Pessoa Jurídica) junto à Receita Federal.</w:t>
      </w:r>
    </w:p>
    <w:p w14:paraId="0C461F96" w14:textId="77777777" w:rsidR="008F6C92" w:rsidRDefault="008F6C92">
      <w:pPr>
        <w:tabs>
          <w:tab w:val="left" w:pos="850"/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7936772F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Sociedade Simples SS</w:t>
      </w:r>
    </w:p>
    <w:p w14:paraId="39874108" w14:textId="77777777" w:rsidR="008F6C92" w:rsidRDefault="008F6C92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</w:p>
    <w:p w14:paraId="14D6AC98" w14:textId="77777777" w:rsidR="008F6C92" w:rsidRDefault="00000000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Modalidades de empresas 2</w:t>
      </w:r>
    </w:p>
    <w:p w14:paraId="0AA81126" w14:textId="77777777" w:rsidR="008F6C92" w:rsidRDefault="008F6C92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</w:p>
    <w:p w14:paraId="6CA68EAE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 Sociedade Simples </w:t>
      </w:r>
      <w:proofErr w:type="gramStart"/>
      <w:r>
        <w:rPr>
          <w:b/>
          <w:sz w:val="24"/>
          <w:szCs w:val="24"/>
        </w:rPr>
        <w:t xml:space="preserve">SS </w:t>
      </w:r>
      <w:r>
        <w:rPr>
          <w:sz w:val="24"/>
          <w:szCs w:val="24"/>
        </w:rPr>
        <w:t xml:space="preserve"> é</w:t>
      </w:r>
      <w:proofErr w:type="gramEnd"/>
      <w:r>
        <w:rPr>
          <w:sz w:val="24"/>
          <w:szCs w:val="24"/>
        </w:rPr>
        <w:t xml:space="preserve"> recomendada para profissionais que desenvolvem atividades intelectuais, como arquitetos, médicos ou dentistas, porque é voltada para a prestação de serviços e permite um ou mais sócios do mesmo ramo.</w:t>
      </w:r>
      <w:r>
        <w:rPr>
          <w:sz w:val="24"/>
          <w:szCs w:val="24"/>
        </w:rPr>
        <w:br/>
      </w:r>
    </w:p>
    <w:p w14:paraId="4CBCAC09" w14:textId="77777777" w:rsidR="008F6C92" w:rsidRDefault="00000000">
      <w:pPr>
        <w:tabs>
          <w:tab w:val="center" w:pos="4419"/>
          <w:tab w:val="right" w:pos="8838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Sociedade Simples Pura</w:t>
      </w:r>
    </w:p>
    <w:p w14:paraId="7D20B4CD" w14:textId="77777777" w:rsidR="008F6C92" w:rsidRDefault="00000000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Na Sociedade Simples Pura, não há a separação de bens dos sócios e do negócio, assim como ocorre na Empresa Individual.</w:t>
      </w:r>
    </w:p>
    <w:p w14:paraId="6AC50D03" w14:textId="77777777" w:rsidR="008F6C92" w:rsidRDefault="00000000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 sócios também são responsáveis diretos pelo financiamento e respondem ilimitadamente pela dívida adquirida. Além disso, não é possível contratar outros colaboradores nessa modalidade, logo, a prestação de serviço fica a cargo apenas dos proprietários da empresa.</w:t>
      </w:r>
    </w:p>
    <w:p w14:paraId="249125B3" w14:textId="77777777" w:rsidR="008F6C92" w:rsidRDefault="008F6C92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</w:p>
    <w:p w14:paraId="6F60165F" w14:textId="77777777" w:rsidR="008F6C92" w:rsidRDefault="00000000">
      <w:pPr>
        <w:tabs>
          <w:tab w:val="center" w:pos="4419"/>
          <w:tab w:val="right" w:pos="88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Sociedade Simples Limitada </w:t>
      </w:r>
    </w:p>
    <w:p w14:paraId="54472C41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Já na modalidade limitada, não há mistura entre o patrimônio dos sócios e o da empresa. O investimento para a empresa vem do seu próprio capital social e não dos investimentos dos donos.</w:t>
      </w:r>
    </w:p>
    <w:p w14:paraId="49798943" w14:textId="77777777" w:rsidR="008F6C92" w:rsidRDefault="00000000">
      <w:pPr>
        <w:tabs>
          <w:tab w:val="left" w:pos="850"/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Portanto, se a empresa contrair alguma dívida, o pagamento ocorrerá também pelo patrimônio da sociedade e não pelo patrimônio pessoal. A inversão neste tipo de sociedade é feita através do capital social da empresa, e a responsabilidade de cada sócio é limitada a suas </w:t>
      </w:r>
      <w:proofErr w:type="spellStart"/>
      <w:proofErr w:type="gramStart"/>
      <w:r>
        <w:rPr>
          <w:sz w:val="24"/>
          <w:szCs w:val="24"/>
        </w:rPr>
        <w:t>cotas,que</w:t>
      </w:r>
      <w:proofErr w:type="spellEnd"/>
      <w:proofErr w:type="gramEnd"/>
      <w:r>
        <w:rPr>
          <w:sz w:val="24"/>
          <w:szCs w:val="24"/>
        </w:rPr>
        <w:t xml:space="preserve"> são proporcionais ao valor investido.</w:t>
      </w:r>
    </w:p>
    <w:p w14:paraId="5693AC66" w14:textId="77777777" w:rsidR="008F6C92" w:rsidRDefault="00000000">
      <w:pPr>
        <w:tabs>
          <w:tab w:val="left" w:pos="850"/>
          <w:tab w:val="left" w:pos="705"/>
          <w:tab w:val="center" w:pos="4419"/>
          <w:tab w:val="right" w:pos="883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A49B5D2" w14:textId="77777777" w:rsidR="008F6C92" w:rsidRDefault="00000000">
      <w:pPr>
        <w:tabs>
          <w:tab w:val="left" w:pos="850"/>
          <w:tab w:val="left" w:pos="705"/>
          <w:tab w:val="center" w:pos="4419"/>
          <w:tab w:val="right" w:pos="8838"/>
        </w:tabs>
        <w:rPr>
          <w:color w:val="0D0D0D"/>
          <w:sz w:val="24"/>
          <w:szCs w:val="24"/>
        </w:rPr>
      </w:pPr>
      <w:r>
        <w:rPr>
          <w:b/>
          <w:sz w:val="24"/>
          <w:szCs w:val="24"/>
        </w:rPr>
        <w:t xml:space="preserve">Sociedade Anônima </w:t>
      </w:r>
      <w:proofErr w:type="gramStart"/>
      <w:r>
        <w:rPr>
          <w:b/>
          <w:sz w:val="24"/>
          <w:szCs w:val="24"/>
        </w:rPr>
        <w:t>S.A</w:t>
      </w:r>
      <w:proofErr w:type="gramEnd"/>
      <w:r>
        <w:rPr>
          <w:b/>
          <w:sz w:val="24"/>
          <w:szCs w:val="24"/>
        </w:rPr>
        <w:br/>
      </w:r>
      <w:r>
        <w:rPr>
          <w:color w:val="0D0D0D"/>
          <w:sz w:val="24"/>
          <w:szCs w:val="24"/>
        </w:rPr>
        <w:t>A classificação quanto ao porte da empresa (microempresa, empresa de pequeno porte, média e grande empresa) depende do volume de faturamento anual e, às vezes, do número de empregados. Porém, Sociedades Anônimas, devido à sua natureza e estrutura, geralmente são classificadas como médias ou grandes empresas, especialmente aquelas com ações negociadas em bolsa de valores.</w:t>
      </w:r>
    </w:p>
    <w:p w14:paraId="78D12149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240" w:after="300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>É</w:t>
      </w:r>
      <w:r>
        <w:rPr>
          <w:sz w:val="24"/>
          <w:szCs w:val="24"/>
        </w:rPr>
        <w:t xml:space="preserve"> o modelo societário mais diferente da lista, porque os sócios dividem o capital em ações, não em cotas e, por isso, são chamados de acionistas.</w:t>
      </w:r>
    </w:p>
    <w:p w14:paraId="09F6F239" w14:textId="77777777" w:rsidR="008F6C92" w:rsidRDefault="00000000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>Eles possuem liberdade para comprar e vender ações no momento que quiserem. Além disso, a S.A. pode ser dividida em duas categorias: capital fechado: não vende ações para o público aberto, apenas para outros sócios já envolvidos ou para quem foi convidado por eles; ou</w:t>
      </w:r>
    </w:p>
    <w:p w14:paraId="61B71C31" w14:textId="77777777" w:rsidR="008F6C92" w:rsidRDefault="00000000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capital aberto: as ações são vendidas na Bolsa de </w:t>
      </w:r>
      <w:proofErr w:type="spellStart"/>
      <w:r>
        <w:rPr>
          <w:sz w:val="24"/>
          <w:szCs w:val="24"/>
        </w:rPr>
        <w:t>Valores.Dessa</w:t>
      </w:r>
      <w:proofErr w:type="spellEnd"/>
      <w:r>
        <w:rPr>
          <w:sz w:val="24"/>
          <w:szCs w:val="24"/>
        </w:rPr>
        <w:t xml:space="preserve"> forma, empresas enquadradas na Sociedade Anônima podem ter presença de pessoas físicas e pessoas jurídicas em sua sociedade.</w:t>
      </w:r>
    </w:p>
    <w:p w14:paraId="48C17970" w14:textId="77777777" w:rsidR="008F6C92" w:rsidRDefault="008F6C92">
      <w:pPr>
        <w:tabs>
          <w:tab w:val="left" w:pos="850"/>
          <w:tab w:val="left" w:pos="705"/>
          <w:tab w:val="center" w:pos="4419"/>
          <w:tab w:val="right" w:pos="8838"/>
        </w:tabs>
        <w:jc w:val="both"/>
        <w:rPr>
          <w:b/>
          <w:sz w:val="24"/>
          <w:szCs w:val="24"/>
        </w:rPr>
      </w:pPr>
    </w:p>
    <w:p w14:paraId="415C9E45" w14:textId="77777777" w:rsidR="008F6C92" w:rsidRDefault="008F6C92">
      <w:pPr>
        <w:tabs>
          <w:tab w:val="left" w:pos="850"/>
          <w:tab w:val="left" w:pos="705"/>
          <w:tab w:val="center" w:pos="4419"/>
          <w:tab w:val="right" w:pos="8838"/>
        </w:tabs>
        <w:jc w:val="both"/>
        <w:rPr>
          <w:color w:val="0D0D0D"/>
          <w:sz w:val="24"/>
          <w:szCs w:val="24"/>
        </w:rPr>
      </w:pPr>
    </w:p>
    <w:p w14:paraId="19309C14" w14:textId="77777777" w:rsidR="008F6C92" w:rsidRDefault="00000000">
      <w:pPr>
        <w:tabs>
          <w:tab w:val="left" w:pos="850"/>
          <w:tab w:val="left" w:pos="705"/>
          <w:tab w:val="center" w:pos="4419"/>
          <w:tab w:val="right" w:pos="8838"/>
        </w:tabs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Podem optar por dois regimes de tributação principais:</w:t>
      </w:r>
    </w:p>
    <w:p w14:paraId="78E06B07" w14:textId="77777777" w:rsidR="008F6C92" w:rsidRDefault="00000000">
      <w:pPr>
        <w:tabs>
          <w:tab w:val="left" w:pos="850"/>
          <w:tab w:val="left" w:pos="705"/>
          <w:tab w:val="center" w:pos="4419"/>
          <w:tab w:val="right" w:pos="8838"/>
        </w:tabs>
        <w:spacing w:after="240"/>
        <w:ind w:left="720"/>
        <w:jc w:val="both"/>
        <w:rPr>
          <w:color w:val="0D0D0D"/>
          <w:sz w:val="24"/>
          <w:szCs w:val="24"/>
        </w:rPr>
      </w:pPr>
      <w:r>
        <w:rPr>
          <w:i/>
          <w:color w:val="0D0D0D"/>
          <w:sz w:val="24"/>
          <w:szCs w:val="24"/>
        </w:rPr>
        <w:t>Lucro Real:</w:t>
      </w:r>
      <w:r>
        <w:rPr>
          <w:color w:val="0D0D0D"/>
          <w:sz w:val="24"/>
          <w:szCs w:val="24"/>
        </w:rPr>
        <w:t xml:space="preserve"> Indicado para empresas com receita bruta anual superior a R$ 78 milhões ou para aquelas que se enquadram em determinadas atividades fiscais, como instituições financeiras. O imposto é calculado sobre o lucro líquido real da empresa, após a dedução de todos os custos e despesas permitidos.</w:t>
      </w:r>
    </w:p>
    <w:p w14:paraId="5476DB7C" w14:textId="77777777" w:rsidR="008F6C92" w:rsidRDefault="00000000">
      <w:pPr>
        <w:tabs>
          <w:tab w:val="left" w:pos="850"/>
          <w:tab w:val="left" w:pos="705"/>
          <w:tab w:val="center" w:pos="4419"/>
          <w:tab w:val="right" w:pos="8838"/>
        </w:tabs>
        <w:spacing w:after="240"/>
        <w:ind w:left="720"/>
        <w:jc w:val="both"/>
        <w:rPr>
          <w:color w:val="0D0D0D"/>
          <w:sz w:val="24"/>
          <w:szCs w:val="24"/>
        </w:rPr>
      </w:pPr>
      <w:r>
        <w:rPr>
          <w:i/>
          <w:color w:val="0D0D0D"/>
          <w:sz w:val="24"/>
          <w:szCs w:val="24"/>
        </w:rPr>
        <w:lastRenderedPageBreak/>
        <w:t>Lucro Presumido:</w:t>
      </w:r>
      <w:r>
        <w:rPr>
          <w:color w:val="0D0D0D"/>
          <w:sz w:val="24"/>
          <w:szCs w:val="24"/>
        </w:rPr>
        <w:t xml:space="preserve"> É uma forma simplificada de tributação. Aplica-se a empresas com receita bruta anual de até R$ 78 milhões (com exceções específicas). Calcula-se o imposto sobre um percentual fixo da receita bruta, presumindo uma margem de lucro.</w:t>
      </w:r>
    </w:p>
    <w:p w14:paraId="6ECF0C45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300" w:after="30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Sociedades Anônimas não podem optar pelo Simples Nacional, que é um regime tributário simplificado destinado a microempresas e empresas de pequeno porte.</w:t>
      </w:r>
    </w:p>
    <w:p w14:paraId="1816A64F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240" w:after="24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Porte da Empresa</w:t>
      </w:r>
    </w:p>
    <w:p w14:paraId="37F6E643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240" w:after="30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 classificação quanto ao porte da empresa (microempresa, empresa de pequeno porte, média e grande empresa) depende do volume de faturamento anual e, às vezes, do número de empregados. Porém, Sociedades Anônimas, devido à sua natureza e estrutura, geralmente são classificadas como médias ou grandes empresas, especialmente aquelas com ações negociadas em bolsa de valores.</w:t>
      </w:r>
    </w:p>
    <w:p w14:paraId="15EC6FB6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240" w:after="300"/>
        <w:jc w:val="both"/>
        <w:rPr>
          <w:sz w:val="24"/>
          <w:szCs w:val="24"/>
        </w:rPr>
      </w:pPr>
      <w:r>
        <w:rPr>
          <w:color w:val="0D0D0D"/>
          <w:sz w:val="24"/>
          <w:szCs w:val="24"/>
        </w:rPr>
        <w:t>É</w:t>
      </w:r>
      <w:r>
        <w:rPr>
          <w:sz w:val="24"/>
          <w:szCs w:val="24"/>
        </w:rPr>
        <w:t xml:space="preserve"> o modelo societário mais diferente da lista, porque os sócios dividem o capital em ações, não em cotas e, por isso, são chamados de acionistas.</w:t>
      </w:r>
    </w:p>
    <w:p w14:paraId="2A8644A7" w14:textId="77777777" w:rsidR="008F6C92" w:rsidRDefault="00000000">
      <w:pPr>
        <w:tabs>
          <w:tab w:val="center" w:pos="4419"/>
          <w:tab w:val="right" w:pos="8838"/>
        </w:tabs>
        <w:jc w:val="both"/>
        <w:rPr>
          <w:color w:val="0D0D0D"/>
          <w:sz w:val="24"/>
          <w:szCs w:val="24"/>
        </w:rPr>
      </w:pPr>
      <w:r>
        <w:rPr>
          <w:sz w:val="24"/>
          <w:szCs w:val="24"/>
        </w:rPr>
        <w:t>Eles possuem liberdade para comprar e vender ações no momento que quiserem. Além disso, a S.A. pode ser dividida em duas categorias:</w:t>
      </w:r>
    </w:p>
    <w:p w14:paraId="7C048299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240" w:after="24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Mercado de Capitais</w:t>
      </w:r>
    </w:p>
    <w:p w14:paraId="54130FCE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240" w:after="240"/>
        <w:jc w:val="both"/>
        <w:rPr>
          <w:color w:val="0D0D0D"/>
          <w:sz w:val="24"/>
          <w:szCs w:val="24"/>
        </w:rPr>
      </w:pPr>
      <w:r>
        <w:rPr>
          <w:i/>
          <w:color w:val="0D0D0D"/>
          <w:sz w:val="24"/>
          <w:szCs w:val="24"/>
        </w:rPr>
        <w:t>S.A. de Capital Aberto:</w:t>
      </w:r>
      <w:r>
        <w:rPr>
          <w:color w:val="0D0D0D"/>
          <w:sz w:val="24"/>
          <w:szCs w:val="24"/>
        </w:rPr>
        <w:t xml:space="preserve"> São aquelas empresas cujas ações são negociadas em bolsas de valores ou no mercado de balcão. Elas devem seguir as regras da Comissão de Valores Mobiliários (CVM) e estão sujeitas a uma maior transparência e rigor regulatório.</w:t>
      </w:r>
    </w:p>
    <w:p w14:paraId="7A524526" w14:textId="77777777" w:rsidR="008F6C92" w:rsidRDefault="00000000">
      <w:pPr>
        <w:shd w:val="clear" w:color="auto" w:fill="FFFFFF"/>
        <w:tabs>
          <w:tab w:val="left" w:pos="850"/>
          <w:tab w:val="left" w:pos="705"/>
          <w:tab w:val="center" w:pos="4419"/>
          <w:tab w:val="right" w:pos="8838"/>
        </w:tabs>
        <w:spacing w:before="240" w:after="240"/>
        <w:jc w:val="both"/>
        <w:rPr>
          <w:color w:val="0D0D0D"/>
          <w:sz w:val="24"/>
          <w:szCs w:val="24"/>
        </w:rPr>
      </w:pPr>
      <w:r>
        <w:rPr>
          <w:i/>
          <w:color w:val="0D0D0D"/>
          <w:sz w:val="24"/>
          <w:szCs w:val="24"/>
        </w:rPr>
        <w:t>S.A. de Capital Fechado</w:t>
      </w:r>
      <w:r>
        <w:rPr>
          <w:color w:val="0D0D0D"/>
          <w:sz w:val="24"/>
          <w:szCs w:val="24"/>
        </w:rPr>
        <w:t>: Não têm suas ações negociadas em mercado aberto. Embora ainda estejam sujeitas às normas da CVM, as exigências são menos rigorosas em comparação com as de capital aberto.</w:t>
      </w:r>
    </w:p>
    <w:p w14:paraId="4133B18D" w14:textId="77777777" w:rsidR="008F6C92" w:rsidRDefault="008F6C92">
      <w:pPr>
        <w:tabs>
          <w:tab w:val="center" w:pos="4419"/>
          <w:tab w:val="right" w:pos="8838"/>
        </w:tabs>
        <w:jc w:val="both"/>
        <w:rPr>
          <w:sz w:val="24"/>
          <w:szCs w:val="24"/>
        </w:rPr>
      </w:pPr>
    </w:p>
    <w:p w14:paraId="772F33AE" w14:textId="77777777" w:rsidR="008F6C92" w:rsidRDefault="00000000">
      <w:pPr>
        <w:tabs>
          <w:tab w:val="center" w:pos="4419"/>
          <w:tab w:val="right" w:pos="8838"/>
        </w:tabs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8DE82A9" w14:textId="77777777" w:rsidR="008F6C92" w:rsidRDefault="008F6C92">
      <w:pPr>
        <w:tabs>
          <w:tab w:val="center" w:pos="4419"/>
          <w:tab w:val="right" w:pos="8838"/>
        </w:tabs>
        <w:spacing w:line="240" w:lineRule="auto"/>
        <w:jc w:val="both"/>
        <w:rPr>
          <w:sz w:val="24"/>
          <w:szCs w:val="24"/>
        </w:rPr>
      </w:pPr>
    </w:p>
    <w:p w14:paraId="3B476F54" w14:textId="77777777" w:rsidR="008F6C92" w:rsidRDefault="008F6C92">
      <w:pPr>
        <w:tabs>
          <w:tab w:val="center" w:pos="4419"/>
          <w:tab w:val="right" w:pos="8838"/>
        </w:tabs>
        <w:spacing w:line="240" w:lineRule="auto"/>
        <w:jc w:val="both"/>
        <w:rPr>
          <w:sz w:val="24"/>
          <w:szCs w:val="24"/>
        </w:rPr>
      </w:pPr>
    </w:p>
    <w:p w14:paraId="3E86AC80" w14:textId="77777777" w:rsidR="008F6C92" w:rsidRDefault="008F6C92">
      <w:pPr>
        <w:tabs>
          <w:tab w:val="left" w:pos="850"/>
          <w:tab w:val="center" w:pos="4419"/>
          <w:tab w:val="right" w:pos="8838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14:paraId="4F94932D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color w:val="000000"/>
          <w:sz w:val="24"/>
          <w:szCs w:val="24"/>
        </w:rPr>
      </w:pPr>
    </w:p>
    <w:p w14:paraId="11DEF5AD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ANEXO</w:t>
      </w:r>
      <w:r>
        <w:rPr>
          <w:b/>
          <w:sz w:val="24"/>
          <w:szCs w:val="24"/>
        </w:rPr>
        <w:t>: Cartilha</w:t>
      </w:r>
    </w:p>
    <w:p w14:paraId="31839689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1155CC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br/>
      </w:r>
      <w:hyperlink r:id="rId6">
        <w:r>
          <w:rPr>
            <w:i/>
            <w:color w:val="1155CC"/>
            <w:sz w:val="24"/>
            <w:szCs w:val="24"/>
            <w:u w:val="single"/>
          </w:rPr>
          <w:t>https://www.canva.com/design/DAGF-oamzZE/Y8FEsHe2O6UurRTFDFn19Q/edit?utm_content=DAGF-oamzZE&amp;utm_campaign=designshare&amp;utm_medium=link2&amp;utm_source=sharebutton</w:t>
        </w:r>
      </w:hyperlink>
    </w:p>
    <w:p w14:paraId="2032D173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1155CC"/>
          <w:sz w:val="24"/>
          <w:szCs w:val="24"/>
          <w:u w:val="single"/>
        </w:rPr>
      </w:pPr>
    </w:p>
    <w:p w14:paraId="5899EDC9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</w:p>
    <w:p w14:paraId="24441D06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FOTOS:</w:t>
      </w:r>
    </w:p>
    <w:p w14:paraId="641A4353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</w:p>
    <w:p w14:paraId="5E95A051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1155CC"/>
          <w:sz w:val="24"/>
          <w:szCs w:val="24"/>
          <w:u w:val="single"/>
        </w:rPr>
      </w:pPr>
      <w:r>
        <w:rPr>
          <w:i/>
          <w:color w:val="1155CC"/>
          <w:sz w:val="24"/>
          <w:szCs w:val="24"/>
          <w:u w:val="single"/>
        </w:rPr>
        <w:t>https://drive.google.com/drive/folders/1-Yhc1m_RM6cU3BJ-tbw5-cga8VQ0LDtx?usp=drive_link</w:t>
      </w:r>
    </w:p>
    <w:p w14:paraId="2D34231C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1155CC"/>
          <w:sz w:val="24"/>
          <w:szCs w:val="24"/>
          <w:u w:val="single"/>
        </w:rPr>
      </w:pPr>
    </w:p>
    <w:p w14:paraId="4433C14A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BIBLIOGRAFIA:</w:t>
      </w:r>
    </w:p>
    <w:p w14:paraId="108AFEBD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</w:p>
    <w:p w14:paraId="3F5B5DBF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1155CC"/>
          <w:sz w:val="24"/>
          <w:szCs w:val="24"/>
          <w:u w:val="single"/>
        </w:rPr>
      </w:pPr>
      <w:hyperlink r:id="rId7">
        <w:r>
          <w:rPr>
            <w:i/>
            <w:color w:val="1155CC"/>
            <w:sz w:val="24"/>
            <w:szCs w:val="24"/>
            <w:u w:val="single"/>
          </w:rPr>
          <w:t>https://www.contabilizei.com.br/contabilidade-online/empreendedor-individual-ei-eireli-mei/</w:t>
        </w:r>
      </w:hyperlink>
    </w:p>
    <w:p w14:paraId="2F282DFF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  <w:hyperlink r:id="rId8">
        <w:r>
          <w:rPr>
            <w:i/>
            <w:color w:val="1155CC"/>
            <w:sz w:val="24"/>
            <w:szCs w:val="24"/>
            <w:u w:val="single"/>
          </w:rPr>
          <w:t>https://fia.com.br/blog/empresario-individual/</w:t>
        </w:r>
      </w:hyperlink>
    </w:p>
    <w:p w14:paraId="33795FA9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b/>
          <w:sz w:val="24"/>
          <w:szCs w:val="24"/>
        </w:rPr>
      </w:pPr>
    </w:p>
    <w:p w14:paraId="5257AFEF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3D85C6"/>
          <w:sz w:val="24"/>
          <w:szCs w:val="24"/>
        </w:rPr>
      </w:pPr>
      <w:hyperlink r:id="rId9">
        <w:r>
          <w:rPr>
            <w:i/>
            <w:color w:val="1155CC"/>
            <w:sz w:val="24"/>
            <w:szCs w:val="24"/>
            <w:u w:val="single"/>
          </w:rPr>
          <w:t>https://sebrae.com.br/sites/PortalSebrae/ufs/pr/artigos/categorias-de-formalizacao-de-empresas,4a0dca91c761e610VgnVCM1000004c00210aRCRD</w:t>
        </w:r>
      </w:hyperlink>
    </w:p>
    <w:p w14:paraId="09053FFD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3D85C6"/>
          <w:sz w:val="24"/>
          <w:szCs w:val="24"/>
        </w:rPr>
      </w:pPr>
    </w:p>
    <w:p w14:paraId="2974906C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3D85C6"/>
          <w:sz w:val="24"/>
          <w:szCs w:val="24"/>
        </w:rPr>
      </w:pPr>
      <w:r>
        <w:rPr>
          <w:i/>
          <w:color w:val="3D85C6"/>
          <w:sz w:val="24"/>
          <w:szCs w:val="24"/>
        </w:rPr>
        <w:t>https://www.contabilizei.com.br/contabilidade-online/simples-nacional-lucro-presumido-e-lucro-real/?utm_device=c&amp;utm_term=&amp;utm_source=google&amp;utm_medium=cpc&amp;utm_campaign=IN_%5BS%5D_DSA_Topo_RNTC_Tier_2&amp;hsa_cam=19118424943&amp;hsa_grp=150903325624&amp;hsa_mt=&amp;hsa_src=g&amp;hsa_ad=638781321261&amp;hsa_acc=1466761651&amp;hsa_net=adwords&amp;hsa_kw=&amp;hsa_tgt=aud-1083774239940:dsa-1928649227425&amp;hsa_ver=3&amp;gad_source=1&amp;gclid=EAIaIQobChMI4qGovYfIhgMVUUVIAB3b6h9DEAAYASAAEgLok_D_BwE</w:t>
      </w:r>
    </w:p>
    <w:p w14:paraId="77D54BF5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3D85C6"/>
          <w:sz w:val="24"/>
          <w:szCs w:val="24"/>
        </w:rPr>
      </w:pPr>
    </w:p>
    <w:p w14:paraId="4CCFF635" w14:textId="77777777" w:rsidR="008F6C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3D85C6"/>
          <w:sz w:val="24"/>
          <w:szCs w:val="24"/>
        </w:rPr>
      </w:pPr>
      <w:r>
        <w:rPr>
          <w:i/>
          <w:color w:val="3D85C6"/>
          <w:sz w:val="24"/>
          <w:szCs w:val="24"/>
        </w:rPr>
        <w:t>https://www.contabilizei.com.br/contabilidade-online/diferencas-entre-mei-e-me-entenda-tudo-sobre-o-assunto/#:~:text=Se%20o%20profissional%20faturar%20mais,%24%204%2C8%20milh%C3%B5es%20anualmente</w:t>
      </w:r>
    </w:p>
    <w:p w14:paraId="61252100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3D85C6"/>
          <w:sz w:val="24"/>
          <w:szCs w:val="24"/>
        </w:rPr>
      </w:pPr>
    </w:p>
    <w:p w14:paraId="686FDD5B" w14:textId="77777777" w:rsidR="008F6C92" w:rsidRDefault="008F6C9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both"/>
        <w:rPr>
          <w:i/>
          <w:color w:val="3D85C6"/>
          <w:sz w:val="24"/>
          <w:szCs w:val="24"/>
        </w:rPr>
      </w:pPr>
    </w:p>
    <w:sectPr w:rsidR="008F6C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851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8F8E9" w14:textId="77777777" w:rsidR="00053C58" w:rsidRDefault="00053C58">
      <w:pPr>
        <w:spacing w:line="240" w:lineRule="auto"/>
      </w:pPr>
      <w:r>
        <w:separator/>
      </w:r>
    </w:p>
  </w:endnote>
  <w:endnote w:type="continuationSeparator" w:id="0">
    <w:p w14:paraId="5A4EDDC5" w14:textId="77777777" w:rsidR="00053C58" w:rsidRDefault="00053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8F5A" w14:textId="77777777" w:rsidR="008F6C92" w:rsidRDefault="008F6C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26DD" w14:textId="77777777" w:rsidR="008F6C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D1910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>/2</w:t>
    </w:r>
  </w:p>
  <w:p w14:paraId="4065CBAB" w14:textId="77777777" w:rsidR="008F6C92" w:rsidRDefault="00000000">
    <w:pPr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3020" w14:textId="77777777" w:rsidR="008F6C92" w:rsidRDefault="008F6C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0530" w14:textId="77777777" w:rsidR="00053C58" w:rsidRDefault="00053C58">
      <w:pPr>
        <w:spacing w:line="240" w:lineRule="auto"/>
      </w:pPr>
      <w:r>
        <w:separator/>
      </w:r>
    </w:p>
  </w:footnote>
  <w:footnote w:type="continuationSeparator" w:id="0">
    <w:p w14:paraId="17009235" w14:textId="77777777" w:rsidR="00053C58" w:rsidRDefault="00053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35D9" w14:textId="77777777" w:rsidR="008F6C92" w:rsidRDefault="008F6C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9B9A" w14:textId="77777777" w:rsidR="008F6C92" w:rsidRDefault="00000000">
    <w:pPr>
      <w:tabs>
        <w:tab w:val="right" w:pos="8838"/>
      </w:tabs>
      <w:jc w:val="center"/>
      <w:rPr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F54A6A" wp14:editId="1934AB76">
          <wp:simplePos x="0" y="0"/>
          <wp:positionH relativeFrom="column">
            <wp:posOffset>2352675</wp:posOffset>
          </wp:positionH>
          <wp:positionV relativeFrom="paragraph">
            <wp:posOffset>-165099</wp:posOffset>
          </wp:positionV>
          <wp:extent cx="1066800" cy="542925"/>
          <wp:effectExtent l="0" t="0" r="0" b="0"/>
          <wp:wrapNone/>
          <wp:docPr id="1" name="image1.jp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624900" w14:textId="77777777" w:rsidR="008F6C92" w:rsidRDefault="0000000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249747C3" w14:textId="77777777" w:rsidR="008F6C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5AA8D79C" w14:textId="77777777" w:rsidR="008F6C92" w:rsidRDefault="008F6C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57E8" w14:textId="77777777" w:rsidR="008F6C92" w:rsidRDefault="008F6C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92"/>
    <w:rsid w:val="00053C58"/>
    <w:rsid w:val="000D1910"/>
    <w:rsid w:val="008F6C92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B85C"/>
  <w15:docId w15:val="{465557E7-F3F1-44AF-B75D-3F1B6B7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.com.br/blog/empresario-individual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tabilizei.com.br/contabilidade-online/empreendedor-individual-ei-eireli-me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F-oamzZE/Y8FEsHe2O6UurRTFDFn19Q/edit?utm_content=DAGF-oamzZE&amp;utm_campaign=designshare&amp;utm_medium=link2&amp;utm_source=sharebutto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ebrae.com.br/sites/PortalSebrae/ufs/pr/artigos/categorias-de-formalizacao-de-empresas,4a0dca91c761e610VgnVCM1000004c00210aRCR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2839</Words>
  <Characters>15335</Characters>
  <Application>Microsoft Office Word</Application>
  <DocSecurity>0</DocSecurity>
  <Lines>127</Lines>
  <Paragraphs>36</Paragraphs>
  <ScaleCrop>false</ScaleCrop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Wilson</cp:lastModifiedBy>
  <cp:revision>2</cp:revision>
  <dcterms:created xsi:type="dcterms:W3CDTF">2024-07-04T16:35:00Z</dcterms:created>
  <dcterms:modified xsi:type="dcterms:W3CDTF">2024-07-04T16:35:00Z</dcterms:modified>
</cp:coreProperties>
</file>