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1313E" w14:textId="307E42A0" w:rsidR="008276BF" w:rsidRPr="0050582E" w:rsidRDefault="00512B8B" w:rsidP="008276B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hAnsi="Arial" w:cs="Arial"/>
          <w:noProof/>
          <w:color w:val="000000"/>
          <w:sz w:val="24"/>
          <w:szCs w:val="24"/>
        </w:rPr>
        <w:drawing>
          <wp:inline distT="114300" distB="114300" distL="114300" distR="114300" wp14:anchorId="76CEAF64" wp14:editId="1C20DF8A">
            <wp:extent cx="3719894" cy="619125"/>
            <wp:effectExtent l="0" t="0" r="0" b="0"/>
            <wp:docPr id="4" name="image1.png" descr="Uma imagem contendo 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Uma imagem contendo Logotipo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578" cy="619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276BF" w:rsidRPr="0050582E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269820C9" w14:textId="77777777" w:rsidR="00512B8B" w:rsidRPr="0050582E" w:rsidRDefault="00512B8B" w:rsidP="008276B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BCB018D" w14:textId="77777777" w:rsidR="008276BF" w:rsidRPr="0050582E" w:rsidRDefault="008276BF" w:rsidP="008276BF">
      <w:pPr>
        <w:spacing w:after="0" w:line="240" w:lineRule="auto"/>
        <w:ind w:left="-43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QUADRO DE ATIVIDADES – Fase(s) de (x) Preparo   (x) Integração    (x) Socialização</w:t>
      </w:r>
      <w:r w:rsidRPr="0050582E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56073299" w14:textId="77777777" w:rsidR="008276BF" w:rsidRPr="0050582E" w:rsidRDefault="008276BF" w:rsidP="008276BF">
      <w:pPr>
        <w:spacing w:after="0" w:line="240" w:lineRule="auto"/>
        <w:ind w:left="2820" w:firstLine="112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6D2CF025" w14:textId="77777777" w:rsidR="008276BF" w:rsidRPr="0050582E" w:rsidRDefault="008276BF" w:rsidP="008276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9"/>
        <w:gridCol w:w="4999"/>
      </w:tblGrid>
      <w:tr w:rsidR="008276BF" w:rsidRPr="0050582E" w14:paraId="689FDF35" w14:textId="77777777" w:rsidTr="008276BF">
        <w:trPr>
          <w:trHeight w:val="30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05B01A" w14:textId="77777777" w:rsidR="008276BF" w:rsidRPr="0050582E" w:rsidRDefault="008276BF" w:rsidP="008276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CURSO</w:t>
            </w: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41CE9B" w14:textId="77777777" w:rsidR="008276BF" w:rsidRPr="0050582E" w:rsidRDefault="008276BF" w:rsidP="008276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CIÊNCIAS CONTABEIS / GESTAO FINANCEIRA </w:t>
            </w:r>
          </w:p>
        </w:tc>
      </w:tr>
      <w:tr w:rsidR="008276BF" w:rsidRPr="0050582E" w14:paraId="3406C0BD" w14:textId="77777777" w:rsidTr="008276BF">
        <w:trPr>
          <w:trHeight w:val="30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42D85B" w14:textId="77777777" w:rsidR="008276BF" w:rsidRPr="0050582E" w:rsidRDefault="008276BF" w:rsidP="008276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DISCIPLINA</w:t>
            </w: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730EAD" w14:textId="77777777" w:rsidR="008276BF" w:rsidRPr="0050582E" w:rsidRDefault="008276BF" w:rsidP="008276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PRÁTICA CONTÁBEL E FINANCEIRA I </w:t>
            </w:r>
          </w:p>
        </w:tc>
      </w:tr>
      <w:tr w:rsidR="008276BF" w:rsidRPr="0050582E" w14:paraId="0D982F69" w14:textId="77777777" w:rsidTr="008276BF">
        <w:trPr>
          <w:trHeight w:val="30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1CEDDA" w14:textId="77777777" w:rsidR="008276BF" w:rsidRPr="0050582E" w:rsidRDefault="008276BF" w:rsidP="008276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PERÍODO DA TURMA</w:t>
            </w: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DD79D8" w14:textId="77777777" w:rsidR="008276BF" w:rsidRPr="0050582E" w:rsidRDefault="008276BF" w:rsidP="008276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1º SEMESTRE / 2º SEMESTRE /  </w:t>
            </w:r>
          </w:p>
        </w:tc>
      </w:tr>
      <w:tr w:rsidR="008276BF" w:rsidRPr="0050582E" w14:paraId="24729842" w14:textId="77777777" w:rsidTr="008276BF">
        <w:trPr>
          <w:trHeight w:val="30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5F94C1" w14:textId="77777777" w:rsidR="008276BF" w:rsidRPr="0050582E" w:rsidRDefault="008276BF" w:rsidP="008276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PROFESSOR(A) ARTICULADOR(A)</w:t>
            </w: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DA8023" w14:textId="188EBE5D" w:rsidR="008276BF" w:rsidRPr="0050582E" w:rsidRDefault="008276BF" w:rsidP="008276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WILSON </w:t>
            </w:r>
            <w:r w:rsidR="00384923"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DE </w:t>
            </w: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OLIVEIRA </w:t>
            </w:r>
          </w:p>
        </w:tc>
      </w:tr>
      <w:tr w:rsidR="008276BF" w:rsidRPr="0050582E" w14:paraId="0B809F28" w14:textId="77777777" w:rsidTr="008276BF">
        <w:trPr>
          <w:trHeight w:val="30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4782CD" w14:textId="6109717F" w:rsidR="008276BF" w:rsidRPr="0050582E" w:rsidRDefault="008276BF" w:rsidP="00512B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Nº DE ALUNOS ENVOLVIDOS</w:t>
            </w: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71E58F" w14:textId="46349386" w:rsidR="008276BF" w:rsidRPr="0050582E" w:rsidRDefault="008276BF" w:rsidP="008276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r w:rsidR="004E59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</w:p>
        </w:tc>
      </w:tr>
      <w:tr w:rsidR="008276BF" w:rsidRPr="0050582E" w14:paraId="7B723940" w14:textId="77777777" w:rsidTr="008276BF">
        <w:trPr>
          <w:trHeight w:val="30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666CEA" w14:textId="77777777" w:rsidR="008276BF" w:rsidRPr="0050582E" w:rsidRDefault="008276BF" w:rsidP="008276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ATIVIDADE</w:t>
            </w: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6D2D5D" w14:textId="25D61DD1" w:rsidR="008276BF" w:rsidRPr="0050582E" w:rsidRDefault="00512B8B" w:rsidP="008276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ORIENTAÇÕES FISCAIS</w:t>
            </w:r>
            <w:r w:rsidR="008276BF"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8276BF" w:rsidRPr="0050582E" w14:paraId="585B85F6" w14:textId="77777777" w:rsidTr="008276BF">
        <w:trPr>
          <w:trHeight w:val="30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0B3EBD" w14:textId="77777777" w:rsidR="008276BF" w:rsidRPr="0050582E" w:rsidRDefault="008276BF" w:rsidP="008276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DATA</w:t>
            </w: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72C77B" w14:textId="3488BFF8" w:rsidR="008276BF" w:rsidRPr="0050582E" w:rsidRDefault="00512B8B" w:rsidP="008276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JUNHO DE 2024</w:t>
            </w:r>
            <w:r w:rsidR="008276BF"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8276BF" w:rsidRPr="0050582E" w14:paraId="25B51885" w14:textId="77777777" w:rsidTr="008276BF">
        <w:trPr>
          <w:trHeight w:val="30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2F04C2" w14:textId="77777777" w:rsidR="008276BF" w:rsidRPr="0050582E" w:rsidRDefault="008276BF" w:rsidP="008276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LOCAL</w:t>
            </w: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D670E1" w14:textId="6EF280CD" w:rsidR="008276BF" w:rsidRPr="0050582E" w:rsidRDefault="00512B8B" w:rsidP="008276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ÁGUAS CLARAS-DF</w:t>
            </w:r>
            <w:r w:rsidR="008276BF"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8276BF" w:rsidRPr="0050582E" w14:paraId="1B937461" w14:textId="77777777" w:rsidTr="008276BF">
        <w:trPr>
          <w:trHeight w:val="30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7A634F" w14:textId="77777777" w:rsidR="008276BF" w:rsidRPr="0050582E" w:rsidRDefault="008276BF" w:rsidP="008276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DURAÇAO DA ATIVIDADE</w:t>
            </w: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40A1FF" w14:textId="6F1DED95" w:rsidR="008276BF" w:rsidRPr="0050582E" w:rsidRDefault="008276BF" w:rsidP="008276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="00512B8B"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PRIMEIRO SEMESTRE DE 2024</w:t>
            </w:r>
          </w:p>
        </w:tc>
      </w:tr>
      <w:tr w:rsidR="008276BF" w:rsidRPr="0050582E" w14:paraId="29475B0F" w14:textId="77777777" w:rsidTr="008276BF">
        <w:trPr>
          <w:trHeight w:val="30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E45E52" w14:textId="77777777" w:rsidR="008276BF" w:rsidRPr="0050582E" w:rsidRDefault="008276BF" w:rsidP="008276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PÚBLICO ESTIMADO</w:t>
            </w: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03224B" w14:textId="7A39F92A" w:rsidR="008276BF" w:rsidRPr="0050582E" w:rsidRDefault="00512B8B" w:rsidP="00512B8B">
            <w:pPr>
              <w:tabs>
                <w:tab w:val="left" w:pos="1380"/>
                <w:tab w:val="center" w:pos="2494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ab/>
              <w:t>10 LOJAS</w:t>
            </w: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ab/>
            </w:r>
            <w:r w:rsidR="008276BF"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</w:tbl>
    <w:p w14:paraId="317D27B1" w14:textId="77777777" w:rsidR="008276BF" w:rsidRPr="0050582E" w:rsidRDefault="008276BF" w:rsidP="008276B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29687197" w14:textId="77777777" w:rsidR="008276BF" w:rsidRPr="0050582E" w:rsidRDefault="008276BF" w:rsidP="008276B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26DA81DA" w14:textId="77777777" w:rsidR="008276BF" w:rsidRPr="0050582E" w:rsidRDefault="008276BF" w:rsidP="008276B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27B4536D" w14:textId="77777777" w:rsidR="008276BF" w:rsidRPr="0050582E" w:rsidRDefault="008276BF" w:rsidP="008276B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4BF13E29" w14:textId="77777777" w:rsidR="008276BF" w:rsidRPr="0050582E" w:rsidRDefault="008276BF" w:rsidP="008276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ALUNOS ENVOLVIDOS</w:t>
      </w:r>
      <w:r w:rsidRPr="0050582E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2909"/>
      </w:tblGrid>
      <w:tr w:rsidR="008276BF" w:rsidRPr="0050582E" w14:paraId="2F25EA18" w14:textId="77777777" w:rsidTr="008276BF">
        <w:trPr>
          <w:trHeight w:val="300"/>
        </w:trPr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00EA8244" w14:textId="77777777" w:rsidR="008276BF" w:rsidRPr="0050582E" w:rsidRDefault="008276BF" w:rsidP="008276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</w:t>
            </w: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OME 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3F94163D" w14:textId="77777777" w:rsidR="008276BF" w:rsidRPr="0050582E" w:rsidRDefault="008276BF" w:rsidP="008276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MATRÍCULA</w:t>
            </w: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8276BF" w:rsidRPr="0050582E" w14:paraId="76A19068" w14:textId="77777777" w:rsidTr="008276BF">
        <w:trPr>
          <w:trHeight w:val="300"/>
        </w:trPr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92680B" w14:textId="77777777" w:rsidR="008276BF" w:rsidRPr="0050582E" w:rsidRDefault="008276BF" w:rsidP="008276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CECILIA BORGES RODRIGUES MOURÃO 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AE5937" w14:textId="77777777" w:rsidR="008276BF" w:rsidRPr="0050582E" w:rsidRDefault="008276BF" w:rsidP="008276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8276BF" w:rsidRPr="0050582E" w14:paraId="4896EFAB" w14:textId="77777777" w:rsidTr="008276BF">
        <w:trPr>
          <w:trHeight w:val="300"/>
        </w:trPr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2DE8AF" w14:textId="77777777" w:rsidR="008276BF" w:rsidRPr="0050582E" w:rsidRDefault="008276BF" w:rsidP="008276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ANA JARVIS </w:t>
            </w:r>
            <w:r w:rsidR="00AA74E6"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SOLANO ALVES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4441A4" w14:textId="77777777" w:rsidR="008276BF" w:rsidRPr="0050582E" w:rsidRDefault="008276BF" w:rsidP="008276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8276BF" w:rsidRPr="0050582E" w14:paraId="42092F4D" w14:textId="77777777" w:rsidTr="008276BF">
        <w:trPr>
          <w:trHeight w:val="300"/>
        </w:trPr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754AB6" w14:textId="77777777" w:rsidR="008276BF" w:rsidRPr="0050582E" w:rsidRDefault="008276BF" w:rsidP="0082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                   BRUNO</w:t>
            </w:r>
            <w:r w:rsidR="00723543"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BARRETO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C00EEB" w14:textId="77777777" w:rsidR="008276BF" w:rsidRPr="0050582E" w:rsidRDefault="008276BF" w:rsidP="008276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8276BF" w:rsidRPr="0050582E" w14:paraId="72F76F97" w14:textId="77777777" w:rsidTr="008276BF">
        <w:trPr>
          <w:trHeight w:val="300"/>
        </w:trPr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688665" w14:textId="77777777" w:rsidR="008276BF" w:rsidRPr="0050582E" w:rsidRDefault="008276BF" w:rsidP="008276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PAMELA </w:t>
            </w:r>
            <w:r w:rsidR="00723543"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TAMAHARA ROSA F. JUAZEIRO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F8C056" w14:textId="77777777" w:rsidR="008276BF" w:rsidRPr="0050582E" w:rsidRDefault="008276BF" w:rsidP="008276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8276BF" w:rsidRPr="0050582E" w14:paraId="31677041" w14:textId="77777777" w:rsidTr="008276BF">
        <w:trPr>
          <w:trHeight w:val="300"/>
        </w:trPr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0F795" w14:textId="77777777" w:rsidR="008276BF" w:rsidRPr="0050582E" w:rsidRDefault="008276BF" w:rsidP="008276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VITÓRIA</w:t>
            </w:r>
            <w:r w:rsidR="00723543"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LETÍCIA SILVA DUTRA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6CF32" w14:textId="77777777" w:rsidR="008276BF" w:rsidRPr="0050582E" w:rsidRDefault="00723543" w:rsidP="008276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241250000012</w:t>
            </w:r>
          </w:p>
        </w:tc>
      </w:tr>
      <w:tr w:rsidR="008276BF" w:rsidRPr="0050582E" w14:paraId="3632E23C" w14:textId="77777777" w:rsidTr="008276BF">
        <w:trPr>
          <w:trHeight w:val="300"/>
        </w:trPr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A4534" w14:textId="77777777" w:rsidR="008276BF" w:rsidRPr="0050582E" w:rsidRDefault="008276BF" w:rsidP="008276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</w:t>
            </w:r>
            <w:r w:rsidR="00723543"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</w:t>
            </w:r>
            <w:r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</w:t>
            </w:r>
            <w:r w:rsidR="00723543" w:rsidRPr="005058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NENTO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DC2B2" w14:textId="77777777" w:rsidR="008276BF" w:rsidRPr="0050582E" w:rsidRDefault="008276BF" w:rsidP="008276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591DDAC8" w14:textId="77777777" w:rsidR="008276BF" w:rsidRPr="0050582E" w:rsidRDefault="008276BF" w:rsidP="008276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695F1354" w14:textId="77777777" w:rsidR="008276BF" w:rsidRPr="0050582E" w:rsidRDefault="008276BF" w:rsidP="008276B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7C5F52F7" w14:textId="61973482" w:rsidR="008276BF" w:rsidRPr="0050582E" w:rsidRDefault="008276BF" w:rsidP="008276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</w:t>
      </w:r>
    </w:p>
    <w:p w14:paraId="6FFEBF2B" w14:textId="6DFECE3C" w:rsidR="008276BF" w:rsidRPr="0050582E" w:rsidRDefault="008276BF" w:rsidP="00512B8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INTRODUÇÃO</w:t>
      </w:r>
    </w:p>
    <w:p w14:paraId="1AF8D520" w14:textId="77777777" w:rsidR="008276BF" w:rsidRPr="0050582E" w:rsidRDefault="008276BF" w:rsidP="008276B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5714F3E1" w14:textId="75573B3A" w:rsidR="008276BF" w:rsidRPr="0050582E" w:rsidRDefault="008276BF" w:rsidP="00384923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Orientação fiscal é </w:t>
      </w:r>
      <w:r w:rsidR="00AA74E6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extrema importância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as empresas por várias razões. Em primeiro lugar, ajuda a garantir a conformidade com as leis e regulamentos tributários, evitando penalidades e multas. Além disso, uma boa orientação fiscal pode identificar oportunidades de economia tributária, otimizando a carga fiscal da empresa de forma legal. Isso não apenas melhora a saúde financeira da empresa, mas também pode oferecer uma vantagem competitiva no mercado. Adicionalmente, </w:t>
      </w:r>
      <w:r w:rsidR="00AA74E6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uma consciência da </w:t>
      </w:r>
      <w:r w:rsidR="00384923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parte fiscal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A74E6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</w:t>
      </w:r>
      <w:r w:rsidR="00384923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empresa pode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ajudar na tomada de decisões estratégicas, como extensão de negócios, investimento e estruturação societária, contribuindo assim para o crescimento sustentável da empresa</w:t>
      </w:r>
      <w:r w:rsidR="00AA74E6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59DCF4F9" w14:textId="4C1A14F2" w:rsidR="008276BF" w:rsidRPr="0050582E" w:rsidRDefault="0050582E" w:rsidP="0050582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ORIENTAÇÃO FISCAL</w:t>
      </w:r>
    </w:p>
    <w:p w14:paraId="74A7D356" w14:textId="6447CEC5" w:rsidR="008276BF" w:rsidRPr="0050582E" w:rsidRDefault="008276BF" w:rsidP="003849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</w:t>
      </w:r>
    </w:p>
    <w:p w14:paraId="65638460" w14:textId="77777777" w:rsidR="008276BF" w:rsidRPr="0050582E" w:rsidRDefault="008276BF" w:rsidP="00384923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Uma gestão fiscal adequada é fundamental para o sucesso e a sustentabilidade de qualquer empresa, pois além de evitar problemas legais, pode otimizar a carga tributária de forma significativa. Aqui estão alguns pontos que destacam a importância de uma boa gestão fiscal: </w:t>
      </w:r>
    </w:p>
    <w:p w14:paraId="35DA33B6" w14:textId="77777777" w:rsidR="008276BF" w:rsidRPr="0050582E" w:rsidRDefault="008276BF" w:rsidP="00AA74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0EFEA8FC" w14:textId="5E073FF9" w:rsidR="008276BF" w:rsidRPr="0050582E" w:rsidRDefault="008276BF" w:rsidP="00AA74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1. </w:t>
      </w:r>
      <w:r w:rsidR="005D3261" w:rsidRPr="00505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OBRIGAÇÕES LEGAIS</w:t>
      </w:r>
      <w:r w:rsidR="00BE0296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É de extrema relevância cumprir com todas com </w:t>
      </w:r>
      <w:r w:rsidR="00384923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todas as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obrigações legais</w:t>
      </w:r>
      <w:r w:rsidR="00BE0296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dentro dos prazos e normas estabelecidos pela legislação. I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sso inclui a apresentação </w:t>
      </w:r>
      <w:r w:rsidR="00384923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correta de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declarações fiscai</w:t>
      </w:r>
      <w:r w:rsidR="00EF018F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s, recolhimento</w:t>
      </w:r>
      <w:r w:rsidR="00BE0296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impostos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a manutenção de registros precisos. Evitando assim, problemas legais como multas, juros e outras penalidades. </w:t>
      </w:r>
    </w:p>
    <w:p w14:paraId="5AA5732F" w14:textId="77777777" w:rsidR="008276BF" w:rsidRPr="0050582E" w:rsidRDefault="008276BF" w:rsidP="00AA74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1840AF4A" w14:textId="77777777" w:rsidR="008276BF" w:rsidRPr="0050582E" w:rsidRDefault="008276BF" w:rsidP="00AA74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2. </w:t>
      </w:r>
      <w:r w:rsidR="005D3261" w:rsidRPr="00505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PLANEJAMENTO TRIBUTÁRIO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="00AA74E6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planejamento tributário, que envolve a análise das operações e a estruturação das atividades econômicas de maneira a aproveitar os benefícios fiscais legalmente disponíveis. Isso pode incluir a escolha do regime tributário mais vantajoso, a utilização de incentivos fiscais, e a realização de operações de maneira a reduzir a carga tributária de forma legal. </w:t>
      </w:r>
    </w:p>
    <w:p w14:paraId="04915BDD" w14:textId="77777777" w:rsidR="008276BF" w:rsidRPr="0050582E" w:rsidRDefault="008276BF" w:rsidP="00AA74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577DE6AE" w14:textId="77777777" w:rsidR="008276BF" w:rsidRPr="0050582E" w:rsidRDefault="008276BF" w:rsidP="00AA74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3. </w:t>
      </w:r>
      <w:r w:rsidR="005D3261" w:rsidRPr="00505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MINIMIZAÇÃO DE RISCOS FISCAIS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Uma gestão fiscal proativa ajuda a identificar e </w:t>
      </w:r>
      <w:r w:rsidR="00BE0296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mi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nimizar os riscos fiscais, antecipando possíveis problemas e ajustando as práticas da empresa para estar em conformidade com a legislação vigente</w:t>
      </w:r>
      <w:r w:rsidR="005D3261" w:rsidRPr="0050582E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Isso inclui a revisão regular da legislação tributária, que está sempre em </w:t>
      </w:r>
    </w:p>
    <w:p w14:paraId="1407804C" w14:textId="77777777" w:rsidR="008276BF" w:rsidRPr="0050582E" w:rsidRDefault="008276BF" w:rsidP="00AA74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mudança, para garantir que a empresa não esteja exposta a riscos </w:t>
      </w:r>
    </w:p>
    <w:p w14:paraId="7ED1AA57" w14:textId="77777777" w:rsidR="008276BF" w:rsidRPr="0050582E" w:rsidRDefault="008276BF" w:rsidP="00AA74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desnecessários. </w:t>
      </w:r>
    </w:p>
    <w:p w14:paraId="4C80B76D" w14:textId="77777777" w:rsidR="008276BF" w:rsidRPr="0050582E" w:rsidRDefault="008276BF" w:rsidP="00AA74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0109B920" w14:textId="77777777" w:rsidR="008276BF" w:rsidRPr="0050582E" w:rsidRDefault="008276BF" w:rsidP="00AA74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4. </w:t>
      </w:r>
      <w:r w:rsidR="005D3261" w:rsidRPr="00505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OTIMIZAÇÃO DA CARGA TRIBUTÁRIA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Através de um planejamento tributário eficaz, é possível otimizar a carga tributária, reduzindo legalmente o montante de</w:t>
      </w:r>
      <w:r w:rsidR="005D3261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impostos a pagar. Isso pode ser alcançado por meio da escolha do regime tributário mais adequado para a realidade da empresa, aproveitando créditos fiscais, e implementando estratégias de dedução fiscal. </w:t>
      </w:r>
    </w:p>
    <w:p w14:paraId="6D0FC302" w14:textId="77777777" w:rsidR="008276BF" w:rsidRPr="0050582E" w:rsidRDefault="008276BF" w:rsidP="00AA74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10B92163" w14:textId="77777777" w:rsidR="008276BF" w:rsidRPr="0050582E" w:rsidRDefault="008276BF" w:rsidP="005D326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5. </w:t>
      </w:r>
      <w:r w:rsidR="005D3261" w:rsidRPr="00505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DECISÕES ACERTIVAS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Uma gestão fiscal adequada fornece</w:t>
      </w:r>
      <w:r w:rsidR="005D3261" w:rsidRPr="0050582E">
        <w:rPr>
          <w:rFonts w:ascii="Arial" w:eastAsia="Times New Roman" w:hAnsi="Arial" w:cs="Arial"/>
          <w:sz w:val="24"/>
          <w:szCs w:val="24"/>
          <w:lang w:eastAsia="pt-BR"/>
        </w:rPr>
        <w:t xml:space="preserve"> I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nformações precisas e atualizadas sobre a situação fiscal da empresa, o que é essencial para a tomada de decisões. Isso inclui decisões sobre</w:t>
      </w:r>
      <w:r w:rsidR="005D3261" w:rsidRPr="005058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investimentos, expansão de negócios, e outras estratégias corporativas. </w:t>
      </w:r>
    </w:p>
    <w:p w14:paraId="29428325" w14:textId="77777777" w:rsidR="008276BF" w:rsidRPr="0050582E" w:rsidRDefault="008276BF" w:rsidP="00AA74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77ADF469" w14:textId="33B45024" w:rsidR="008276BF" w:rsidRPr="0050582E" w:rsidRDefault="008276BF" w:rsidP="00AA74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6.</w:t>
      </w:r>
      <w:r w:rsidR="00384923" w:rsidRPr="00505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CREDIBILIDADE</w:t>
      </w:r>
      <w:r w:rsidR="00384923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Empresas que mantêm suas obrigações fiscais em dia e gerenciam eficazmente sua carga tributária tendem a ter uma imagem mais positiva no mercado. Isso pode aumentar a confiança de investidores</w:t>
      </w:r>
      <w:r w:rsidR="005D3261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credores,</w:t>
      </w:r>
      <w:r w:rsidR="005D3261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contribuindo para o sucesso e crescimento do negócio. </w:t>
      </w:r>
    </w:p>
    <w:p w14:paraId="27875AF6" w14:textId="27733E96" w:rsidR="008276BF" w:rsidRPr="0050582E" w:rsidRDefault="008276BF" w:rsidP="008276B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</w:t>
      </w:r>
    </w:p>
    <w:p w14:paraId="0EB96397" w14:textId="77777777" w:rsidR="008276BF" w:rsidRPr="0050582E" w:rsidRDefault="008276BF" w:rsidP="008276B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Conceitos Básicos de Tributação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792E519F" w14:textId="77777777" w:rsidR="008276BF" w:rsidRPr="0050582E" w:rsidRDefault="008276BF" w:rsidP="008276B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00FE42B1" w14:textId="77777777" w:rsidR="008276BF" w:rsidRPr="0050582E" w:rsidRDefault="008276BF" w:rsidP="00384923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carga tributária sobre as empresas no Brasil é bastante complexa, envolvendo diversos impostos, taxas e contribuições. Aqui estão alguns dos </w:t>
      </w:r>
      <w:r w:rsidR="00EF018F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principais 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Impostos</w:t>
      </w:r>
      <w:r w:rsidR="00EF018F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14:paraId="35513294" w14:textId="77777777" w:rsidR="00EF018F" w:rsidRPr="0050582E" w:rsidRDefault="00EF018F" w:rsidP="00685D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0FFD63A" w14:textId="77777777" w:rsidR="00384923" w:rsidRPr="0050582E" w:rsidRDefault="00384923" w:rsidP="00685D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020E31C" w14:textId="77777777" w:rsidR="00384923" w:rsidRPr="0050582E" w:rsidRDefault="00384923" w:rsidP="00685D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C5D978E" w14:textId="77777777" w:rsidR="00384923" w:rsidRPr="0050582E" w:rsidRDefault="00384923" w:rsidP="00685D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5E28C5F" w14:textId="41C607A5" w:rsidR="008276BF" w:rsidRPr="0050582E" w:rsidRDefault="008276BF" w:rsidP="00685D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505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Imposto sobre a Renda das Pessoas Jurídicas (IRPJ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): Cobrado sobre os lucros das empresas. A alíquota pode variar, mas geralmente é de 15</w:t>
      </w:r>
      <w:r w:rsidR="00C167B5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%, com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um adicional de 10% sobre o lucro que exceder determinado valor anual. </w:t>
      </w:r>
    </w:p>
    <w:p w14:paraId="1F2FEF65" w14:textId="77777777" w:rsidR="008276BF" w:rsidRPr="0050582E" w:rsidRDefault="008276BF" w:rsidP="00685D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0CFFAD71" w14:textId="77777777" w:rsidR="008276BF" w:rsidRPr="0050582E" w:rsidRDefault="008276BF" w:rsidP="00685D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505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Contribuição Social sobre o Lucro Líquido (CSLL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): Também incide sobre os lucros, com alíquotas que variam dependendo do tipo de atividade, mas geralmente em torno de 9%. </w:t>
      </w:r>
    </w:p>
    <w:p w14:paraId="47AD80EC" w14:textId="77777777" w:rsidR="008276BF" w:rsidRPr="0050582E" w:rsidRDefault="008276BF" w:rsidP="00685D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6637B267" w14:textId="77777777" w:rsidR="00EF018F" w:rsidRPr="0050582E" w:rsidRDefault="008276BF" w:rsidP="003849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505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Progr</w:t>
      </w:r>
      <w:r w:rsidR="00EF018F" w:rsidRPr="00505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ama de Integração Social (PIS)</w:t>
      </w:r>
      <w:r w:rsidR="00EF018F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</w:t>
      </w:r>
      <w:r w:rsidR="00685D9F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Tem como objetivo </w:t>
      </w:r>
      <w:r w:rsidR="00685D9F" w:rsidRPr="0050582E"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melhoria da distribuição de renda</w:t>
      </w:r>
      <w:r w:rsidR="00685D9F" w:rsidRPr="005058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 </w:t>
      </w:r>
      <w:r w:rsidR="00685D9F" w:rsidRPr="0050582E">
        <w:rPr>
          <w:rFonts w:ascii="Arial" w:hAnsi="Arial" w:cs="Arial"/>
          <w:color w:val="000000"/>
          <w:sz w:val="24"/>
          <w:szCs w:val="24"/>
          <w:shd w:val="clear" w:color="auto" w:fill="FFFFFF"/>
        </w:rPr>
        <w:t>entre os trabalhadores que recebem salários mais baixos. </w:t>
      </w:r>
      <w:r w:rsidR="00685D9F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a</w:t>
      </w:r>
      <w:r w:rsidR="00EF018F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líquota geralmente é em torno de 0,65 a 1,65%.</w:t>
      </w:r>
    </w:p>
    <w:p w14:paraId="01C3FD00" w14:textId="77777777" w:rsidR="00685D9F" w:rsidRPr="0050582E" w:rsidRDefault="00685D9F" w:rsidP="00685D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6CDABD6" w14:textId="63C786A1" w:rsidR="008276BF" w:rsidRPr="0050582E" w:rsidRDefault="00EF018F" w:rsidP="00685D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</w:t>
      </w:r>
      <w:r w:rsidR="00FD281B" w:rsidRPr="00505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  <w:r w:rsidR="00384923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276BF" w:rsidRPr="00505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Contribuição para o Financiamento da Seguridade Social (COFINS)</w:t>
      </w:r>
      <w:r w:rsidR="008276BF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Pr="0050582E"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financiamento de programas relacionados à Saúde, Educação, Desenvolvimento Regional</w:t>
      </w:r>
      <w:r w:rsidRPr="005058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, </w:t>
      </w:r>
      <w:r w:rsidRPr="005058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entre outros. </w:t>
      </w:r>
      <w:r w:rsidR="008276BF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Incidem sobre o faturamento das empresas. 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alíquota varia entre 3 e 7,6%</w:t>
      </w:r>
      <w:r w:rsidR="00685D9F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2B460B7C" w14:textId="77777777" w:rsidR="005D3261" w:rsidRPr="0050582E" w:rsidRDefault="005D3261" w:rsidP="005D326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9335D41" w14:textId="77777777" w:rsidR="005D3261" w:rsidRPr="0050582E" w:rsidRDefault="005D3261" w:rsidP="00FD281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="00FD281B" w:rsidRPr="00505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5</w:t>
      </w:r>
      <w:r w:rsidR="00FD281B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05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Imposto sobre Serviços (ISS):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Municipal, incide sobre a prestação de serviços, com alíquotas que variam de acordo com o município, mas geralmente entre 2% e 5%, dependendo da atividade econômica da empresa</w:t>
      </w:r>
      <w:r w:rsidR="00FD281B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028D4BDA" w14:textId="77777777" w:rsidR="005D3261" w:rsidRPr="0050582E" w:rsidRDefault="005D3261" w:rsidP="00FD281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24B99DD5" w14:textId="26682125" w:rsidR="005D3261" w:rsidRPr="0050582E" w:rsidRDefault="00FD281B" w:rsidP="00C167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6.</w:t>
      </w:r>
      <w:r w:rsidR="005D3261" w:rsidRPr="00505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Imposto sobre Circulação de Mercadorias e Serviços (ICMS):</w:t>
      </w:r>
      <w:r w:rsidR="005D3261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Estadual, incide sobre a circulação de mercadorias e alguns serviços, com alíquotas que variam conforme o estado e o tipo de produto ou serviço, podendo ser de 7% a 25%. 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Cada estado tem a sua alíquota interna.</w:t>
      </w:r>
    </w:p>
    <w:p w14:paraId="7FE8B09E" w14:textId="77777777" w:rsidR="008276BF" w:rsidRPr="0050582E" w:rsidRDefault="008276BF" w:rsidP="008276B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1CCC9F1A" w14:textId="54968784" w:rsidR="008276BF" w:rsidRPr="0050582E" w:rsidRDefault="00FD281B" w:rsidP="008276B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7</w:t>
      </w:r>
      <w:r w:rsidR="00505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. </w:t>
      </w:r>
      <w:r w:rsidR="008276BF" w:rsidRPr="00505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Taxas</w:t>
      </w:r>
      <w:r w:rsidR="008276BF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71006C1A" w14:textId="77777777" w:rsidR="008276BF" w:rsidRPr="0050582E" w:rsidRDefault="008276BF" w:rsidP="008276B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6EECD2BF" w14:textId="03CC5F83" w:rsidR="008276BF" w:rsidRPr="0050582E" w:rsidRDefault="008276BF" w:rsidP="00C167B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taxas são cobradas pela prestação de serviços públicos ou pelo exercício do poder de polícia. Elas variam bastante conforme o município ou estado e podem incluir</w:t>
      </w:r>
      <w:r w:rsidR="00F82BF3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taxas de licenciamento, fiscalização, sanitárias, entre </w:t>
      </w:r>
      <w:r w:rsidR="00783CF2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outras contribuições. 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0E5DD9DC" w14:textId="77777777" w:rsidR="008276BF" w:rsidRPr="0050582E" w:rsidRDefault="008276BF" w:rsidP="008276B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417B72C3" w14:textId="37706F8B" w:rsidR="008276BF" w:rsidRPr="0050582E" w:rsidRDefault="0050582E" w:rsidP="0050582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REGIMES TRIBUTÁRIOS</w:t>
      </w:r>
    </w:p>
    <w:p w14:paraId="37EE7244" w14:textId="77777777" w:rsidR="008276BF" w:rsidRPr="0050582E" w:rsidRDefault="008276BF" w:rsidP="008276B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60380ED0" w14:textId="1E045C6A" w:rsidR="00FD281B" w:rsidRPr="0050582E" w:rsidRDefault="00FD281B" w:rsidP="00C167B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Brasil, as empresas podem optar por diferentes regimes tributários, conforme suas características operacionais e faturamento. Os principais são o Simples Nacional, Lucro Presumido e Lucro Real.</w:t>
      </w:r>
      <w:r w:rsidR="00C167B5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Cada regime tributário tem seu limite de faturamento. </w:t>
      </w:r>
    </w:p>
    <w:p w14:paraId="619D2A76" w14:textId="77777777" w:rsidR="00FD281B" w:rsidRPr="0050582E" w:rsidRDefault="00FD281B" w:rsidP="00FD281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4CB9499" w14:textId="77777777" w:rsidR="00C167B5" w:rsidRPr="0050582E" w:rsidRDefault="00FD281B" w:rsidP="00FD281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Simples Nacional</w:t>
      </w:r>
    </w:p>
    <w:p w14:paraId="509F587A" w14:textId="77777777" w:rsidR="00C167B5" w:rsidRPr="0050582E" w:rsidRDefault="00C167B5" w:rsidP="00FD281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C77355D" w14:textId="61107D2F" w:rsidR="00FD281B" w:rsidRPr="0050582E" w:rsidRDefault="00FD281B" w:rsidP="00C167B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 destinado a empresas com faturamento de até R$ 4,8 milhões por ano (valor referente até abril de 2023, podendo ser atualizado). O Simples Nacional unifica a arrecadação dos principais tributos federais, </w:t>
      </w:r>
      <w:r w:rsidR="00C167B5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estaduais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municipais em uma única guia (DAS), facilitando o pagamento e reduzindo a 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carga tributária. Além disso, oferece alíquotas fiscais mais baixas que variam conforme a faixa de receita bruta. </w:t>
      </w:r>
    </w:p>
    <w:p w14:paraId="3B3A8B18" w14:textId="34A11D12" w:rsidR="00FD281B" w:rsidRPr="0050582E" w:rsidRDefault="00FD281B" w:rsidP="00C167B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alíquotas são progressivas, aumentando conforme a receita bruta anual. É um imposto indicado </w:t>
      </w:r>
      <w:r w:rsidR="00C167B5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Microempresas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(ME) e empresas de pequeno porte (EPP) que buscam simplificação no pagamento de tributos. Algumas atividades não são permitidas no Simples Nacional.</w:t>
      </w:r>
    </w:p>
    <w:p w14:paraId="4FF6F06F" w14:textId="5C3E1505" w:rsidR="00FD281B" w:rsidRPr="0050582E" w:rsidRDefault="003202B7" w:rsidP="003202B7">
      <w:pPr>
        <w:tabs>
          <w:tab w:val="left" w:pos="127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</w:r>
    </w:p>
    <w:p w14:paraId="4F72AE8F" w14:textId="77777777" w:rsidR="00FD281B" w:rsidRPr="0050582E" w:rsidRDefault="00FD281B" w:rsidP="00FD281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Lucro Presumido </w:t>
      </w:r>
    </w:p>
    <w:p w14:paraId="7D9F94CA" w14:textId="77777777" w:rsidR="00FD281B" w:rsidRPr="0050582E" w:rsidRDefault="00FD281B" w:rsidP="00FD281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2136EFC" w14:textId="0C122973" w:rsidR="00FD281B" w:rsidRPr="0050582E" w:rsidRDefault="00FD281B" w:rsidP="00C167B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uma forma de tributação simplificada para calcular os impostos sobre a renda das empresas. É indicado para empresas que faturam até R$ 78 milhões por ano (valor referente a até abril de 2023, sujeito a atualizações) e que não estão obrigadas a adotar o regime de Lucro Real. Neste regime, o lucro da empresa é presumido a partir de percentuais fixos sobre a receita bruta, variando conforme a atividade exercida. Geralmente, é escolhido por empresas com margem de lucro elevada, pois pode representar uma carga tributária menor do que no Lucro Real. </w:t>
      </w:r>
    </w:p>
    <w:p w14:paraId="4A91D6A8" w14:textId="77777777" w:rsidR="00FD281B" w:rsidRPr="0050582E" w:rsidRDefault="00FD281B" w:rsidP="00FD281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57E4B762" w14:textId="77777777" w:rsidR="00FD281B" w:rsidRPr="0050582E" w:rsidRDefault="00FD281B" w:rsidP="00FD281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Lucro Real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7C5C07F5" w14:textId="77777777" w:rsidR="00937362" w:rsidRPr="0050582E" w:rsidRDefault="00937362" w:rsidP="00FD281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1AA4EA4" w14:textId="77777777" w:rsidR="00FD281B" w:rsidRPr="0050582E" w:rsidRDefault="00FD281B" w:rsidP="00C167B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Lucro Real é obrigatório para algumas empresas, como aquelas com faturamento anual superior a R$ 78 milhões ou que exercem atividades específicas definidas pela legislação. Neste regime, a tributação incide sobre o lucro líquido real da empresa, ou seja, receitas menos os custos e despesas, ajustados por adições, exclusões ou compensações permitidas por lei. Apesar de ser mais complexo e exigir uma contabilidade mais precisa, pode ser vantajoso para empresas que têm lucros menores ou prejuízos fiscais, uma vez que a tributação ocorre sobre o lucro efetivamente realizado. </w:t>
      </w:r>
    </w:p>
    <w:p w14:paraId="03F61051" w14:textId="4317B183" w:rsidR="00937362" w:rsidRPr="0050582E" w:rsidRDefault="008276BF" w:rsidP="00C167B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âmbito do direito tributário, as obrigações dos contribuintes com o Estado podem ser divididas em duas categorias principais:</w:t>
      </w:r>
      <w:r w:rsidR="00C167B5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obrigações principais e obrigações acessórias. </w:t>
      </w:r>
      <w:r w:rsidR="00937362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obrigações são as declarações que devem ser </w:t>
      </w:r>
      <w:r w:rsidR="008E0EBA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assinadas e </w:t>
      </w:r>
      <w:r w:rsidR="00937362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transmitidas para Receita Federal e Secretaria da Fazenda Nacional (GDF). Entre elas estão: SPED FISCAL, SPED CONTRIBUIÇÕES, DCTF, </w:t>
      </w:r>
      <w:r w:rsidR="00346A4B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DEFIS (SIMPLES NACIONAL), ECD E ECF (EMPRESA DO LUCRO PRESUMIDO E LUCRO REAL), DIMOB, DIMED.</w:t>
      </w:r>
    </w:p>
    <w:p w14:paraId="11DCB61D" w14:textId="77777777" w:rsidR="00937362" w:rsidRPr="0050582E" w:rsidRDefault="00937362" w:rsidP="00B3566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B434356" w14:textId="77777777" w:rsidR="008276BF" w:rsidRPr="0050582E" w:rsidRDefault="008276BF" w:rsidP="00B3566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13C98F47" w14:textId="4C5BB69A" w:rsidR="008276BF" w:rsidRPr="0050582E" w:rsidRDefault="008276BF" w:rsidP="0093736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Obrigação Principal: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Refere-se ao dever de fazer o pagamento do tributo ou penalidade pecuniária. É a obrigação que decorre diretamente da ocorrência </w:t>
      </w:r>
      <w:r w:rsidR="00937362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fato gerador, ou seja, da situação definida em lei como necessária para que surja a obrigação de pagar um tributo (impostos, taxas, contribuições etc.)</w:t>
      </w:r>
      <w:r w:rsidR="00937362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O cumprimento O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cumprimento da obrigação principal tem por objetivo extinguir o crédito tributário, satisfazendo a pretensão do Estado referente àquela exação. </w:t>
      </w:r>
    </w:p>
    <w:p w14:paraId="368A4A32" w14:textId="77777777" w:rsidR="008276BF" w:rsidRPr="0050582E" w:rsidRDefault="008276BF" w:rsidP="00B3566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724D2ADD" w14:textId="77777777" w:rsidR="008276BF" w:rsidRPr="0050582E" w:rsidRDefault="008276BF" w:rsidP="00B3566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Obrigação Acessória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Diz respeito ao dever de fazer ou não fazer algo, estabelecido pela legislação tributária, que não resulta diretamente no pagamento de um tributo, mas que está relacionado à fiscalização, arrecadação ou administração dos tributos. Essas obrigações geralmente envolvem a necessidade de manter registros, emitir notas fiscais, 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apresentar declarações e prestar informações aos órgãos de controle fiscal. Apesar de não implicarem diretamente um pagamento, as obrigações acessórias são fundamentais para que o Estado possa verificar o cumprimento das obrigações principais pelos contribuintes. O descumprimento de uma obrigação acessória pode resultar em penalidades, que normalmente são multas. Portanto, enquanto a obrigação principal é diretamente vinculada ao pagamento do tributo devido, a obrigação acessória está associada às formalidades que devem ser cumpridas pelos contribuintes para possibilitar o controle, a fiscalização e a arrecadação dos tributos pelo Estado. Ambas são essenciais para o sistema tributário e para a relação entre contribuintes e o fisco. </w:t>
      </w:r>
    </w:p>
    <w:p w14:paraId="61CCF9C4" w14:textId="77777777" w:rsidR="00770119" w:rsidRPr="0050582E" w:rsidRDefault="00770119" w:rsidP="0077011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07946BE" w14:textId="66478BD9" w:rsidR="00B35664" w:rsidRPr="0050582E" w:rsidRDefault="00F82BF3" w:rsidP="0077011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0582E">
        <w:rPr>
          <w:rFonts w:ascii="Arial" w:hAnsi="Arial" w:cs="Arial"/>
          <w:color w:val="000000"/>
        </w:rPr>
        <w:t xml:space="preserve">Malha Fiscal: </w:t>
      </w:r>
      <w:r w:rsidR="00770119" w:rsidRPr="0050582E">
        <w:rPr>
          <w:rFonts w:ascii="Arial" w:hAnsi="Arial" w:cs="Arial"/>
          <w:color w:val="000000"/>
        </w:rPr>
        <w:t>A qual</w:t>
      </w:r>
      <w:r w:rsidR="00B35664" w:rsidRPr="0050582E">
        <w:rPr>
          <w:rFonts w:ascii="Arial" w:hAnsi="Arial" w:cs="Arial"/>
          <w:color w:val="000000"/>
        </w:rPr>
        <w:t xml:space="preserve"> consiste no cruzamento de informações existentes nas bases de dados da Secretaria de Fazenda/Receita Federal para identificação de irregularidades ou inconsistências dos contribuintes do ICMS e do ISS do Distrito Federal.</w:t>
      </w:r>
    </w:p>
    <w:p w14:paraId="27CFB1EC" w14:textId="77777777" w:rsidR="00770119" w:rsidRPr="0050582E" w:rsidRDefault="00770119" w:rsidP="0077011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79BDCAA" w14:textId="77777777" w:rsidR="00B35664" w:rsidRPr="0050582E" w:rsidRDefault="00B35664" w:rsidP="00B35664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 w:rsidRPr="0050582E">
        <w:rPr>
          <w:rFonts w:ascii="Arial" w:hAnsi="Arial" w:cs="Arial"/>
          <w:color w:val="000000"/>
        </w:rPr>
        <w:t>As informações econômico-fiscais dos contribuintes inscritos no CF/DF, fornecidas ao Fisco ou obtidas de terceiros, por força de legislação específica ou por meio de convênio com órgãos e entidades da Administração Pública, serão periodicamente submetidas a processamento que indiquem sua integridade, veracidade, consistência, bem como o regular cumprimento das obrigações principais e acessórias, sendo assegurado ao contribuinte o seu conhecimento.</w:t>
      </w:r>
    </w:p>
    <w:p w14:paraId="216D1FFB" w14:textId="77777777" w:rsidR="00F82BF3" w:rsidRPr="0050582E" w:rsidRDefault="00B35664" w:rsidP="0077011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0582E">
        <w:rPr>
          <w:rFonts w:ascii="Arial" w:hAnsi="Arial" w:cs="Arial"/>
          <w:color w:val="000000"/>
        </w:rPr>
        <w:t>Por isso é necessário informar de forma correta todas as operações das empresas. Isso vai desde a emissão dos documentos fiscais (NFe) referente as operações efetuadas com cartão de crédito e débito e consequentemente o lançamento destes para fazerem parte da base de cálculo dos impostos.</w:t>
      </w:r>
    </w:p>
    <w:p w14:paraId="7DC70719" w14:textId="77777777" w:rsidR="00770119" w:rsidRPr="0050582E" w:rsidRDefault="00346A4B" w:rsidP="0077011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0582E">
        <w:rPr>
          <w:rFonts w:ascii="Arial" w:hAnsi="Arial" w:cs="Arial"/>
          <w:color w:val="000000"/>
        </w:rPr>
        <w:t xml:space="preserve">                                             </w:t>
      </w:r>
    </w:p>
    <w:p w14:paraId="557E1522" w14:textId="77777777" w:rsidR="00770119" w:rsidRPr="0050582E" w:rsidRDefault="00770119" w:rsidP="0077011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4A3E324" w14:textId="57684078" w:rsidR="00346A4B" w:rsidRPr="0050582E" w:rsidRDefault="00346A4B" w:rsidP="0077011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50582E">
        <w:rPr>
          <w:rFonts w:ascii="Arial" w:hAnsi="Arial" w:cs="Arial"/>
          <w:b/>
          <w:bCs/>
          <w:color w:val="000000"/>
        </w:rPr>
        <w:t>CONCLUSÃO</w:t>
      </w:r>
    </w:p>
    <w:p w14:paraId="7B5DAC76" w14:textId="77777777" w:rsidR="00770119" w:rsidRPr="0050582E" w:rsidRDefault="00770119" w:rsidP="0077011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99BA3C4" w14:textId="0D8AD49E" w:rsidR="00346A4B" w:rsidRPr="0050582E" w:rsidRDefault="00346A4B" w:rsidP="0077011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50582E">
        <w:rPr>
          <w:rFonts w:ascii="Arial" w:hAnsi="Arial" w:cs="Arial"/>
          <w:color w:val="000000"/>
        </w:rPr>
        <w:t xml:space="preserve">De </w:t>
      </w:r>
      <w:r w:rsidR="00770119" w:rsidRPr="0050582E">
        <w:rPr>
          <w:rFonts w:ascii="Arial" w:hAnsi="Arial" w:cs="Arial"/>
          <w:color w:val="000000"/>
        </w:rPr>
        <w:t>acordo com</w:t>
      </w:r>
      <w:r w:rsidRPr="0050582E">
        <w:rPr>
          <w:rFonts w:ascii="Arial" w:hAnsi="Arial" w:cs="Arial"/>
          <w:color w:val="000000"/>
        </w:rPr>
        <w:t xml:space="preserve"> os estudos obtidos chegamos à conclusão </w:t>
      </w:r>
      <w:r w:rsidR="00770119" w:rsidRPr="0050582E">
        <w:rPr>
          <w:rFonts w:ascii="Arial" w:hAnsi="Arial" w:cs="Arial"/>
          <w:color w:val="000000"/>
        </w:rPr>
        <w:t>de que</w:t>
      </w:r>
      <w:r w:rsidRPr="0050582E">
        <w:rPr>
          <w:rFonts w:ascii="Arial" w:hAnsi="Arial" w:cs="Arial"/>
          <w:color w:val="000000"/>
        </w:rPr>
        <w:t xml:space="preserve"> a parte fiscal, assim como todas as áreas contábeis das empresas devem estar em dia para evitar maiores e futuros problemas com órgãos competentes.</w:t>
      </w:r>
    </w:p>
    <w:p w14:paraId="32E6512C" w14:textId="01429D9F" w:rsidR="00346A4B" w:rsidRPr="0050582E" w:rsidRDefault="00770119" w:rsidP="0077011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50582E">
        <w:rPr>
          <w:rFonts w:ascii="Arial" w:hAnsi="Arial" w:cs="Arial"/>
          <w:color w:val="000000"/>
        </w:rPr>
        <w:t>A</w:t>
      </w:r>
      <w:r w:rsidR="00346A4B" w:rsidRPr="0050582E">
        <w:rPr>
          <w:rFonts w:ascii="Arial" w:hAnsi="Arial" w:cs="Arial"/>
          <w:color w:val="000000"/>
        </w:rPr>
        <w:t xml:space="preserve"> partir da decisão de abrir uma empresa, deve-se buscar maiores informações sobre quais as obrigações a serem realizadas de uma forma transparente e correta. É muito importante buscar informações, procurando um contador competente ou uma assessoria contábil</w:t>
      </w:r>
      <w:r w:rsidR="00723543" w:rsidRPr="0050582E">
        <w:rPr>
          <w:rFonts w:ascii="Arial" w:hAnsi="Arial" w:cs="Arial"/>
          <w:color w:val="000000"/>
        </w:rPr>
        <w:t xml:space="preserve">. Esta é forma de garantir o cumprimento correto das obrigações, lembrando que cada vez mais, os órgãos competentes estão unificando os sistemas para tentarem evitar as fraudes e sonegações de impostos. </w:t>
      </w:r>
    </w:p>
    <w:p w14:paraId="48C4DCF3" w14:textId="2E65B34A" w:rsidR="00723543" w:rsidRPr="0050582E" w:rsidRDefault="00723543" w:rsidP="0077011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50582E">
        <w:rPr>
          <w:rFonts w:ascii="Arial" w:hAnsi="Arial" w:cs="Arial"/>
          <w:color w:val="000000"/>
        </w:rPr>
        <w:t xml:space="preserve">Através das orientações fiscais, as empresas ficam disponíveis a situações que trazem um ambiente mais sólido para empresas, decisões mais assertivas e minimizando riscos e maximizando suas competências e competitividade. </w:t>
      </w:r>
    </w:p>
    <w:p w14:paraId="43AEA9AF" w14:textId="33828080" w:rsidR="008276BF" w:rsidRPr="0050582E" w:rsidRDefault="00723543" w:rsidP="00770119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000000"/>
        </w:rPr>
      </w:pPr>
      <w:r w:rsidRPr="0050582E">
        <w:rPr>
          <w:rFonts w:ascii="Arial" w:hAnsi="Arial" w:cs="Arial"/>
          <w:color w:val="000000"/>
        </w:rPr>
        <w:t>Em suma, a orientação fiscal é um pilar essencial para o fomento de um negócio mais estável e mais organizado como um todo, deste modo melhorando sua eficiência, trazendo diversos resultados e acarretando uma oportunidade de evolução.</w:t>
      </w:r>
    </w:p>
    <w:p w14:paraId="229906FA" w14:textId="31565B87" w:rsidR="004A2F3F" w:rsidRPr="0050582E" w:rsidRDefault="00756E4A" w:rsidP="0050582E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E assim finalizamos a </w:t>
      </w:r>
      <w:r w:rsidR="004A2F3F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pesquisa referente orientações fiscais para empresas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Foi um trabalho importante para </w:t>
      </w:r>
      <w:r w:rsidR="004A2F3F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nos mostra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="004A2F3F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importância de buscarmos informações com profissionais especializados </w:t>
      </w:r>
      <w:r w:rsidR="00512B8B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departamento fiscal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empresas. Levamos informações à empresas do quanto é </w:t>
      </w:r>
      <w:r w:rsidR="00512B8B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fundamental termos</w:t>
      </w:r>
      <w:r w:rsidR="004A2F3F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consciência de </w:t>
      </w:r>
      <w:r w:rsidR="00512B8B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qual regime</w:t>
      </w:r>
      <w:r w:rsidR="004A2F3F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tributário a empresa que pretendemos abrir se enquadra, qual a alíquota, 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quais </w:t>
      </w:r>
      <w:r w:rsidR="004A2F3F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declarações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devemos transmitir</w:t>
      </w:r>
      <w:r w:rsidR="004A2F3F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como fazer os cálculos dos </w:t>
      </w:r>
      <w:r w:rsidR="004A2F3F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impostos, taxas, 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quais </w:t>
      </w:r>
      <w:r w:rsidR="004A2F3F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declarações e demais obrigações pertinentes as empresas precisam 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estar </w:t>
      </w:r>
      <w:r w:rsidR="00512B8B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dia</w:t>
      </w: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os órgãos competentes para assim, evitarem multas e punições.</w:t>
      </w:r>
    </w:p>
    <w:p w14:paraId="466671F8" w14:textId="14CF0DEA" w:rsidR="008276BF" w:rsidRPr="0050582E" w:rsidRDefault="008276BF" w:rsidP="00756E4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1D15A69F" w14:textId="03F9410C" w:rsidR="008276BF" w:rsidRPr="0050582E" w:rsidRDefault="008276BF" w:rsidP="00512B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62A5D6B2" w14:textId="786AD397" w:rsidR="008276BF" w:rsidRPr="0050582E" w:rsidRDefault="00756E4A" w:rsidP="008276B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35443F24" wp14:editId="35A72650">
            <wp:extent cx="4062095" cy="3114675"/>
            <wp:effectExtent l="0" t="0" r="0" b="9525"/>
            <wp:docPr id="2" name="Imagem 2" descr="C:\Users\User\Downloads\IMG-2024061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40617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960" cy="312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6BF"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68571399" w14:textId="06A96F89" w:rsidR="008276BF" w:rsidRPr="0050582E" w:rsidRDefault="008276BF" w:rsidP="008276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58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</w:t>
      </w:r>
      <w:r w:rsidR="004A2F3F" w:rsidRPr="0050582E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46B15092" wp14:editId="12B7F10C">
            <wp:extent cx="4060654" cy="2922552"/>
            <wp:effectExtent l="0" t="0" r="0" b="0"/>
            <wp:docPr id="1" name="Imagem 1" descr="C:\Users\User\Downloads\IMG-20240613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0613-WA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654" cy="292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F3F" w:rsidRPr="0050582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3277D4" wp14:editId="6DC5E0F7">
            <wp:extent cx="4094692" cy="2802843"/>
            <wp:effectExtent l="0" t="0" r="1270" b="0"/>
            <wp:docPr id="5" name="Imagem 5" descr="C:\Users\User\Downloads\IMG-20240613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-20240613-WA0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467" cy="281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06433" w14:textId="7E70E2DD" w:rsidR="00EB7D54" w:rsidRPr="0050582E" w:rsidRDefault="008276BF" w:rsidP="00EB7D54">
      <w:pPr>
        <w:pStyle w:val="NormalWeb"/>
        <w:rPr>
          <w:rFonts w:ascii="Arial" w:hAnsi="Arial" w:cs="Arial"/>
        </w:rPr>
      </w:pPr>
      <w:r w:rsidRPr="0050582E">
        <w:rPr>
          <w:rFonts w:ascii="Arial" w:hAnsi="Arial" w:cs="Arial"/>
          <w:color w:val="000000"/>
        </w:rPr>
        <w:t> </w:t>
      </w:r>
    </w:p>
    <w:p w14:paraId="6F97B9CF" w14:textId="2DA216CF" w:rsidR="008276BF" w:rsidRPr="0050582E" w:rsidRDefault="008276BF" w:rsidP="008276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AC02340" w14:textId="5F7CF922" w:rsidR="009A1594" w:rsidRPr="0050582E" w:rsidRDefault="009A1594">
      <w:pPr>
        <w:rPr>
          <w:rFonts w:ascii="Arial" w:hAnsi="Arial" w:cs="Arial"/>
          <w:sz w:val="24"/>
          <w:szCs w:val="24"/>
        </w:rPr>
      </w:pPr>
    </w:p>
    <w:sectPr w:rsidR="009A1594" w:rsidRPr="00505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464CC"/>
    <w:multiLevelType w:val="multilevel"/>
    <w:tmpl w:val="87BA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9748F"/>
    <w:multiLevelType w:val="multilevel"/>
    <w:tmpl w:val="E26A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F57F2"/>
    <w:multiLevelType w:val="multilevel"/>
    <w:tmpl w:val="566E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7975744">
    <w:abstractNumId w:val="2"/>
  </w:num>
  <w:num w:numId="2" w16cid:durableId="1056274632">
    <w:abstractNumId w:val="0"/>
  </w:num>
  <w:num w:numId="3" w16cid:durableId="1065760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BF"/>
    <w:rsid w:val="00057382"/>
    <w:rsid w:val="000E3066"/>
    <w:rsid w:val="003202B7"/>
    <w:rsid w:val="00346A4B"/>
    <w:rsid w:val="00384923"/>
    <w:rsid w:val="004A2F3F"/>
    <w:rsid w:val="004E597F"/>
    <w:rsid w:val="0050582E"/>
    <w:rsid w:val="00512B8B"/>
    <w:rsid w:val="00573C89"/>
    <w:rsid w:val="005D3261"/>
    <w:rsid w:val="00685D9F"/>
    <w:rsid w:val="006B77A6"/>
    <w:rsid w:val="00723543"/>
    <w:rsid w:val="00756E4A"/>
    <w:rsid w:val="00770119"/>
    <w:rsid w:val="00783CF2"/>
    <w:rsid w:val="008276BF"/>
    <w:rsid w:val="008E0EBA"/>
    <w:rsid w:val="00931B36"/>
    <w:rsid w:val="00937362"/>
    <w:rsid w:val="009628A9"/>
    <w:rsid w:val="009A1594"/>
    <w:rsid w:val="00AA74E6"/>
    <w:rsid w:val="00B35664"/>
    <w:rsid w:val="00BE0296"/>
    <w:rsid w:val="00C167B5"/>
    <w:rsid w:val="00C314D1"/>
    <w:rsid w:val="00C97964"/>
    <w:rsid w:val="00D561DC"/>
    <w:rsid w:val="00EB7D54"/>
    <w:rsid w:val="00EF018F"/>
    <w:rsid w:val="00F82BF3"/>
    <w:rsid w:val="00FD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DCBD"/>
  <w15:chartTrackingRefBased/>
  <w15:docId w15:val="{39E5F4D6-B57D-43BC-9E3F-170CAED9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85D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8276BF"/>
  </w:style>
  <w:style w:type="character" w:customStyle="1" w:styleId="normaltextrun">
    <w:name w:val="normaltextrun"/>
    <w:basedOn w:val="Fontepargpadro"/>
    <w:rsid w:val="008276BF"/>
  </w:style>
  <w:style w:type="character" w:styleId="Forte">
    <w:name w:val="Strong"/>
    <w:basedOn w:val="Fontepargpadro"/>
    <w:uiPriority w:val="22"/>
    <w:qFormat/>
    <w:rsid w:val="00EF018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685D9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685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D9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685D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27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6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34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6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6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3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1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9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1961</Words>
  <Characters>10592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Wilson</cp:lastModifiedBy>
  <cp:revision>5</cp:revision>
  <cp:lastPrinted>2024-06-20T01:49:00Z</cp:lastPrinted>
  <dcterms:created xsi:type="dcterms:W3CDTF">2024-06-26T23:39:00Z</dcterms:created>
  <dcterms:modified xsi:type="dcterms:W3CDTF">2024-06-26T23:55:00Z</dcterms:modified>
</cp:coreProperties>
</file>