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ED91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E038E3">
        <w:rPr>
          <w:rFonts w:ascii="Arial" w:hAnsi="Arial" w:cs="Arial"/>
        </w:rPr>
        <w:t>Relatório Final – Trabalho de Marketing e Finanças: “Do Zero ao Sucesso”</w:t>
      </w:r>
    </w:p>
    <w:p w14:paraId="6FECA02D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63C9C9A5" w14:textId="40BE408A" w:rsidR="004138A6" w:rsidRPr="002B1BE2" w:rsidRDefault="004138A6" w:rsidP="002B1BE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>Introdução</w:t>
      </w:r>
    </w:p>
    <w:p w14:paraId="4F499CFA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5617FB16" w14:textId="6C2C80CE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 xml:space="preserve">Este relatório final </w:t>
      </w:r>
      <w:r w:rsidR="003C6A96" w:rsidRPr="00E038E3">
        <w:rPr>
          <w:rFonts w:ascii="Arial" w:hAnsi="Arial" w:cs="Arial"/>
        </w:rPr>
        <w:t>apresenta uma análise sintetizada</w:t>
      </w:r>
      <w:r w:rsidRPr="00E038E3">
        <w:rPr>
          <w:rFonts w:ascii="Arial" w:hAnsi="Arial" w:cs="Arial"/>
        </w:rPr>
        <w:t xml:space="preserve"> de</w:t>
      </w:r>
      <w:r w:rsidR="003C6A96" w:rsidRPr="00E038E3">
        <w:rPr>
          <w:rFonts w:ascii="Arial" w:hAnsi="Arial" w:cs="Arial"/>
        </w:rPr>
        <w:t xml:space="preserve"> um projeto acadêmico</w:t>
      </w:r>
      <w:r w:rsidR="00DF1381" w:rsidRPr="00E038E3">
        <w:rPr>
          <w:rFonts w:ascii="Arial" w:hAnsi="Arial" w:cs="Arial"/>
        </w:rPr>
        <w:t xml:space="preserve"> </w:t>
      </w:r>
      <w:r w:rsidR="003E1B21" w:rsidRPr="00E038E3">
        <w:rPr>
          <w:rFonts w:ascii="Arial" w:hAnsi="Arial" w:cs="Arial"/>
        </w:rPr>
        <w:t>intitulado</w:t>
      </w:r>
      <w:r w:rsidR="003C6A96" w:rsidRPr="00E038E3">
        <w:rPr>
          <w:rFonts w:ascii="Arial" w:hAnsi="Arial" w:cs="Arial"/>
        </w:rPr>
        <w:t xml:space="preserve"> “Do Zero ao Sucesso”</w:t>
      </w:r>
      <w:r w:rsidR="003E1B21" w:rsidRPr="00E038E3">
        <w:rPr>
          <w:rFonts w:ascii="Arial" w:hAnsi="Arial" w:cs="Arial"/>
        </w:rPr>
        <w:t>, abordando</w:t>
      </w:r>
      <w:r w:rsidRPr="00E038E3">
        <w:rPr>
          <w:rFonts w:ascii="Arial" w:hAnsi="Arial" w:cs="Arial"/>
        </w:rPr>
        <w:t xml:space="preserve"> </w:t>
      </w:r>
      <w:r w:rsidR="003C6A96" w:rsidRPr="00E038E3">
        <w:rPr>
          <w:rFonts w:ascii="Arial" w:hAnsi="Arial" w:cs="Arial"/>
        </w:rPr>
        <w:t>possíveis questionamentos que um</w:t>
      </w:r>
      <w:r w:rsidR="003E1B21" w:rsidRPr="00E038E3">
        <w:rPr>
          <w:rFonts w:ascii="Arial" w:hAnsi="Arial" w:cs="Arial"/>
        </w:rPr>
        <w:t xml:space="preserve"> empreendedor </w:t>
      </w:r>
      <w:r w:rsidR="00DF1381" w:rsidRPr="00E038E3">
        <w:rPr>
          <w:rFonts w:ascii="Arial" w:hAnsi="Arial" w:cs="Arial"/>
        </w:rPr>
        <w:t xml:space="preserve">na fase inicial </w:t>
      </w:r>
      <w:r w:rsidR="003C6A96" w:rsidRPr="00E038E3">
        <w:rPr>
          <w:rFonts w:ascii="Arial" w:hAnsi="Arial" w:cs="Arial"/>
        </w:rPr>
        <w:t>possa ter nas áreas de marketing e finanças.</w:t>
      </w:r>
    </w:p>
    <w:p w14:paraId="710853C8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678302DC" w14:textId="29CBA500" w:rsidR="004138A6" w:rsidRPr="002B1BE2" w:rsidRDefault="00996D56" w:rsidP="002B1BE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 xml:space="preserve"> Objetivo </w:t>
      </w:r>
    </w:p>
    <w:p w14:paraId="3AA687D4" w14:textId="66045FE3" w:rsidR="00996D56" w:rsidRPr="00E038E3" w:rsidRDefault="00996D5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Capacitar potenciais empreendedores acerca dos temas finanças e marketing digital.</w:t>
      </w:r>
    </w:p>
    <w:p w14:paraId="62977C6D" w14:textId="4D739412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688D4181" w14:textId="24FFEB08" w:rsidR="004138A6" w:rsidRPr="002B1BE2" w:rsidRDefault="004138A6" w:rsidP="002B1BE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>Metodologia</w:t>
      </w:r>
    </w:p>
    <w:p w14:paraId="0E16DEE3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1E7168F5" w14:textId="3EF3F238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 xml:space="preserve">A metodologia adotada para o desenvolvimento deste </w:t>
      </w:r>
      <w:r w:rsidR="00110EC0" w:rsidRPr="00E038E3">
        <w:rPr>
          <w:rFonts w:ascii="Arial" w:hAnsi="Arial" w:cs="Arial"/>
        </w:rPr>
        <w:t>trabalho foi a criação de um minicurso online que aborda temas de finanças e marketing com uma abordagem pratica e assertiva, incluindo:</w:t>
      </w:r>
    </w:p>
    <w:p w14:paraId="7FD44535" w14:textId="5A6E32BD" w:rsidR="004138A6" w:rsidRPr="00E038E3" w:rsidRDefault="0002451A" w:rsidP="00E038E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gramStart"/>
      <w:r w:rsidRPr="00E038E3">
        <w:rPr>
          <w:rFonts w:ascii="Arial" w:hAnsi="Arial" w:cs="Arial"/>
        </w:rPr>
        <w:t>Mini curso</w:t>
      </w:r>
      <w:proofErr w:type="gramEnd"/>
      <w:r w:rsidRPr="00E038E3">
        <w:rPr>
          <w:rFonts w:ascii="Arial" w:hAnsi="Arial" w:cs="Arial"/>
        </w:rPr>
        <w:t xml:space="preserve"> em um formato dinâmico</w:t>
      </w:r>
      <w:r w:rsidR="00AF317A" w:rsidRPr="00E038E3">
        <w:rPr>
          <w:rFonts w:ascii="Arial" w:hAnsi="Arial" w:cs="Arial"/>
        </w:rPr>
        <w:t xml:space="preserve"> e de fácil entendi</w:t>
      </w:r>
      <w:r w:rsidRPr="00E038E3">
        <w:rPr>
          <w:rFonts w:ascii="Arial" w:hAnsi="Arial" w:cs="Arial"/>
        </w:rPr>
        <w:t>mento</w:t>
      </w:r>
      <w:r w:rsidR="00AF317A" w:rsidRPr="00E038E3">
        <w:rPr>
          <w:rFonts w:ascii="Arial" w:hAnsi="Arial" w:cs="Arial"/>
        </w:rPr>
        <w:t>;</w:t>
      </w:r>
      <w:r w:rsidR="00272C59" w:rsidRPr="00E038E3">
        <w:rPr>
          <w:rFonts w:ascii="Arial" w:hAnsi="Arial" w:cs="Arial"/>
        </w:rPr>
        <w:t xml:space="preserve"> </w:t>
      </w:r>
    </w:p>
    <w:p w14:paraId="0D700A07" w14:textId="05BC4999" w:rsidR="004138A6" w:rsidRPr="00E038E3" w:rsidRDefault="00272C59" w:rsidP="00E038E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O qual abrange</w:t>
      </w:r>
      <w:r w:rsidR="00DF1381" w:rsidRPr="00E038E3">
        <w:rPr>
          <w:rFonts w:ascii="Arial" w:hAnsi="Arial" w:cs="Arial"/>
        </w:rPr>
        <w:t xml:space="preserve"> matérias sobre</w:t>
      </w:r>
      <w:r w:rsidRPr="00E038E3">
        <w:rPr>
          <w:rFonts w:ascii="Arial" w:hAnsi="Arial" w:cs="Arial"/>
        </w:rPr>
        <w:t>:</w:t>
      </w:r>
      <w:r w:rsidR="00996D56" w:rsidRPr="00E038E3">
        <w:rPr>
          <w:rFonts w:ascii="Arial" w:hAnsi="Arial" w:cs="Arial"/>
        </w:rPr>
        <w:t xml:space="preserve"> organização financeira, gestão de fluxo de caixa, ferramentas de orçamento, estratégia de marketing digital: SEO, tráfego pago, tráfego orgânico </w:t>
      </w:r>
      <w:r w:rsidR="00DF1381" w:rsidRPr="00E038E3">
        <w:rPr>
          <w:rFonts w:ascii="Arial" w:hAnsi="Arial" w:cs="Arial"/>
        </w:rPr>
        <w:t>e utilização de redes sociais;</w:t>
      </w:r>
    </w:p>
    <w:p w14:paraId="1E3D671E" w14:textId="50570129" w:rsidR="004138A6" w:rsidRPr="00E038E3" w:rsidRDefault="00DF1381" w:rsidP="00E038E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Questionário para fixar o conteúdo;</w:t>
      </w:r>
    </w:p>
    <w:p w14:paraId="34A9A2B2" w14:textId="20A07DDC" w:rsidR="004138A6" w:rsidRPr="00E038E3" w:rsidRDefault="00DF1381" w:rsidP="00E038E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Mapa Mental;</w:t>
      </w:r>
    </w:p>
    <w:p w14:paraId="45E41E31" w14:textId="0CF868AA" w:rsidR="00DF1381" w:rsidRPr="00E038E3" w:rsidRDefault="00DF1381" w:rsidP="00E038E3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Formulário online</w:t>
      </w:r>
      <w:r w:rsidR="00AF317A" w:rsidRPr="00E038E3">
        <w:rPr>
          <w:rFonts w:ascii="Arial" w:hAnsi="Arial" w:cs="Arial"/>
        </w:rPr>
        <w:t xml:space="preserve"> para </w:t>
      </w:r>
      <w:r w:rsidRPr="00E038E3">
        <w:rPr>
          <w:rFonts w:ascii="Arial" w:hAnsi="Arial" w:cs="Arial"/>
        </w:rPr>
        <w:t>avaliar o impacto e eficácia</w:t>
      </w:r>
      <w:r w:rsidR="00AF317A" w:rsidRPr="00E038E3">
        <w:rPr>
          <w:rFonts w:ascii="Arial" w:hAnsi="Arial" w:cs="Arial"/>
        </w:rPr>
        <w:t>.</w:t>
      </w:r>
    </w:p>
    <w:p w14:paraId="6AD3545D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77EF6250" w14:textId="77777777" w:rsidR="00E038E3" w:rsidRDefault="00E038E3" w:rsidP="00E038E3">
      <w:pPr>
        <w:spacing w:line="360" w:lineRule="auto"/>
        <w:rPr>
          <w:rFonts w:ascii="Arial" w:hAnsi="Arial" w:cs="Arial"/>
        </w:rPr>
      </w:pPr>
    </w:p>
    <w:p w14:paraId="359B873B" w14:textId="77777777" w:rsidR="00E038E3" w:rsidRDefault="00E038E3" w:rsidP="00E038E3">
      <w:pPr>
        <w:spacing w:line="360" w:lineRule="auto"/>
        <w:rPr>
          <w:rFonts w:ascii="Arial" w:hAnsi="Arial" w:cs="Arial"/>
        </w:rPr>
      </w:pPr>
    </w:p>
    <w:p w14:paraId="7AAB7511" w14:textId="6F7AE8F8" w:rsidR="006124D2" w:rsidRPr="002B1BE2" w:rsidRDefault="004138A6" w:rsidP="002B1BE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lastRenderedPageBreak/>
        <w:t>Desenvolvimento e Resultados</w:t>
      </w:r>
      <w:r w:rsidR="006124D2" w:rsidRPr="002B1BE2">
        <w:rPr>
          <w:rFonts w:ascii="Arial" w:hAnsi="Arial" w:cs="Arial"/>
        </w:rPr>
        <w:t xml:space="preserve"> </w:t>
      </w:r>
    </w:p>
    <w:p w14:paraId="2E332C9F" w14:textId="0C427179" w:rsidR="00B7353C" w:rsidRPr="00E038E3" w:rsidRDefault="005F7A75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 xml:space="preserve">Baseado no formulário de impacto e eficácia considerando </w:t>
      </w:r>
      <w:r w:rsidR="006124D2" w:rsidRPr="00E038E3">
        <w:rPr>
          <w:rFonts w:ascii="Arial" w:hAnsi="Arial" w:cs="Arial"/>
        </w:rPr>
        <w:t xml:space="preserve">até o memento, vale ressaltar que </w:t>
      </w:r>
      <w:r w:rsidRPr="00E038E3">
        <w:rPr>
          <w:rFonts w:ascii="Arial" w:hAnsi="Arial" w:cs="Arial"/>
        </w:rPr>
        <w:t xml:space="preserve">todas as etapas </w:t>
      </w:r>
      <w:r w:rsidR="006124D2" w:rsidRPr="00E038E3">
        <w:rPr>
          <w:rFonts w:ascii="Arial" w:hAnsi="Arial" w:cs="Arial"/>
        </w:rPr>
        <w:t>do curso</w:t>
      </w:r>
      <w:r w:rsidRPr="00E038E3">
        <w:rPr>
          <w:rFonts w:ascii="Arial" w:hAnsi="Arial" w:cs="Arial"/>
        </w:rPr>
        <w:t xml:space="preserve"> estão disponíveis </w:t>
      </w:r>
      <w:r w:rsidR="006124D2" w:rsidRPr="00E038E3">
        <w:rPr>
          <w:rFonts w:ascii="Arial" w:hAnsi="Arial" w:cs="Arial"/>
        </w:rPr>
        <w:t xml:space="preserve">para aqueles que desejarem aproveitar a </w:t>
      </w:r>
      <w:r w:rsidRPr="00E038E3">
        <w:rPr>
          <w:rFonts w:ascii="Arial" w:hAnsi="Arial" w:cs="Arial"/>
        </w:rPr>
        <w:t>o</w:t>
      </w:r>
      <w:r w:rsidR="006124D2" w:rsidRPr="00E038E3">
        <w:rPr>
          <w:rFonts w:ascii="Arial" w:hAnsi="Arial" w:cs="Arial"/>
        </w:rPr>
        <w:t>portunidade</w:t>
      </w:r>
      <w:r w:rsidRPr="00E038E3">
        <w:rPr>
          <w:rFonts w:ascii="Arial" w:hAnsi="Arial" w:cs="Arial"/>
        </w:rPr>
        <w:t>.</w:t>
      </w:r>
    </w:p>
    <w:p w14:paraId="30D3EC05" w14:textId="77777777" w:rsidR="00AF317A" w:rsidRPr="00E038E3" w:rsidRDefault="00AF317A" w:rsidP="00E038E3">
      <w:pPr>
        <w:spacing w:line="360" w:lineRule="auto"/>
        <w:rPr>
          <w:rFonts w:ascii="Arial" w:hAnsi="Arial" w:cs="Arial"/>
        </w:rPr>
      </w:pPr>
    </w:p>
    <w:p w14:paraId="62ED3047" w14:textId="09D26C4A" w:rsidR="00B7353C" w:rsidRPr="002B1BE2" w:rsidRDefault="00B7353C" w:rsidP="002B1BE2">
      <w:pPr>
        <w:pStyle w:val="PargrafodaLista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>Finanças: Planejamento e Controle</w:t>
      </w:r>
    </w:p>
    <w:p w14:paraId="02F69CCE" w14:textId="77777777" w:rsidR="00ED6210" w:rsidRPr="00E038E3" w:rsidRDefault="00A56E40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No âmbito financeiro, o trabalho abordou os princípios básicos de gestão financeira, incluindo o controle de estoque, uma vez que itens parados geram custos. Foram explorados conceitos como: fluxo de caixa e o uso de ferramentas de software para monitorar a movimentação financeira. Além disso, destacou-se a importância da elaboração orçamentária, com a classificação de receitas e despesas por meio de planilhas, facilitando a análise do balanço patrimonial. Esse processo contribui para a definição adequada de cu</w:t>
      </w:r>
      <w:r w:rsidR="00ED6210" w:rsidRPr="00E038E3">
        <w:rPr>
          <w:rFonts w:ascii="Arial" w:hAnsi="Arial" w:cs="Arial"/>
        </w:rPr>
        <w:t>stos e preços, evitando erros na</w:t>
      </w:r>
      <w:r w:rsidRPr="00E038E3">
        <w:rPr>
          <w:rFonts w:ascii="Arial" w:hAnsi="Arial" w:cs="Arial"/>
        </w:rPr>
        <w:t xml:space="preserve"> precificação e assegurando um controle efetivo sobre os lucros.</w:t>
      </w:r>
    </w:p>
    <w:p w14:paraId="3938FC5F" w14:textId="49EA4C53" w:rsidR="00B7353C" w:rsidRPr="00E038E3" w:rsidRDefault="00B7353C" w:rsidP="00E038E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 xml:space="preserve">Com a implementação de uma abordagem financeira </w:t>
      </w:r>
      <w:r w:rsidR="00ED6210" w:rsidRPr="00E038E3">
        <w:rPr>
          <w:rFonts w:ascii="Arial" w:hAnsi="Arial" w:cs="Arial"/>
        </w:rPr>
        <w:t>pela</w:t>
      </w:r>
      <w:r w:rsidR="00A56E40" w:rsidRPr="00E038E3">
        <w:rPr>
          <w:rFonts w:ascii="Arial" w:hAnsi="Arial" w:cs="Arial"/>
        </w:rPr>
        <w:t xml:space="preserve"> perspectiva mais técnica foi observado</w:t>
      </w:r>
      <w:r w:rsidR="00ED6210" w:rsidRPr="00E038E3">
        <w:rPr>
          <w:rFonts w:ascii="Arial" w:hAnsi="Arial" w:cs="Arial"/>
        </w:rPr>
        <w:t>,</w:t>
      </w:r>
      <w:r w:rsidR="00A56E40" w:rsidRPr="00E038E3">
        <w:rPr>
          <w:rFonts w:ascii="Arial" w:hAnsi="Arial" w:cs="Arial"/>
        </w:rPr>
        <w:t xml:space="preserve"> </w:t>
      </w:r>
      <w:r w:rsidR="00ED6210" w:rsidRPr="00E038E3">
        <w:rPr>
          <w:rFonts w:ascii="Arial" w:hAnsi="Arial" w:cs="Arial"/>
        </w:rPr>
        <w:t>por meio do formulário, a alta relevância da temática.</w:t>
      </w:r>
    </w:p>
    <w:p w14:paraId="53B41CFC" w14:textId="77777777" w:rsidR="006124D2" w:rsidRPr="00E038E3" w:rsidRDefault="006124D2" w:rsidP="00E038E3">
      <w:pPr>
        <w:spacing w:line="360" w:lineRule="auto"/>
        <w:rPr>
          <w:rFonts w:ascii="Arial" w:hAnsi="Arial" w:cs="Arial"/>
        </w:rPr>
      </w:pPr>
    </w:p>
    <w:p w14:paraId="6CE11539" w14:textId="7746A221" w:rsidR="00ED6210" w:rsidRPr="002B1BE2" w:rsidRDefault="00ED6210" w:rsidP="002B1BE2">
      <w:pPr>
        <w:pStyle w:val="PargrafodaLista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>Marketing: Estratégias e Implementação</w:t>
      </w:r>
    </w:p>
    <w:p w14:paraId="11F80F11" w14:textId="5B20A2D7" w:rsidR="00ED6210" w:rsidRPr="00E038E3" w:rsidRDefault="00500B3E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No</w:t>
      </w:r>
      <w:r w:rsidR="007B7AE0" w:rsidRPr="00E038E3">
        <w:rPr>
          <w:rFonts w:ascii="Arial" w:hAnsi="Arial" w:cs="Arial"/>
        </w:rPr>
        <w:t xml:space="preserve"> âmbito </w:t>
      </w:r>
      <w:r w:rsidRPr="00E038E3">
        <w:rPr>
          <w:rFonts w:ascii="Arial" w:hAnsi="Arial" w:cs="Arial"/>
        </w:rPr>
        <w:t xml:space="preserve">marketing digital, o trabalho abordou </w:t>
      </w:r>
      <w:r w:rsidR="00042501" w:rsidRPr="00E038E3">
        <w:rPr>
          <w:rFonts w:ascii="Arial" w:hAnsi="Arial" w:cs="Arial"/>
        </w:rPr>
        <w:t>o aumento d</w:t>
      </w:r>
      <w:r w:rsidRPr="00E038E3">
        <w:rPr>
          <w:rFonts w:ascii="Arial" w:hAnsi="Arial" w:cs="Arial"/>
        </w:rPr>
        <w:t>a visibilidade das</w:t>
      </w:r>
      <w:r w:rsidR="00042501" w:rsidRPr="00E038E3">
        <w:rPr>
          <w:rFonts w:ascii="Arial" w:hAnsi="Arial" w:cs="Arial"/>
        </w:rPr>
        <w:t xml:space="preserve"> marcas no ambiente online, </w:t>
      </w:r>
      <w:r w:rsidR="0002451A" w:rsidRPr="00E038E3">
        <w:rPr>
          <w:rFonts w:ascii="Arial" w:hAnsi="Arial" w:cs="Arial"/>
        </w:rPr>
        <w:t>além</w:t>
      </w:r>
      <w:r w:rsidR="00042501" w:rsidRPr="00E038E3">
        <w:rPr>
          <w:rFonts w:ascii="Arial" w:hAnsi="Arial" w:cs="Arial"/>
        </w:rPr>
        <w:t xml:space="preserve"> </w:t>
      </w:r>
      <w:r w:rsidR="0002451A" w:rsidRPr="00E038E3">
        <w:rPr>
          <w:rFonts w:ascii="Arial" w:hAnsi="Arial" w:cs="Arial"/>
        </w:rPr>
        <w:t>d</w:t>
      </w:r>
      <w:r w:rsidR="00042501" w:rsidRPr="00E038E3">
        <w:rPr>
          <w:rFonts w:ascii="Arial" w:hAnsi="Arial" w:cs="Arial"/>
        </w:rPr>
        <w:t>a transformação do relacionamento entre empresas e consumidores</w:t>
      </w:r>
      <w:r w:rsidR="0002451A" w:rsidRPr="00E038E3">
        <w:rPr>
          <w:rFonts w:ascii="Arial" w:hAnsi="Arial" w:cs="Arial"/>
        </w:rPr>
        <w:t>,</w:t>
      </w:r>
      <w:r w:rsidRPr="00E038E3">
        <w:rPr>
          <w:rFonts w:ascii="Arial" w:hAnsi="Arial" w:cs="Arial"/>
        </w:rPr>
        <w:t xml:space="preserve"> possibilitando uma comunicação mais personalizada e direta. O </w:t>
      </w:r>
      <w:proofErr w:type="gramStart"/>
      <w:r w:rsidRPr="00E038E3">
        <w:rPr>
          <w:rFonts w:ascii="Arial" w:hAnsi="Arial" w:cs="Arial"/>
        </w:rPr>
        <w:t>mini curso</w:t>
      </w:r>
      <w:proofErr w:type="gramEnd"/>
      <w:r w:rsidRPr="00E038E3">
        <w:rPr>
          <w:rFonts w:ascii="Arial" w:hAnsi="Arial" w:cs="Arial"/>
        </w:rPr>
        <w:t xml:space="preserve"> teve como objetivo explorar </w:t>
      </w:r>
      <w:r w:rsidR="00042501" w:rsidRPr="00E038E3">
        <w:rPr>
          <w:rFonts w:ascii="Arial" w:hAnsi="Arial" w:cs="Arial"/>
        </w:rPr>
        <w:t>os princípios</w:t>
      </w:r>
      <w:r w:rsidRPr="00E038E3">
        <w:rPr>
          <w:rFonts w:ascii="Arial" w:hAnsi="Arial" w:cs="Arial"/>
        </w:rPr>
        <w:t xml:space="preserve"> d</w:t>
      </w:r>
      <w:r w:rsidR="0002451A" w:rsidRPr="00E038E3">
        <w:rPr>
          <w:rFonts w:ascii="Arial" w:hAnsi="Arial" w:cs="Arial"/>
        </w:rPr>
        <w:t>o marketing digital, destacando</w:t>
      </w:r>
      <w:r w:rsidRPr="00E038E3">
        <w:rPr>
          <w:rFonts w:ascii="Arial" w:hAnsi="Arial" w:cs="Arial"/>
        </w:rPr>
        <w:t xml:space="preserve"> sua relação com as finanças e </w:t>
      </w:r>
      <w:r w:rsidR="00042501" w:rsidRPr="00E038E3">
        <w:rPr>
          <w:rFonts w:ascii="Arial" w:hAnsi="Arial" w:cs="Arial"/>
        </w:rPr>
        <w:t>demonstrand</w:t>
      </w:r>
      <w:r w:rsidRPr="00E038E3">
        <w:rPr>
          <w:rFonts w:ascii="Arial" w:hAnsi="Arial" w:cs="Arial"/>
        </w:rPr>
        <w:t xml:space="preserve">o como campanhas bem-sucedidas </w:t>
      </w:r>
      <w:r w:rsidR="0002451A" w:rsidRPr="00E038E3">
        <w:rPr>
          <w:rFonts w:ascii="Arial" w:hAnsi="Arial" w:cs="Arial"/>
        </w:rPr>
        <w:t>potencializam</w:t>
      </w:r>
      <w:r w:rsidRPr="00E038E3">
        <w:rPr>
          <w:rFonts w:ascii="Arial" w:hAnsi="Arial" w:cs="Arial"/>
        </w:rPr>
        <w:t xml:space="preserve"> o lucro através de estratégias </w:t>
      </w:r>
      <w:r w:rsidR="007B7AE0" w:rsidRPr="00E038E3">
        <w:rPr>
          <w:rFonts w:ascii="Arial" w:hAnsi="Arial" w:cs="Arial"/>
        </w:rPr>
        <w:t>corretas.</w:t>
      </w:r>
    </w:p>
    <w:p w14:paraId="7466AD1B" w14:textId="5A4E08BA" w:rsidR="00ED6210" w:rsidRPr="00E038E3" w:rsidRDefault="00ED6210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ab/>
      </w:r>
      <w:r w:rsidR="0002451A" w:rsidRPr="00E038E3">
        <w:rPr>
          <w:rFonts w:ascii="Arial" w:hAnsi="Arial" w:cs="Arial"/>
        </w:rPr>
        <w:t xml:space="preserve"> </w:t>
      </w:r>
    </w:p>
    <w:p w14:paraId="220BCBE9" w14:textId="4D124060" w:rsidR="00ED6210" w:rsidRPr="00E038E3" w:rsidRDefault="00ED6210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ab/>
        <w:t>•</w:t>
      </w:r>
      <w:r w:rsidRPr="00E038E3">
        <w:rPr>
          <w:rFonts w:ascii="Arial" w:hAnsi="Arial" w:cs="Arial"/>
        </w:rPr>
        <w:tab/>
        <w:t>Marketing de conteúdo: produção de conteúdo relevante para</w:t>
      </w:r>
      <w:r w:rsidR="0002451A" w:rsidRPr="00E038E3">
        <w:rPr>
          <w:rFonts w:ascii="Arial" w:hAnsi="Arial" w:cs="Arial"/>
        </w:rPr>
        <w:t xml:space="preserve"> público-alvo com objetivo de educar e engajar.</w:t>
      </w:r>
    </w:p>
    <w:p w14:paraId="399A8116" w14:textId="77777777" w:rsidR="00ED6210" w:rsidRPr="00E038E3" w:rsidRDefault="00ED6210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lastRenderedPageBreak/>
        <w:tab/>
        <w:t>•</w:t>
      </w:r>
      <w:r w:rsidRPr="00E038E3">
        <w:rPr>
          <w:rFonts w:ascii="Arial" w:hAnsi="Arial" w:cs="Arial"/>
        </w:rPr>
        <w:tab/>
        <w:t>Publicidade paga e orgânica: combinação de anúncios pagos nas redes sociais e SEO (</w:t>
      </w:r>
      <w:proofErr w:type="spellStart"/>
      <w:r w:rsidRPr="00E038E3">
        <w:rPr>
          <w:rFonts w:ascii="Arial" w:hAnsi="Arial" w:cs="Arial"/>
        </w:rPr>
        <w:t>Search</w:t>
      </w:r>
      <w:proofErr w:type="spellEnd"/>
      <w:r w:rsidRPr="00E038E3">
        <w:rPr>
          <w:rFonts w:ascii="Arial" w:hAnsi="Arial" w:cs="Arial"/>
        </w:rPr>
        <w:t xml:space="preserve"> </w:t>
      </w:r>
      <w:proofErr w:type="spellStart"/>
      <w:r w:rsidRPr="00E038E3">
        <w:rPr>
          <w:rFonts w:ascii="Arial" w:hAnsi="Arial" w:cs="Arial"/>
        </w:rPr>
        <w:t>Engine</w:t>
      </w:r>
      <w:proofErr w:type="spellEnd"/>
      <w:r w:rsidRPr="00E038E3">
        <w:rPr>
          <w:rFonts w:ascii="Arial" w:hAnsi="Arial" w:cs="Arial"/>
        </w:rPr>
        <w:t xml:space="preserve"> </w:t>
      </w:r>
      <w:proofErr w:type="spellStart"/>
      <w:r w:rsidRPr="00E038E3">
        <w:rPr>
          <w:rFonts w:ascii="Arial" w:hAnsi="Arial" w:cs="Arial"/>
        </w:rPr>
        <w:t>Optimization</w:t>
      </w:r>
      <w:proofErr w:type="spellEnd"/>
      <w:r w:rsidRPr="00E038E3">
        <w:rPr>
          <w:rFonts w:ascii="Arial" w:hAnsi="Arial" w:cs="Arial"/>
        </w:rPr>
        <w:t>) para melhorar o alcance orgânico.</w:t>
      </w:r>
    </w:p>
    <w:p w14:paraId="33C46873" w14:textId="77777777" w:rsidR="002B1BE2" w:rsidRDefault="002B1BE2" w:rsidP="00E038E3">
      <w:pPr>
        <w:spacing w:line="360" w:lineRule="auto"/>
        <w:rPr>
          <w:rFonts w:ascii="Arial" w:hAnsi="Arial" w:cs="Arial"/>
        </w:rPr>
      </w:pPr>
    </w:p>
    <w:p w14:paraId="77704C7A" w14:textId="082F2D92" w:rsidR="004138A6" w:rsidRPr="002B1BE2" w:rsidRDefault="004138A6" w:rsidP="002B1BE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>Conclusões e Recomendações</w:t>
      </w:r>
    </w:p>
    <w:p w14:paraId="7A6D9D57" w14:textId="1AB494A1" w:rsidR="004138A6" w:rsidRPr="00E038E3" w:rsidRDefault="00AF317A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O trabalho</w:t>
      </w:r>
      <w:r w:rsidR="00705F21" w:rsidRPr="00E038E3">
        <w:rPr>
          <w:rFonts w:ascii="Arial" w:hAnsi="Arial" w:cs="Arial"/>
        </w:rPr>
        <w:t xml:space="preserve"> demonstrou que um </w:t>
      </w:r>
      <w:proofErr w:type="gramStart"/>
      <w:r w:rsidR="00705F21" w:rsidRPr="00E038E3">
        <w:rPr>
          <w:rFonts w:ascii="Arial" w:hAnsi="Arial" w:cs="Arial"/>
        </w:rPr>
        <w:t>mini curso</w:t>
      </w:r>
      <w:proofErr w:type="gramEnd"/>
      <w:r w:rsidR="00705F21" w:rsidRPr="00E038E3">
        <w:rPr>
          <w:rFonts w:ascii="Arial" w:hAnsi="Arial" w:cs="Arial"/>
        </w:rPr>
        <w:t>, com uma linguagem dinâmica e acessível, proporciona a real oportunidade para que uma empresa em fase inicial abra efetivamente as portas para o sucesso.</w:t>
      </w:r>
    </w:p>
    <w:p w14:paraId="5A3A197A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ab/>
        <w:t>•</w:t>
      </w:r>
      <w:r w:rsidRPr="00E038E3">
        <w:rPr>
          <w:rFonts w:ascii="Arial" w:hAnsi="Arial" w:cs="Arial"/>
        </w:rPr>
        <w:tab/>
        <w:t>Importância do marketing digital: as empresas devem investir em estratégias digitais para alcançar uma audiência ampla e segmentada.</w:t>
      </w:r>
    </w:p>
    <w:p w14:paraId="01F0355D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ab/>
        <w:t>•</w:t>
      </w:r>
      <w:r w:rsidRPr="00E038E3">
        <w:rPr>
          <w:rFonts w:ascii="Arial" w:hAnsi="Arial" w:cs="Arial"/>
        </w:rPr>
        <w:tab/>
        <w:t>Gestão financeira disciplinada: é necessário um controle rigoroso dos custos e um planejamento financeiro adequado para evitar surpresas financeiras.</w:t>
      </w:r>
    </w:p>
    <w:p w14:paraId="773BF4AB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ab/>
        <w:t>•</w:t>
      </w:r>
      <w:r w:rsidRPr="00E038E3">
        <w:rPr>
          <w:rFonts w:ascii="Arial" w:hAnsi="Arial" w:cs="Arial"/>
        </w:rPr>
        <w:tab/>
        <w:t>A importância da adaptação: a capacidade de adaptar-se rapidamente às mudanças no mercado é vital para a longevidade do negócio.</w:t>
      </w:r>
    </w:p>
    <w:p w14:paraId="522633B1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1E99E98A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>Recomendações:</w:t>
      </w:r>
    </w:p>
    <w:p w14:paraId="11A11D9D" w14:textId="2258FFA0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ab/>
        <w:t>•</w:t>
      </w:r>
      <w:r w:rsidRPr="00E038E3">
        <w:rPr>
          <w:rFonts w:ascii="Arial" w:hAnsi="Arial" w:cs="Arial"/>
        </w:rPr>
        <w:tab/>
      </w:r>
      <w:r w:rsidR="00705F21" w:rsidRPr="00E038E3">
        <w:rPr>
          <w:rFonts w:ascii="Arial" w:hAnsi="Arial" w:cs="Arial"/>
        </w:rPr>
        <w:t xml:space="preserve">procurar </w:t>
      </w:r>
      <w:r w:rsidRPr="00E038E3">
        <w:rPr>
          <w:rFonts w:ascii="Arial" w:hAnsi="Arial" w:cs="Arial"/>
        </w:rPr>
        <w:t>investir em estratégias de marketing digital</w:t>
      </w:r>
      <w:r w:rsidR="00705F21" w:rsidRPr="00E038E3">
        <w:rPr>
          <w:rFonts w:ascii="Arial" w:hAnsi="Arial" w:cs="Arial"/>
        </w:rPr>
        <w:t xml:space="preserve"> de forma eficaz </w:t>
      </w:r>
      <w:r w:rsidRPr="00E038E3">
        <w:rPr>
          <w:rFonts w:ascii="Arial" w:hAnsi="Arial" w:cs="Arial"/>
        </w:rPr>
        <w:t>com foco em SEO e mídias sociais.</w:t>
      </w:r>
    </w:p>
    <w:p w14:paraId="1538DC31" w14:textId="77777777" w:rsidR="002B1BE2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ab/>
        <w:t>•</w:t>
      </w:r>
      <w:r w:rsidRPr="00E038E3">
        <w:rPr>
          <w:rFonts w:ascii="Arial" w:hAnsi="Arial" w:cs="Arial"/>
        </w:rPr>
        <w:tab/>
        <w:t>Manter um</w:t>
      </w:r>
      <w:r w:rsidR="00705F21" w:rsidRPr="00E038E3">
        <w:rPr>
          <w:rFonts w:ascii="Arial" w:hAnsi="Arial" w:cs="Arial"/>
        </w:rPr>
        <w:t>a análise constante do desempenho financeiro</w:t>
      </w:r>
      <w:r w:rsidRPr="00E038E3">
        <w:rPr>
          <w:rFonts w:ascii="Arial" w:hAnsi="Arial" w:cs="Arial"/>
        </w:rPr>
        <w:t xml:space="preserve"> para garantir a saúde do fluxo de caixa.</w:t>
      </w:r>
    </w:p>
    <w:p w14:paraId="3850C2C5" w14:textId="77777777" w:rsidR="002B1BE2" w:rsidRDefault="002B1BE2" w:rsidP="00E038E3">
      <w:pPr>
        <w:spacing w:line="360" w:lineRule="auto"/>
        <w:rPr>
          <w:rFonts w:ascii="Arial" w:hAnsi="Arial" w:cs="Arial"/>
        </w:rPr>
      </w:pPr>
    </w:p>
    <w:p w14:paraId="0D4CC33B" w14:textId="77777777" w:rsidR="002B1BE2" w:rsidRDefault="002B1BE2" w:rsidP="00E038E3">
      <w:pPr>
        <w:spacing w:line="360" w:lineRule="auto"/>
        <w:rPr>
          <w:rFonts w:ascii="Arial" w:hAnsi="Arial" w:cs="Arial"/>
        </w:rPr>
      </w:pPr>
    </w:p>
    <w:p w14:paraId="02D5BE58" w14:textId="3D08C672" w:rsidR="004138A6" w:rsidRPr="002B1BE2" w:rsidRDefault="004138A6" w:rsidP="002B1BE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>Considerações Finais</w:t>
      </w:r>
    </w:p>
    <w:p w14:paraId="5CF3DFB4" w14:textId="77777777" w:rsidR="004138A6" w:rsidRPr="00E038E3" w:rsidRDefault="004138A6" w:rsidP="00E038E3">
      <w:pPr>
        <w:spacing w:line="360" w:lineRule="auto"/>
        <w:rPr>
          <w:rFonts w:ascii="Arial" w:hAnsi="Arial" w:cs="Arial"/>
        </w:rPr>
      </w:pPr>
    </w:p>
    <w:p w14:paraId="12D9DCE7" w14:textId="155FEF0F" w:rsidR="004138A6" w:rsidRPr="00E038E3" w:rsidRDefault="004138A6" w:rsidP="00E038E3">
      <w:pPr>
        <w:spacing w:line="360" w:lineRule="auto"/>
        <w:rPr>
          <w:rFonts w:ascii="Arial" w:hAnsi="Arial" w:cs="Arial"/>
        </w:rPr>
      </w:pPr>
      <w:r w:rsidRPr="00E038E3">
        <w:rPr>
          <w:rFonts w:ascii="Arial" w:hAnsi="Arial" w:cs="Arial"/>
        </w:rPr>
        <w:t xml:space="preserve">O trabalho “Do Zero ao Sucesso” demonstrou </w:t>
      </w:r>
      <w:r w:rsidR="00803ECC" w:rsidRPr="00E038E3">
        <w:rPr>
          <w:rFonts w:ascii="Arial" w:hAnsi="Arial" w:cs="Arial"/>
        </w:rPr>
        <w:t xml:space="preserve">com uma linguagem dinâmica e acessível </w:t>
      </w:r>
      <w:r w:rsidRPr="00E038E3">
        <w:rPr>
          <w:rFonts w:ascii="Arial" w:hAnsi="Arial" w:cs="Arial"/>
        </w:rPr>
        <w:t xml:space="preserve">que, com a aplicação de estratégias adequadas de marketing e finanças, é possível transformar uma </w:t>
      </w:r>
      <w:r w:rsidR="00803ECC" w:rsidRPr="00E038E3">
        <w:rPr>
          <w:rFonts w:ascii="Arial" w:hAnsi="Arial" w:cs="Arial"/>
        </w:rPr>
        <w:t>ideia em uma empresa</w:t>
      </w:r>
      <w:r w:rsidRPr="00E038E3">
        <w:rPr>
          <w:rFonts w:ascii="Arial" w:hAnsi="Arial" w:cs="Arial"/>
        </w:rPr>
        <w:t xml:space="preserve"> bem-sucedida. O </w:t>
      </w:r>
      <w:r w:rsidRPr="00E038E3">
        <w:rPr>
          <w:rFonts w:ascii="Arial" w:hAnsi="Arial" w:cs="Arial"/>
        </w:rPr>
        <w:lastRenderedPageBreak/>
        <w:t>caminho para o sucesso exige dedicação, adaptação constante e uma visão</w:t>
      </w:r>
      <w:r w:rsidR="00803ECC" w:rsidRPr="00E038E3">
        <w:rPr>
          <w:rFonts w:ascii="Arial" w:hAnsi="Arial" w:cs="Arial"/>
        </w:rPr>
        <w:t xml:space="preserve"> de curto e médio prazo</w:t>
      </w:r>
      <w:r w:rsidRPr="00E038E3">
        <w:rPr>
          <w:rFonts w:ascii="Arial" w:hAnsi="Arial" w:cs="Arial"/>
        </w:rPr>
        <w:t>, garantindo a evolução e sustentabilidade do negócio.</w:t>
      </w:r>
    </w:p>
    <w:p w14:paraId="4CF998C3" w14:textId="6301FE9C" w:rsidR="004138A6" w:rsidRPr="002B1BE2" w:rsidRDefault="004138A6" w:rsidP="002B1BE2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B1BE2">
        <w:rPr>
          <w:rFonts w:ascii="Arial" w:hAnsi="Arial" w:cs="Arial"/>
        </w:rPr>
        <w:t>Referências</w:t>
      </w:r>
    </w:p>
    <w:p w14:paraId="4E9B526D" w14:textId="28B0A45F" w:rsidR="00E038E3" w:rsidRDefault="00132253" w:rsidP="00E038E3">
      <w:pPr>
        <w:pStyle w:val="Ttulo1"/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</w:pPr>
      <w:hyperlink r:id="rId6" w:anchor=":~:text=Qual%20a%20import%C3%A2ncia%20de%20se,seguran%C3%A7a%20em%20rela%C3%A7%C3%A3o%20ao%20futuro" w:history="1">
        <w:r w:rsidR="00E038E3" w:rsidRPr="00E038E3">
          <w:rPr>
            <w:rFonts w:asciiTheme="minorHAnsi" w:eastAsiaTheme="minorEastAsia" w:hAnsiTheme="minorHAnsi" w:cstheme="minorBidi"/>
            <w:b w:val="0"/>
            <w:bCs w:val="0"/>
            <w:color w:val="0000FF"/>
            <w:kern w:val="2"/>
            <w:sz w:val="24"/>
            <w:szCs w:val="24"/>
            <w:u w:val="single"/>
            <w14:ligatures w14:val="standardContextual"/>
          </w:rPr>
          <w:t>Organização financeira: o que é, importância e pilares (finclass.com)</w:t>
        </w:r>
      </w:hyperlink>
    </w:p>
    <w:p w14:paraId="7BB275D6" w14:textId="77777777" w:rsidR="00A92885" w:rsidRDefault="00A92885" w:rsidP="00E038E3"/>
    <w:p w14:paraId="1B9E8BEF" w14:textId="448F7482" w:rsidR="00E038E3" w:rsidRDefault="00132253" w:rsidP="00E038E3">
      <w:hyperlink r:id="rId7" w:history="1">
        <w:r w:rsidR="00A92885" w:rsidRPr="00A92885">
          <w:rPr>
            <w:color w:val="0000FF"/>
            <w:u w:val="single"/>
          </w:rPr>
          <w:t>Gestão financeira: 5 princípios básicos que você precisa conhecer (tutudigital.com.br)</w:t>
        </w:r>
      </w:hyperlink>
    </w:p>
    <w:p w14:paraId="4E756FA0" w14:textId="2170B3E7" w:rsidR="00A92885" w:rsidRDefault="00132253" w:rsidP="00E038E3">
      <w:hyperlink r:id="rId8" w:history="1">
        <w:r w:rsidR="00A92885" w:rsidRPr="00A92885">
          <w:rPr>
            <w:color w:val="0000FF"/>
            <w:u w:val="single"/>
          </w:rPr>
          <w:t>Entrada e saída de caixa: você está fazendo isto certo? (prolucro.com.br)</w:t>
        </w:r>
      </w:hyperlink>
    </w:p>
    <w:p w14:paraId="085F998B" w14:textId="10DE3E64" w:rsidR="00A92885" w:rsidRDefault="00132253" w:rsidP="00E038E3">
      <w:hyperlink r:id="rId9" w:history="1">
        <w:r w:rsidR="00A92885" w:rsidRPr="00A92885">
          <w:rPr>
            <w:color w:val="0000FF"/>
            <w:u w:val="single"/>
          </w:rPr>
          <w:t>Organização financeira para 2025: como começar| Renda Extra (serasa.com.br)</w:t>
        </w:r>
      </w:hyperlink>
    </w:p>
    <w:p w14:paraId="390C31FC" w14:textId="376B3ECA" w:rsidR="00A92885" w:rsidRDefault="00132253" w:rsidP="00E038E3">
      <w:hyperlink r:id="rId10" w:history="1">
        <w:r w:rsidR="00A92885" w:rsidRPr="00A92885">
          <w:rPr>
            <w:color w:val="0000FF"/>
            <w:u w:val="single"/>
          </w:rPr>
          <w:t>Gestão financeira: 5 princípios básicos que você precisa conhecer (tutudigital.com.br)</w:t>
        </w:r>
      </w:hyperlink>
    </w:p>
    <w:p w14:paraId="2854A9F2" w14:textId="716573A2" w:rsidR="00A92885" w:rsidRDefault="00132253" w:rsidP="00E038E3">
      <w:hyperlink r:id="rId11" w:history="1">
        <w:r w:rsidR="00A92885" w:rsidRPr="00A92885">
          <w:rPr>
            <w:color w:val="0000FF"/>
            <w:u w:val="single"/>
          </w:rPr>
          <w:t>Fluxo de Caixa: por que ele é essencial para sua empresa (contaazul.com)</w:t>
        </w:r>
      </w:hyperlink>
    </w:p>
    <w:p w14:paraId="5C11F64D" w14:textId="79B53B88" w:rsidR="00A92885" w:rsidRDefault="00132253" w:rsidP="00E038E3">
      <w:hyperlink r:id="rId12" w:history="1">
        <w:r w:rsidR="00A92885" w:rsidRPr="00A92885">
          <w:rPr>
            <w:color w:val="0000FF"/>
            <w:u w:val="single"/>
          </w:rPr>
          <w:t xml:space="preserve">Análise de Investimentos: O que é e quais os principais métodos de avaliação - </w:t>
        </w:r>
        <w:proofErr w:type="spellStart"/>
        <w:r w:rsidR="00A92885" w:rsidRPr="00A92885">
          <w:rPr>
            <w:color w:val="0000FF"/>
            <w:u w:val="single"/>
          </w:rPr>
          <w:t>Valoreasy</w:t>
        </w:r>
        <w:proofErr w:type="spellEnd"/>
      </w:hyperlink>
    </w:p>
    <w:p w14:paraId="38B9CAEA" w14:textId="0E6B986B" w:rsidR="00A92885" w:rsidRDefault="00132253" w:rsidP="00E038E3">
      <w:hyperlink r:id="rId13" w:history="1">
        <w:r w:rsidR="00A92885" w:rsidRPr="00A92885">
          <w:rPr>
            <w:color w:val="0000FF"/>
            <w:u w:val="single"/>
          </w:rPr>
          <w:t xml:space="preserve">Conheça os 15 principais indicadores financeiros para o seu negócio | </w:t>
        </w:r>
        <w:proofErr w:type="spellStart"/>
        <w:r w:rsidR="00A92885" w:rsidRPr="00A92885">
          <w:rPr>
            <w:color w:val="0000FF"/>
            <w:u w:val="single"/>
          </w:rPr>
          <w:t>SumUp</w:t>
        </w:r>
        <w:proofErr w:type="spellEnd"/>
      </w:hyperlink>
    </w:p>
    <w:p w14:paraId="50C2EC1B" w14:textId="633FFDFA" w:rsidR="00A92885" w:rsidRDefault="00132253" w:rsidP="00E038E3">
      <w:hyperlink r:id="rId14" w:history="1">
        <w:r w:rsidR="00A92885" w:rsidRPr="00A92885">
          <w:rPr>
            <w:color w:val="0000FF"/>
            <w:u w:val="single"/>
          </w:rPr>
          <w:t>Liquidez Corrente: O que é e Importância nos Investimentos (rico.com.vc)</w:t>
        </w:r>
      </w:hyperlink>
    </w:p>
    <w:p w14:paraId="28FF5E90" w14:textId="056B4480" w:rsidR="00A92885" w:rsidRDefault="00132253" w:rsidP="00E038E3">
      <w:hyperlink r:id="rId15" w:history="1">
        <w:r w:rsidR="00A92885" w:rsidRPr="00A92885">
          <w:rPr>
            <w:color w:val="0000FF"/>
            <w:u w:val="single"/>
          </w:rPr>
          <w:t xml:space="preserve">Margem de lucro: o que é, como calcular e exemplos | Blog Industrial </w:t>
        </w:r>
        <w:proofErr w:type="spellStart"/>
        <w:r w:rsidR="00A92885" w:rsidRPr="00A92885">
          <w:rPr>
            <w:color w:val="0000FF"/>
            <w:u w:val="single"/>
          </w:rPr>
          <w:t>Nomus</w:t>
        </w:r>
        <w:proofErr w:type="spellEnd"/>
      </w:hyperlink>
    </w:p>
    <w:p w14:paraId="7F2F9419" w14:textId="20F93A02" w:rsidR="00A92885" w:rsidRDefault="00132253" w:rsidP="00E038E3">
      <w:hyperlink r:id="rId16" w:history="1">
        <w:r w:rsidR="00A92885" w:rsidRPr="00A92885">
          <w:rPr>
            <w:color w:val="0000FF"/>
            <w:u w:val="single"/>
          </w:rPr>
          <w:t>O que é Retorno sobre Patrimônio Líquido (ROE)? - Toro Investimentos Blog</w:t>
        </w:r>
      </w:hyperlink>
    </w:p>
    <w:p w14:paraId="143310C8" w14:textId="3A12997A" w:rsidR="00A92885" w:rsidRDefault="00132253" w:rsidP="00E038E3">
      <w:hyperlink r:id="rId17" w:anchor=":~:text=Na%20pr%C3%A1tica%2C%20o%20endividamento%20sobre,o%20pagamento%20de%20contas%20pendentes" w:history="1">
        <w:r w:rsidR="00A92885" w:rsidRPr="00A92885">
          <w:rPr>
            <w:color w:val="0000FF"/>
            <w:u w:val="single"/>
          </w:rPr>
          <w:t>Patrimônio líquido e índice de endividamento: saiba como analisar (topinvest.com.br)</w:t>
        </w:r>
      </w:hyperlink>
    </w:p>
    <w:p w14:paraId="7696B38F" w14:textId="6837999C" w:rsidR="00A92885" w:rsidRDefault="00132253" w:rsidP="00E038E3">
      <w:hyperlink r:id="rId18" w:history="1">
        <w:r w:rsidR="00A92885" w:rsidRPr="00A92885">
          <w:rPr>
            <w:color w:val="0000FF"/>
            <w:u w:val="single"/>
          </w:rPr>
          <w:t>Ciclo operacional: o que é, como calcular e importância - TOTVS</w:t>
        </w:r>
      </w:hyperlink>
    </w:p>
    <w:p w14:paraId="380CE970" w14:textId="62F55EBC" w:rsidR="00A92885" w:rsidRDefault="00132253" w:rsidP="00E038E3">
      <w:hyperlink r:id="rId19" w:anchor=":~:text=Qual%20a%20import%C3%A2ncia%20de%20se,seguran%C3%A7a%20em%20rela%C3%A7%C3%A3o%20ao%20futuro" w:history="1">
        <w:r w:rsidR="00A92885" w:rsidRPr="00A92885">
          <w:rPr>
            <w:color w:val="0000FF"/>
            <w:u w:val="single"/>
          </w:rPr>
          <w:t>Organização financeira: o que é, importância e pilares (finclass.com)</w:t>
        </w:r>
      </w:hyperlink>
    </w:p>
    <w:p w14:paraId="7A40387F" w14:textId="08C49468" w:rsidR="00A92885" w:rsidRDefault="00132253" w:rsidP="00E038E3">
      <w:hyperlink r:id="rId20" w:anchor=":~:text=Qual%20a%20import%C3%A2ncia%20de%20se,seguran%C3%A7a%20em%20rela%C3%A7%C3%A3o%20ao%20futuro" w:history="1">
        <w:r w:rsidR="00A92885" w:rsidRPr="00A92885">
          <w:rPr>
            <w:color w:val="0000FF"/>
            <w:u w:val="single"/>
          </w:rPr>
          <w:t>Organização financeira: o que é, importância e pilares (finclass.com)</w:t>
        </w:r>
      </w:hyperlink>
    </w:p>
    <w:p w14:paraId="1B6BDD45" w14:textId="5DE744AC" w:rsidR="005F7A75" w:rsidRDefault="00132253">
      <w:hyperlink r:id="rId21" w:anchor=":~:text=Qual%20a%20import%C3%A2ncia%20de%20se,seguran%C3%A7a%20em%20rela%C3%A7%C3%A3o%20ao%20futuro" w:history="1">
        <w:r w:rsidR="00A92885" w:rsidRPr="00A92885">
          <w:rPr>
            <w:color w:val="0000FF"/>
            <w:u w:val="single"/>
          </w:rPr>
          <w:t>Organização financeira: o que é, importância e pilares (finclass.com)</w:t>
        </w:r>
      </w:hyperlink>
    </w:p>
    <w:sectPr w:rsidR="005F7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D6C"/>
    <w:multiLevelType w:val="hybridMultilevel"/>
    <w:tmpl w:val="37F053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0AC2"/>
    <w:multiLevelType w:val="hybridMultilevel"/>
    <w:tmpl w:val="E50A4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50D53"/>
    <w:multiLevelType w:val="hybridMultilevel"/>
    <w:tmpl w:val="C9D0A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21460"/>
    <w:multiLevelType w:val="hybridMultilevel"/>
    <w:tmpl w:val="DD62A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09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8D68B8"/>
    <w:multiLevelType w:val="hybridMultilevel"/>
    <w:tmpl w:val="E3549FAC"/>
    <w:lvl w:ilvl="0" w:tplc="0416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5DBD788E"/>
    <w:multiLevelType w:val="multilevel"/>
    <w:tmpl w:val="29FE7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A6"/>
    <w:rsid w:val="0002451A"/>
    <w:rsid w:val="00042501"/>
    <w:rsid w:val="00110EC0"/>
    <w:rsid w:val="00132253"/>
    <w:rsid w:val="00272C59"/>
    <w:rsid w:val="002B1BE2"/>
    <w:rsid w:val="003C6A96"/>
    <w:rsid w:val="003E1B21"/>
    <w:rsid w:val="004138A6"/>
    <w:rsid w:val="00500B3E"/>
    <w:rsid w:val="00533D72"/>
    <w:rsid w:val="005F7A75"/>
    <w:rsid w:val="006124D2"/>
    <w:rsid w:val="00705F21"/>
    <w:rsid w:val="0078227D"/>
    <w:rsid w:val="007B7AE0"/>
    <w:rsid w:val="00803ECC"/>
    <w:rsid w:val="00996D56"/>
    <w:rsid w:val="009F3B00"/>
    <w:rsid w:val="00A56E40"/>
    <w:rsid w:val="00A92885"/>
    <w:rsid w:val="00AF317A"/>
    <w:rsid w:val="00B7353C"/>
    <w:rsid w:val="00D43ACF"/>
    <w:rsid w:val="00D86EE6"/>
    <w:rsid w:val="00DC4CCF"/>
    <w:rsid w:val="00DF1381"/>
    <w:rsid w:val="00E038E3"/>
    <w:rsid w:val="00E85618"/>
    <w:rsid w:val="00EA6130"/>
    <w:rsid w:val="00E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1D2D"/>
  <w15:docId w15:val="{BAC40372-F737-4AC7-8721-EE88E75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38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3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A7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38E3"/>
    <w:rPr>
      <w:color w:val="467886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038E3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lucro.com.br/blog/entrada-e-saida-de-caixa-voce-esta-fazendo-isto-certo/" TargetMode="External"/><Relationship Id="rId13" Type="http://schemas.openxmlformats.org/officeDocument/2006/relationships/hyperlink" Target="https://www.sumup.com/pt-br/gerenciar/financas/indicadores-financeiros/" TargetMode="External"/><Relationship Id="rId18" Type="http://schemas.openxmlformats.org/officeDocument/2006/relationships/hyperlink" Target="https://www.totvs.com/blog/negocios/ciclo-operaciona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nclass.com/blog/organizacao-financeira/" TargetMode="External"/><Relationship Id="rId7" Type="http://schemas.openxmlformats.org/officeDocument/2006/relationships/hyperlink" Target="https://blog.tutudigital.com.br/gestao-financeira-5-principios-basicos-que-voce-precisa-conhecer/" TargetMode="External"/><Relationship Id="rId12" Type="http://schemas.openxmlformats.org/officeDocument/2006/relationships/hyperlink" Target="https://valoreasy.com.br/blog/analise-de-investimentos/" TargetMode="External"/><Relationship Id="rId17" Type="http://schemas.openxmlformats.org/officeDocument/2006/relationships/hyperlink" Target="https://www.topinvest.com.br/patrimonio-liquido-e-indice-de-endividament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.toroinvestimentos.com.br/investimentos/roe-retorno-sobre-patrimonio-liquido/" TargetMode="External"/><Relationship Id="rId20" Type="http://schemas.openxmlformats.org/officeDocument/2006/relationships/hyperlink" Target="https://finclass.com/blog/organizacao-financeir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nclass.com/blog/organizacao-financeira/" TargetMode="External"/><Relationship Id="rId11" Type="http://schemas.openxmlformats.org/officeDocument/2006/relationships/hyperlink" Target="https://blog.contaazul.com/o-que-e-fluxo-de-caixa/?campaignid=15836813251&amp;adgroupid=132433941976&amp;adid=573830341169&amp;gad_source=1&amp;gclid=Cj0KCQiAoae5BhCNARIsADVLzZfOs_abk1Q2tgV2dOJk4YudHi3xkSGV_py3JbxCo3W7HeEiLvzGEZwaAjKREALw_wc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mus.com.br/blog-industrial/margem-de-lucr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log.tutudigital.com.br/gestao-financeira-5-principios-basicos-que-voce-precisa-conhecer/" TargetMode="External"/><Relationship Id="rId19" Type="http://schemas.openxmlformats.org/officeDocument/2006/relationships/hyperlink" Target="https://finclass.com/blog/organizacao-financei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asa.com.br/blog/organizacao-financeira/" TargetMode="External"/><Relationship Id="rId14" Type="http://schemas.openxmlformats.org/officeDocument/2006/relationships/hyperlink" Target="https://riconnect.rico.com.vc/blog/liquidez-corren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B38C-95A8-4481-8A6F-7CAE2507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Kelly Garcês</dc:creator>
  <cp:lastModifiedBy>Victor</cp:lastModifiedBy>
  <cp:revision>2</cp:revision>
  <dcterms:created xsi:type="dcterms:W3CDTF">2024-12-04T18:43:00Z</dcterms:created>
  <dcterms:modified xsi:type="dcterms:W3CDTF">2024-12-04T18:43:00Z</dcterms:modified>
</cp:coreProperties>
</file>