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51479" w14:textId="77777777" w:rsidR="00CD40E8" w:rsidRPr="00D17152" w:rsidRDefault="00CD40E8" w:rsidP="00CD40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3D97EFBE" w14:textId="77777777" w:rsidR="00CD40E8" w:rsidRPr="00D83DD1" w:rsidRDefault="00CD40E8" w:rsidP="00D1715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83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CENTRO UNIVERSITARIO PROCESSUS</w:t>
      </w:r>
    </w:p>
    <w:p w14:paraId="7495FB65" w14:textId="77777777" w:rsidR="00CD40E8" w:rsidRDefault="00CD40E8" w:rsidP="00D1715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6E419A3" w14:textId="77777777" w:rsidR="00CD40E8" w:rsidRDefault="00CD40E8" w:rsidP="00D1715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28FA6A5" w14:textId="77777777" w:rsidR="00CD40E8" w:rsidRDefault="00CD40E8" w:rsidP="00D1715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FF3DBA3" w14:textId="77777777" w:rsidR="00CD40E8" w:rsidRDefault="00CD40E8" w:rsidP="00D1715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 DE CIÊNCIAS CONTABEIS </w:t>
      </w:r>
    </w:p>
    <w:p w14:paraId="46CAABEB" w14:textId="77777777" w:rsidR="00CD40E8" w:rsidRDefault="00CD40E8" w:rsidP="00D1715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CA5736E" w14:textId="77777777" w:rsidR="00CD40E8" w:rsidRDefault="00CD40E8" w:rsidP="00D1715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6AD434" w14:textId="77777777" w:rsidR="00CD40E8" w:rsidRDefault="00CD40E8" w:rsidP="00D1715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1BA55AA" w14:textId="77777777" w:rsidR="00CD40E8" w:rsidRP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4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GABRIEL WERTER DE OLIVEIRA SOUZA – 2412500000041</w:t>
      </w:r>
    </w:p>
    <w:p w14:paraId="14755139" w14:textId="77777777" w:rsidR="00CD40E8" w:rsidRP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4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LUCAS MATIAS DUARTE – 2512500000016</w:t>
      </w:r>
    </w:p>
    <w:p w14:paraId="73B9B1EC" w14:textId="77777777" w:rsidR="00CD40E8" w:rsidRP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4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MATEUS DE NEGREIROS SOUZA – 2212500000001</w:t>
      </w:r>
    </w:p>
    <w:p w14:paraId="5FC4D8A6" w14:textId="35EBB01C" w:rsidR="00D17152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4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VITÓRIA LETÍCIA SILVA DUTRA – 2412500000012</w:t>
      </w:r>
      <w:r w:rsidR="00D17152" w:rsidRPr="00CD4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1344782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0347F4A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365A303" w14:textId="77777777" w:rsidR="00CD40E8" w:rsidRP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40E8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REGULARIZAÇÃO E ORGANIZAÇÃO FINANCEIRA</w:t>
      </w:r>
    </w:p>
    <w:p w14:paraId="6A67698B" w14:textId="0D2B5C98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40E8">
        <w:rPr>
          <w:rFonts w:ascii="Times New Roman" w:eastAsia="Times New Roman" w:hAnsi="Times New Roman" w:cs="Times New Roman"/>
          <w:sz w:val="24"/>
          <w:szCs w:val="24"/>
          <w:lang w:eastAsia="pt-BR"/>
        </w:rPr>
        <w:t>DA EMPRESA TOP CAR CENTRO AUTOMOTIVO</w:t>
      </w:r>
    </w:p>
    <w:p w14:paraId="3B90B025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D61948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5C3967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F4493F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B9E03C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49FCAD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1A633E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6FBCF2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7FA6AB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5FAE49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8F813A" w14:textId="77777777" w:rsid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BBAC76" w14:textId="77777777" w:rsidR="00CD40E8" w:rsidRPr="00CD40E8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40E8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</w:t>
      </w:r>
    </w:p>
    <w:p w14:paraId="2CB6065B" w14:textId="77777777" w:rsidR="00B3478D" w:rsidRDefault="00CD40E8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3478D" w:rsidSect="009A2A5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CD40E8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</w:p>
    <w:p w14:paraId="2A666B1B" w14:textId="77777777" w:rsidR="00D83DD1" w:rsidRDefault="00D83DD1" w:rsidP="00CD40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2B2103" w14:textId="77777777" w:rsidR="00A85DC5" w:rsidRDefault="00A85DC5" w:rsidP="00A85DC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F0A5F4" w14:textId="63E557FB" w:rsidR="0099495D" w:rsidRPr="00A85DC5" w:rsidRDefault="00A85DC5" w:rsidP="00A85DC5">
      <w:pPr>
        <w:tabs>
          <w:tab w:val="center" w:pos="453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AB726CD" w14:textId="47BD7296" w:rsidR="00D17152" w:rsidRPr="009A2A52" w:rsidRDefault="00AD432B" w:rsidP="0090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Objetivo g</w:t>
      </w:r>
      <w:r w:rsidR="00D17152" w:rsidRPr="009A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eral</w:t>
      </w:r>
    </w:p>
    <w:p w14:paraId="3F587F8F" w14:textId="147475D9" w:rsidR="00D17152" w:rsidRPr="009A2A52" w:rsidRDefault="657AFB41" w:rsidP="0090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r w:rsidR="2C738362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Apresentar seus deveres</w:t>
      </w:r>
      <w:r w:rsidR="001DF8AD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6900D0D5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ajudar a empresa a seguir rumos governamentais corretos</w:t>
      </w:r>
      <w:r w:rsidR="798A869D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192925C0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assim fazendo com que a empresa fique em conformidade com a lei.</w:t>
      </w:r>
    </w:p>
    <w:p w14:paraId="412258CE" w14:textId="77777777" w:rsidR="00D17152" w:rsidRPr="009A2A52" w:rsidRDefault="00D17152" w:rsidP="0090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DB5B817" w14:textId="77777777" w:rsidR="00D17152" w:rsidRPr="009A2A52" w:rsidRDefault="00D17152" w:rsidP="0090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Objetivos específicos</w:t>
      </w:r>
    </w:p>
    <w:p w14:paraId="1F6441B8" w14:textId="4E1904D5" w:rsidR="00D17152" w:rsidRPr="009A2A52" w:rsidRDefault="657AFB41" w:rsidP="0090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="05B5A314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750EB6DD" w:rsidRPr="009A2A52">
        <w:rPr>
          <w:rFonts w:ascii="Times New Roman" w:eastAsia="Arial" w:hAnsi="Times New Roman" w:cs="Times New Roman"/>
          <w:sz w:val="24"/>
          <w:szCs w:val="24"/>
        </w:rPr>
        <w:t>Formalizar e registrar</w:t>
      </w:r>
      <w:proofErr w:type="gramEnd"/>
      <w:r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6439F0E1" w14:textId="385D6CA0" w:rsidR="00D17152" w:rsidRPr="009A2A52" w:rsidRDefault="657AFB41" w:rsidP="0090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="74A867F1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Formalizar</w:t>
      </w:r>
      <w:proofErr w:type="gramEnd"/>
      <w:r w:rsidR="74A867F1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seu enquadramento empresarial;</w:t>
      </w:r>
    </w:p>
    <w:p w14:paraId="1DDADB0E" w14:textId="0DDBA3A1" w:rsidR="00D17152" w:rsidRPr="009A2A52" w:rsidRDefault="657AFB41" w:rsidP="0090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r w:rsidR="23831C16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Organiza</w:t>
      </w:r>
      <w:r w:rsidR="2AE0FEFB"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 as Finanças</w:t>
      </w:r>
      <w:r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134F5DD8" w14:textId="430E5D23" w:rsidR="0099495D" w:rsidRPr="009A2A52" w:rsidRDefault="0099495D" w:rsidP="009037E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1052882" w14:textId="601B5316" w:rsidR="00D17152" w:rsidRPr="009A2A52" w:rsidRDefault="657AFB41" w:rsidP="0090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</w:t>
      </w:r>
    </w:p>
    <w:p w14:paraId="26C429C7" w14:textId="1AE9F969" w:rsidR="0765CA92" w:rsidRPr="009A2A52" w:rsidRDefault="0765CA92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O projeto teve como objetivo principal orientar profissionais da área de mecânica automotiva sobre o processo de formalização como Microempreendedor Individual (MEI). A proposta surgiu da necessidade de esclarecer, de maneira prática e didática, os passos necessários para que trabalhadores autônomos pudessem regularizar suas atividades e ter acesso aos direitos e benefícios previstos pela lei.</w:t>
      </w:r>
    </w:p>
    <w:p w14:paraId="2A694F0F" w14:textId="7CB9879A" w:rsidR="0765CA92" w:rsidRPr="009A2A52" w:rsidRDefault="0765CA92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Durante a execução do projeto, foram realizadas pesquisas sobre o enquadramento da atividade de mecânica dentro do regime do MEI, elaborados materiais informativos com linguagem acessível e exemplos práticos, além da divulgação do conteúdo junto à comunidade. A cartilha trouxe orientações detalhadas sobre como emitir notas fiscais, realizar o pagamento do DAS, manter controle financeiro e cumprir as exigências legais do governo federal.</w:t>
      </w:r>
    </w:p>
    <w:p w14:paraId="463D353D" w14:textId="4F76E3E1" w:rsidR="0765CA92" w:rsidRPr="009A2A52" w:rsidRDefault="0765CA92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A importância deste projeto para a empresa esteve em proporcionar maior organização administrativa, segurança jurídica e credibilidade no mercado. Ao formalizar suas atividades, o mecânico passou a ter CNPJ ativo, podendo emitir notas fiscais, participar de licitações, abrir conta bancária PJ e acessar linhas de crédito com juros reduzidos. Além disso, a formalização contribuiu para o crescimento sustentável do negócio, evitou multas por irregularidades e garantiu ao empreendedor benefícios como aposentadoria, auxílio-doença e salário-maternidade.</w:t>
      </w:r>
    </w:p>
    <w:p w14:paraId="36BB4534" w14:textId="070D7285" w:rsidR="0765CA92" w:rsidRPr="009A2A52" w:rsidRDefault="0765CA92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Portanto, o projeto foi essencial para fortalecer a gestão e a imagem da empresa de mecânica, permitindo que ela atuasse dentro da legalidade, conquistasse novos clientes e ampliasse suas oportunidades no mercado. Para os estudantes envolvidos, representou também </w:t>
      </w:r>
      <w:r w:rsidRPr="009A2A52">
        <w:rPr>
          <w:rFonts w:ascii="Times New Roman" w:eastAsia="Arial" w:hAnsi="Times New Roman" w:cs="Times New Roman"/>
          <w:sz w:val="24"/>
          <w:szCs w:val="24"/>
        </w:rPr>
        <w:lastRenderedPageBreak/>
        <w:t>uma oportunidade de aprendizado prático sobre empreendedorismo e responsabilidade social, aproximando o conhecimento acadêmico da realidade profissional.</w:t>
      </w:r>
    </w:p>
    <w:p w14:paraId="29BAB45B" w14:textId="1917EFB8" w:rsidR="0099495D" w:rsidRPr="009A2A52" w:rsidRDefault="0099495D" w:rsidP="009037E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4113BC6" w14:textId="66FA41C9" w:rsidR="00D17152" w:rsidRPr="009A2A52" w:rsidRDefault="657AFB41" w:rsidP="0090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Metodologia </w:t>
      </w:r>
    </w:p>
    <w:p w14:paraId="189297D4" w14:textId="74DF7B49" w:rsidR="186848A8" w:rsidRPr="009A2A52" w:rsidRDefault="186848A8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Inicialmente, o projeto foi desenvolvido com base em uma sequência de etapas integradas que uniam pesquisa teórica, análise prática, orientação técnica e produção de material educativo. O processo iniciou-se com o estudo conceitual sobre o Microempreendedor Individual (MEI), sendo seguido por uma análise da viabilidade de enquadramento da empresa de mecânica dentro desse regime tributário.</w:t>
      </w:r>
    </w:p>
    <w:p w14:paraId="125ACD59" w14:textId="5C690CDF" w:rsidR="2941E811" w:rsidRPr="009A2A52" w:rsidRDefault="186848A8" w:rsidP="000E182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Posteriormente, foram realizadas atividades práticas de abertura do MEI por meio do Portal do Empreendedor, utilizando-se ferramentas digitais oficiais do Governo Federal. A partir desse ponto, a equipe elaborou orientações personalizadas à empresa sobre suas obrigações legais e financeiras, e uma integrante do grupo desenvolveu uma cartilha educativa com linguagem acessível e design atrativo, reunindo todas as informações essenciais para pequenos empreendedores do setor automotivo.</w:t>
      </w:r>
    </w:p>
    <w:p w14:paraId="230C8A56" w14:textId="64CDA825" w:rsidR="3B131DC8" w:rsidRPr="009A2A52" w:rsidRDefault="3B131DC8" w:rsidP="009037EE">
      <w:pPr>
        <w:pStyle w:val="Ttulo3"/>
        <w:spacing w:before="0" w:after="0" w:line="36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9A2A5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1. Fundamentação Teórica e Pesquisa Inicial</w:t>
      </w:r>
    </w:p>
    <w:p w14:paraId="242C2666" w14:textId="71E53007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O primeiro passo consistiu em um estudo aprofundado sobre o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Microempreendedor Individual (MEI)</w:t>
      </w:r>
      <w:r w:rsidRPr="009A2A52">
        <w:rPr>
          <w:rFonts w:ascii="Times New Roman" w:eastAsia="Arial" w:hAnsi="Times New Roman" w:cs="Times New Roman"/>
          <w:sz w:val="24"/>
          <w:szCs w:val="24"/>
        </w:rPr>
        <w:t xml:space="preserve">, instituído pela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Lei Complementar nº 128/2008</w:t>
      </w:r>
      <w:r w:rsidRPr="009A2A52">
        <w:rPr>
          <w:rFonts w:ascii="Times New Roman" w:eastAsia="Arial" w:hAnsi="Times New Roman" w:cs="Times New Roman"/>
          <w:sz w:val="24"/>
          <w:szCs w:val="24"/>
        </w:rPr>
        <w:t>, que tem como objetivo facilitar a formalização de pequenos empreendedores e autônomos. Essa etapa teórica foi fundamental para compreender os direitos, deveres e limitações do regime, além das etapas de registro e manutenção da formalização.</w:t>
      </w:r>
    </w:p>
    <w:p w14:paraId="564F7751" w14:textId="73DA3014" w:rsidR="3B131DC8" w:rsidRPr="009A2A52" w:rsidRDefault="3B131DC8" w:rsidP="009037EE">
      <w:pPr>
        <w:pStyle w:val="Ttulo3"/>
        <w:spacing w:before="0" w:after="0" w:line="36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9A2A5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2. Estudo da Empresa e Análise de Enquadramento como MEI</w:t>
      </w:r>
    </w:p>
    <w:p w14:paraId="3CECD4F2" w14:textId="775A9714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Com base no conhecimento teórico adquirido, a equipe realizou um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levantamento de informações sobre a empresa de mecânica</w:t>
      </w:r>
      <w:r w:rsidRPr="009A2A52">
        <w:rPr>
          <w:rFonts w:ascii="Times New Roman" w:eastAsia="Arial" w:hAnsi="Times New Roman" w:cs="Times New Roman"/>
          <w:sz w:val="24"/>
          <w:szCs w:val="24"/>
        </w:rPr>
        <w:t xml:space="preserve"> escolhida, observando aspectos como:</w:t>
      </w:r>
    </w:p>
    <w:p w14:paraId="55720193" w14:textId="105734FD" w:rsidR="3B131DC8" w:rsidRPr="009A2A52" w:rsidRDefault="3B131DC8" w:rsidP="009037EE">
      <w:pPr>
        <w:pStyle w:val="PargrafodaLista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Tipo de atividade econômica desenvolvida (serviços de manutenção automotiva);</w:t>
      </w:r>
    </w:p>
    <w:p w14:paraId="73E3D2F2" w14:textId="74276AD0" w:rsidR="3B131DC8" w:rsidRPr="009A2A52" w:rsidRDefault="3B131DC8" w:rsidP="009037EE">
      <w:pPr>
        <w:pStyle w:val="PargrafodaLista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Faturamento anual médio;</w:t>
      </w:r>
    </w:p>
    <w:p w14:paraId="113C253E" w14:textId="0A8ACA9E" w:rsidR="3B131DC8" w:rsidRPr="009A2A52" w:rsidRDefault="3B131DC8" w:rsidP="009037EE">
      <w:pPr>
        <w:pStyle w:val="PargrafodaLista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Número de funcionários;</w:t>
      </w:r>
    </w:p>
    <w:p w14:paraId="2AC3BE07" w14:textId="08EC9FD8" w:rsidR="3B131DC8" w:rsidRPr="009A2A52" w:rsidRDefault="3B131DC8" w:rsidP="009037EE">
      <w:pPr>
        <w:pStyle w:val="PargrafodaLista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Estrutura física e volume de clientes.</w:t>
      </w:r>
    </w:p>
    <w:p w14:paraId="18CD9271" w14:textId="6AA30300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Esses dados foram comparados aos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critérios de enquadramento do MEI</w:t>
      </w:r>
      <w:r w:rsidRPr="009A2A52">
        <w:rPr>
          <w:rFonts w:ascii="Times New Roman" w:eastAsia="Arial" w:hAnsi="Times New Roman" w:cs="Times New Roman"/>
          <w:sz w:val="24"/>
          <w:szCs w:val="24"/>
        </w:rPr>
        <w:t>, como limite de faturamento anual de até R$ 81.000, possibilidade de apenas um empregado e atividade presente na lista de ocupações permitidas pelo governo.</w:t>
      </w:r>
    </w:p>
    <w:p w14:paraId="1AB78DD5" w14:textId="46541DD1" w:rsidR="79C2D7C4" w:rsidRPr="009A2A52" w:rsidRDefault="3B131DC8" w:rsidP="00903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Essa etapa permitiu confirmar a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viabilidade da formalização</w:t>
      </w:r>
      <w:r w:rsidRPr="009A2A52">
        <w:rPr>
          <w:rFonts w:ascii="Times New Roman" w:eastAsia="Arial" w:hAnsi="Times New Roman" w:cs="Times New Roman"/>
          <w:sz w:val="24"/>
          <w:szCs w:val="24"/>
        </w:rPr>
        <w:t>, além de fornecer informações concretas para a orientação do empreendedor quanto às vantagens e responsabilidades do regime.</w:t>
      </w:r>
    </w:p>
    <w:p w14:paraId="43487339" w14:textId="6C84FA0D" w:rsidR="3B131DC8" w:rsidRPr="009A2A52" w:rsidRDefault="3B131DC8" w:rsidP="009037EE">
      <w:pPr>
        <w:pStyle w:val="Ttulo3"/>
        <w:spacing w:before="0" w:after="0" w:line="36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9A2A5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3. Processo de Abertura do MEI</w:t>
      </w:r>
    </w:p>
    <w:p w14:paraId="13AC78E6" w14:textId="1BC1C60F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Após confirmar que a empresa se enquadrava como MEI, foi iniciado o processo de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formalização oficial</w:t>
      </w:r>
      <w:r w:rsidRPr="009A2A52">
        <w:rPr>
          <w:rFonts w:ascii="Times New Roman" w:eastAsia="Arial" w:hAnsi="Times New Roman" w:cs="Times New Roman"/>
          <w:sz w:val="24"/>
          <w:szCs w:val="24"/>
        </w:rPr>
        <w:t>. Essa etapa foi realizada no Portal do Empreendedor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9A2A5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</w:t>
      </w:r>
      <w:hyperlink r:id="rId7">
        <w:r w:rsidRPr="009A2A52">
          <w:rPr>
            <w:rStyle w:val="Hyperlink"/>
            <w:rFonts w:ascii="Times New Roman" w:eastAsia="Arial" w:hAnsi="Times New Roman" w:cs="Times New Roman"/>
            <w:color w:val="000000" w:themeColor="text1"/>
            <w:sz w:val="24"/>
            <w:szCs w:val="24"/>
          </w:rPr>
          <w:t>www.gov.br/mei</w:t>
        </w:r>
      </w:hyperlink>
      <w:r w:rsidRPr="009A2A5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9A2A52">
        <w:rPr>
          <w:rFonts w:ascii="Times New Roman" w:eastAsia="Arial" w:hAnsi="Times New Roman" w:cs="Times New Roman"/>
          <w:sz w:val="24"/>
          <w:szCs w:val="24"/>
        </w:rPr>
        <w:t>, utiliza</w:t>
      </w:r>
      <w:r w:rsidR="4C32028D" w:rsidRPr="009A2A52">
        <w:rPr>
          <w:rFonts w:ascii="Times New Roman" w:eastAsia="Arial" w:hAnsi="Times New Roman" w:cs="Times New Roman"/>
          <w:sz w:val="24"/>
          <w:szCs w:val="24"/>
        </w:rPr>
        <w:t xml:space="preserve">ndo o um ótimo recurso da </w:t>
      </w:r>
      <w:r w:rsidR="2C73E111" w:rsidRPr="009A2A52">
        <w:rPr>
          <w:rFonts w:ascii="Times New Roman" w:eastAsia="Arial" w:hAnsi="Times New Roman" w:cs="Times New Roman"/>
          <w:sz w:val="24"/>
          <w:szCs w:val="24"/>
        </w:rPr>
        <w:t>própria</w:t>
      </w:r>
      <w:r w:rsidR="4C32028D" w:rsidRPr="009A2A52">
        <w:rPr>
          <w:rFonts w:ascii="Times New Roman" w:eastAsia="Arial" w:hAnsi="Times New Roman" w:cs="Times New Roman"/>
          <w:sz w:val="24"/>
          <w:szCs w:val="24"/>
        </w:rPr>
        <w:t xml:space="preserve"> faculdade o “NAF”</w:t>
      </w:r>
    </w:p>
    <w:p w14:paraId="3CF7F6A0" w14:textId="6D2805F1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Foram inseridos dados básicos como CPF, título de eleitor, endereço e atividade econômica principal (CNAE referente a serviços de mecânica). O sistema emitiu automaticamente o CNPJ, o Certificado de Condição de Microempreendedor Individual (CCMEI) e o Alvará de Funcionamento Provisório, formalizando o negócio.</w:t>
      </w:r>
    </w:p>
    <w:p w14:paraId="482B958A" w14:textId="46EA0A85" w:rsidR="79C2D7C4" w:rsidRPr="000E182E" w:rsidRDefault="3B131DC8" w:rsidP="000E182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Durante essa fase, também foram explicados os próximos passos, como o acesso ao Portal do Simples Nacional para geração do DAS mensal e o uso do Portal NFS-e Nacional</w:t>
      </w:r>
      <w:r w:rsidR="51B0DFAA" w:rsidRPr="009A2A5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A2A52">
        <w:rPr>
          <w:rFonts w:ascii="Times New Roman" w:eastAsia="Arial" w:hAnsi="Times New Roman" w:cs="Times New Roman"/>
          <w:sz w:val="24"/>
          <w:szCs w:val="24"/>
        </w:rPr>
        <w:t>para emissão de notas fiscais eletrônicas.</w:t>
      </w:r>
    </w:p>
    <w:p w14:paraId="62290C36" w14:textId="636E4938" w:rsidR="3B131DC8" w:rsidRPr="009A2A52" w:rsidRDefault="3B131DC8" w:rsidP="009037EE">
      <w:pPr>
        <w:pStyle w:val="Ttulo3"/>
        <w:spacing w:before="0" w:after="0" w:line="36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9A2A5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4. Orientação Prática à Empresa</w:t>
      </w:r>
    </w:p>
    <w:p w14:paraId="5F332B49" w14:textId="1B3EBEAA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Com o MEI formalizado, foi feita uma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etapa de capacitação e orientação prática</w:t>
      </w:r>
      <w:r w:rsidRPr="009A2A52">
        <w:rPr>
          <w:rFonts w:ascii="Times New Roman" w:eastAsia="Arial" w:hAnsi="Times New Roman" w:cs="Times New Roman"/>
          <w:sz w:val="24"/>
          <w:szCs w:val="24"/>
        </w:rPr>
        <w:t xml:space="preserve"> junto ao empreendedor da oficina mecânica. Essa fase teve como foco a explicação de temas essenciais à manutenção da empresa dentro da legalidade, tais como:</w:t>
      </w:r>
    </w:p>
    <w:p w14:paraId="569E9F75" w14:textId="56BC1BF9" w:rsidR="3B131DC8" w:rsidRPr="009A2A52" w:rsidRDefault="3B131DC8" w:rsidP="009037EE">
      <w:pPr>
        <w:pStyle w:val="PargrafodaLista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Pagamento mensal do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DAS (Documento de Arrecadação do Simples Nacional)</w:t>
      </w:r>
      <w:r w:rsidRPr="009A2A52">
        <w:rPr>
          <w:rFonts w:ascii="Times New Roman" w:eastAsia="Arial" w:hAnsi="Times New Roman" w:cs="Times New Roman"/>
          <w:sz w:val="24"/>
          <w:szCs w:val="24"/>
        </w:rPr>
        <w:t>;</w:t>
      </w:r>
    </w:p>
    <w:p w14:paraId="6B68F3A1" w14:textId="231BEC12" w:rsidR="3B131DC8" w:rsidRPr="009A2A52" w:rsidRDefault="3B131DC8" w:rsidP="009037EE">
      <w:pPr>
        <w:pStyle w:val="PargrafodaLista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Envio da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Declaração Anual de Faturamento (DASN-SIMEI)</w:t>
      </w:r>
      <w:r w:rsidRPr="009A2A52">
        <w:rPr>
          <w:rFonts w:ascii="Times New Roman" w:eastAsia="Arial" w:hAnsi="Times New Roman" w:cs="Times New Roman"/>
          <w:sz w:val="24"/>
          <w:szCs w:val="24"/>
        </w:rPr>
        <w:t>;</w:t>
      </w:r>
    </w:p>
    <w:p w14:paraId="2C59F82E" w14:textId="735F3A73" w:rsidR="3B131DC8" w:rsidRPr="009A2A52" w:rsidRDefault="3B131DC8" w:rsidP="009037EE">
      <w:pPr>
        <w:pStyle w:val="PargrafodaLista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Emissão de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Notas Fiscais de Serviço (NFS-e)</w:t>
      </w:r>
      <w:r w:rsidRPr="009A2A52">
        <w:rPr>
          <w:rFonts w:ascii="Times New Roman" w:eastAsia="Arial" w:hAnsi="Times New Roman" w:cs="Times New Roman"/>
          <w:sz w:val="24"/>
          <w:szCs w:val="24"/>
        </w:rPr>
        <w:t>;</w:t>
      </w:r>
    </w:p>
    <w:p w14:paraId="0C5B0242" w14:textId="4DC78C48" w:rsidR="3B131DC8" w:rsidRPr="009A2A52" w:rsidRDefault="3B131DC8" w:rsidP="009037EE">
      <w:pPr>
        <w:pStyle w:val="PargrafodaLista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Organização do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livro-caixa MEI</w:t>
      </w:r>
      <w:r w:rsidRPr="009A2A52">
        <w:rPr>
          <w:rFonts w:ascii="Times New Roman" w:eastAsia="Arial" w:hAnsi="Times New Roman" w:cs="Times New Roman"/>
          <w:sz w:val="24"/>
          <w:szCs w:val="24"/>
        </w:rPr>
        <w:t xml:space="preserve"> (controle de receitas e despesas);</w:t>
      </w:r>
    </w:p>
    <w:p w14:paraId="5269BBF4" w14:textId="3F593817" w:rsidR="3B131DC8" w:rsidRPr="009A2A52" w:rsidRDefault="3B131DC8" w:rsidP="009037EE">
      <w:pPr>
        <w:pStyle w:val="PargrafodaLista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Uso de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conta bancária PJ separada da conta pessoal</w:t>
      </w:r>
      <w:r w:rsidRPr="009A2A52">
        <w:rPr>
          <w:rFonts w:ascii="Times New Roman" w:eastAsia="Arial" w:hAnsi="Times New Roman" w:cs="Times New Roman"/>
          <w:sz w:val="24"/>
          <w:szCs w:val="24"/>
        </w:rPr>
        <w:t>;</w:t>
      </w:r>
    </w:p>
    <w:p w14:paraId="247C506B" w14:textId="71849243" w:rsidR="3B131DC8" w:rsidRPr="009A2A52" w:rsidRDefault="3B131DC8" w:rsidP="009037EE">
      <w:pPr>
        <w:pStyle w:val="PargrafodaLista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Cuidados com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golpes e sites falsos</w:t>
      </w:r>
      <w:r w:rsidRPr="009A2A52">
        <w:rPr>
          <w:rFonts w:ascii="Times New Roman" w:eastAsia="Arial" w:hAnsi="Times New Roman" w:cs="Times New Roman"/>
          <w:sz w:val="24"/>
          <w:szCs w:val="24"/>
        </w:rPr>
        <w:t xml:space="preserve"> relacionados ao MEI.</w:t>
      </w:r>
    </w:p>
    <w:p w14:paraId="6746D4E7" w14:textId="1BA26224" w:rsidR="79C2D7C4" w:rsidRPr="009A2A52" w:rsidRDefault="3B131DC8" w:rsidP="000E1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Essas orientações foram apresentadas de forma didática e com exemplos reais da rotina da empresa, para que o empreendedor compreendesse a importância da formalização não apenas como uma exigência legal, mas como um passo estratégico para o crescimento do negócio.</w:t>
      </w:r>
    </w:p>
    <w:p w14:paraId="19AEC06B" w14:textId="1D9AE4C6" w:rsidR="3B131DC8" w:rsidRPr="009A2A52" w:rsidRDefault="3B131DC8" w:rsidP="009037EE">
      <w:pPr>
        <w:pStyle w:val="Ttulo3"/>
        <w:spacing w:before="0" w:after="0" w:line="36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9A2A5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5. Criação da Cartilha Educativa</w:t>
      </w:r>
    </w:p>
    <w:p w14:paraId="2B5EF5DB" w14:textId="29334AF0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Com base em todas as informações coletadas e estudadas, foi desenvolvida uma cartilha ilustrada com o título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“</w:t>
      </w:r>
      <w:r w:rsidR="555D80FB"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Mãos na graxa, papéis em dia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”</w:t>
      </w:r>
      <w:r w:rsidRPr="009A2A5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4F5124FE" w:rsidRPr="009A2A52">
        <w:rPr>
          <w:rFonts w:ascii="Times New Roman" w:eastAsia="Arial" w:hAnsi="Times New Roman" w:cs="Times New Roman"/>
          <w:sz w:val="24"/>
          <w:szCs w:val="24"/>
        </w:rPr>
        <w:t xml:space="preserve">com foco em ajudar </w:t>
      </w:r>
      <w:r w:rsidRPr="009A2A52">
        <w:rPr>
          <w:rFonts w:ascii="Times New Roman" w:eastAsia="Arial" w:hAnsi="Times New Roman" w:cs="Times New Roman"/>
          <w:sz w:val="24"/>
          <w:szCs w:val="24"/>
        </w:rPr>
        <w:t>empreendedores do ramo de mecânica automotiva</w:t>
      </w:r>
      <w:r w:rsidR="1F256ECF" w:rsidRPr="009A2A52">
        <w:rPr>
          <w:rFonts w:ascii="Times New Roman" w:eastAsia="Arial" w:hAnsi="Times New Roman" w:cs="Times New Roman"/>
          <w:sz w:val="24"/>
          <w:szCs w:val="24"/>
        </w:rPr>
        <w:t>, mas que ajudam em outros ramos.</w:t>
      </w:r>
    </w:p>
    <w:p w14:paraId="0C886B6B" w14:textId="6512CA62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 cartilha foi pensada para ser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impressa e distribuída</w:t>
      </w:r>
      <w:r w:rsidRPr="009A2A52">
        <w:rPr>
          <w:rFonts w:ascii="Times New Roman" w:eastAsia="Arial" w:hAnsi="Times New Roman" w:cs="Times New Roman"/>
          <w:sz w:val="24"/>
          <w:szCs w:val="24"/>
        </w:rPr>
        <w:t xml:space="preserve"> em ações presenciais </w:t>
      </w:r>
      <w:r w:rsidR="072E1029" w:rsidRPr="009A2A52">
        <w:rPr>
          <w:rFonts w:ascii="Times New Roman" w:eastAsia="Arial" w:hAnsi="Times New Roman" w:cs="Times New Roman"/>
          <w:sz w:val="24"/>
          <w:szCs w:val="24"/>
        </w:rPr>
        <w:t>e</w:t>
      </w:r>
      <w:r w:rsidRPr="009A2A52">
        <w:rPr>
          <w:rFonts w:ascii="Times New Roman" w:eastAsia="Arial" w:hAnsi="Times New Roman" w:cs="Times New Roman"/>
          <w:sz w:val="24"/>
          <w:szCs w:val="24"/>
        </w:rPr>
        <w:t xml:space="preserve"> compartilhada digitalmente. Ela contém informações passo a passo sobre como cumprir as obrigações legais e administrar o negócio de forma eficiente e organizada.</w:t>
      </w:r>
    </w:p>
    <w:p w14:paraId="214B4EFE" w14:textId="5C4714D6" w:rsidR="3B131DC8" w:rsidRPr="009A2A52" w:rsidRDefault="3B131DC8" w:rsidP="009037EE">
      <w:pPr>
        <w:pStyle w:val="Ttulo3"/>
        <w:spacing w:before="0" w:after="0" w:line="36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9A2A5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6. Apresentação e Divulgação do Material</w:t>
      </w:r>
    </w:p>
    <w:p w14:paraId="2B7CDF7B" w14:textId="3D10E1B6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Na última etapa, a cartilha foi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apresentada à empresa</w:t>
      </w:r>
      <w:r w:rsidR="21C73818"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,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à comunidade local</w:t>
      </w:r>
      <w:r w:rsidR="41AE4A22"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 em nossa faculdade</w:t>
      </w:r>
      <w:r w:rsidRPr="009A2A52">
        <w:rPr>
          <w:rFonts w:ascii="Times New Roman" w:eastAsia="Arial" w:hAnsi="Times New Roman" w:cs="Times New Roman"/>
          <w:sz w:val="24"/>
          <w:szCs w:val="24"/>
        </w:rPr>
        <w:t xml:space="preserve">, em um momento de troca de conhecimento e esclarecimento de dúvidas. A equipe explicou o conteúdo do material e reforçou os benefícios da formalização, destacando como o MEI contribui para a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credibilidade da empresa, aumento de oportunidades de serviço e acesso a benefícios previdenciários</w:t>
      </w:r>
      <w:r w:rsidRPr="009A2A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0A38CB1C" w14:textId="453713B0" w:rsidR="3B131DC8" w:rsidRPr="009A2A52" w:rsidRDefault="3B131DC8" w:rsidP="00903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 xml:space="preserve">Além disso, a cartilha foi disponibilizada para outros empreendedores do setor automotivo, ampliando o alcance social do projeto. Essa etapa final representou o </w:t>
      </w: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vínculo entre teoria e prática</w:t>
      </w:r>
      <w:r w:rsidRPr="009A2A52">
        <w:rPr>
          <w:rFonts w:ascii="Times New Roman" w:eastAsia="Arial" w:hAnsi="Times New Roman" w:cs="Times New Roman"/>
          <w:sz w:val="24"/>
          <w:szCs w:val="24"/>
        </w:rPr>
        <w:t>, consolidando a função da extensão universitária como instrumento de transformação social e profissional.</w:t>
      </w:r>
    </w:p>
    <w:p w14:paraId="2CCE950D" w14:textId="2B16B6D6" w:rsidR="20472A5C" w:rsidRPr="009A2A52" w:rsidRDefault="20472A5C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Conclusão da Metodologia</w:t>
      </w:r>
    </w:p>
    <w:p w14:paraId="05025F6D" w14:textId="1804A23B" w:rsidR="717A2404" w:rsidRPr="009A2A52" w:rsidRDefault="717A2404" w:rsidP="009037E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Com a execução dessas etapas, foi possível desenvolver um projeto completo que uniu pesquisa, prática e impacto social. O processo de estudo, abertura e orientação sobre o MEI proporcionou à empresa segurança jurídica, organização financeira e reconhecimento profissional, ao mesmo tempo em que permitiu aos estudantes uma aprendizagem prática e significativa sobre empreendedorismo e responsabilidade social.</w:t>
      </w:r>
    </w:p>
    <w:p w14:paraId="0B722D80" w14:textId="77777777" w:rsidR="00D17152" w:rsidRPr="009A2A52" w:rsidRDefault="00D17152" w:rsidP="009037E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AAFC63" w14:textId="3F9BC00B" w:rsidR="657AFB41" w:rsidRPr="009A2A52" w:rsidRDefault="657AFB41" w:rsidP="009037E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Como a</w:t>
      </w:r>
      <w:r w:rsidR="50A4D823" w:rsidRPr="009A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regularização </w:t>
      </w:r>
      <w:r w:rsidRPr="009A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impactou a cultura organizacional da empresa</w:t>
      </w:r>
      <w:r w:rsidR="06F4CB2F" w:rsidRPr="009A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?</w:t>
      </w:r>
    </w:p>
    <w:p w14:paraId="6BCD1968" w14:textId="3C69B151" w:rsidR="00D17152" w:rsidRPr="009A2A52" w:rsidRDefault="657AFB41" w:rsidP="009037E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EQUIPE: </w:t>
      </w:r>
      <w:r w:rsidR="073AF695" w:rsidRPr="009A2A52">
        <w:rPr>
          <w:rFonts w:ascii="Times New Roman" w:eastAsia="Arial" w:hAnsi="Times New Roman" w:cs="Times New Roman"/>
          <w:sz w:val="24"/>
          <w:szCs w:val="24"/>
        </w:rPr>
        <w:t xml:space="preserve">Durante as visitas técnicas, antes e depois das implementações, </w:t>
      </w:r>
      <w:r w:rsidR="7BE4284E" w:rsidRPr="009A2A52">
        <w:rPr>
          <w:rFonts w:ascii="Times New Roman" w:eastAsia="Arial" w:hAnsi="Times New Roman" w:cs="Times New Roman"/>
          <w:sz w:val="24"/>
          <w:szCs w:val="24"/>
        </w:rPr>
        <w:t>observamos</w:t>
      </w:r>
      <w:r w:rsidR="073AF695" w:rsidRPr="009A2A52">
        <w:rPr>
          <w:rFonts w:ascii="Times New Roman" w:eastAsia="Arial" w:hAnsi="Times New Roman" w:cs="Times New Roman"/>
          <w:sz w:val="24"/>
          <w:szCs w:val="24"/>
        </w:rPr>
        <w:t xml:space="preserve"> que a empresa já atua de acordo com as normas exigidas para o ramo de mecânica. O estabelecimento possui um local adequado, equipamentos apropriados e práticas de segurança corretas. No entanto, os </w:t>
      </w:r>
      <w:r w:rsidR="7757EB02" w:rsidRPr="009A2A52">
        <w:rPr>
          <w:rFonts w:ascii="Times New Roman" w:eastAsia="Arial" w:hAnsi="Times New Roman" w:cs="Times New Roman"/>
          <w:sz w:val="24"/>
          <w:szCs w:val="24"/>
        </w:rPr>
        <w:t xml:space="preserve">donos </w:t>
      </w:r>
      <w:r w:rsidR="073AF695" w:rsidRPr="009A2A52">
        <w:rPr>
          <w:rFonts w:ascii="Times New Roman" w:eastAsia="Arial" w:hAnsi="Times New Roman" w:cs="Times New Roman"/>
          <w:sz w:val="24"/>
          <w:szCs w:val="24"/>
        </w:rPr>
        <w:t>precisavam de um direcionamento para aprimorar a conformidade em aspectos administrativos, como a emissão de notas fiscais (</w:t>
      </w:r>
      <w:proofErr w:type="spellStart"/>
      <w:r w:rsidR="073AF695" w:rsidRPr="009A2A52">
        <w:rPr>
          <w:rFonts w:ascii="Times New Roman" w:eastAsia="Arial" w:hAnsi="Times New Roman" w:cs="Times New Roman"/>
          <w:sz w:val="24"/>
          <w:szCs w:val="24"/>
        </w:rPr>
        <w:t>NFe</w:t>
      </w:r>
      <w:proofErr w:type="spellEnd"/>
      <w:r w:rsidR="073AF695" w:rsidRPr="009A2A52">
        <w:rPr>
          <w:rFonts w:ascii="Times New Roman" w:eastAsia="Arial" w:hAnsi="Times New Roman" w:cs="Times New Roman"/>
          <w:sz w:val="24"/>
          <w:szCs w:val="24"/>
        </w:rPr>
        <w:t>). Orientações sobre como formalizar o negócio como MEI poderiam ajudá-los a estruturar melhor a empresa e gerar benefícios futuros, tornando o serviço mais organizado e profissional.</w:t>
      </w:r>
    </w:p>
    <w:p w14:paraId="36549BC6" w14:textId="77777777" w:rsidR="00D17152" w:rsidRPr="009A2A52" w:rsidRDefault="00D17152" w:rsidP="009037E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40114E" w14:textId="55232BFA" w:rsidR="073AF695" w:rsidRPr="009A2A52" w:rsidRDefault="073AF695" w:rsidP="009037EE">
      <w:pPr>
        <w:spacing w:after="0" w:line="360" w:lineRule="auto"/>
        <w:ind w:firstLine="709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9A2A5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Quais foram as principais dificuldades encontradas pela equipe durante o desenvolvimento do projeto — como a pesquisa das informações, a abertura do MEI, o contato com o empreendedor ou a criação da cartilha — e de que forma elas foram superadas?</w:t>
      </w:r>
    </w:p>
    <w:p w14:paraId="03724C36" w14:textId="41A73FB3" w:rsidR="657AFB41" w:rsidRPr="009A2A52" w:rsidRDefault="657AFB41" w:rsidP="009037E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EQUIPE: </w:t>
      </w:r>
      <w:r w:rsidR="41A09210" w:rsidRPr="009A2A52">
        <w:rPr>
          <w:rFonts w:ascii="Times New Roman" w:eastAsia="Arial" w:hAnsi="Times New Roman" w:cs="Times New Roman"/>
          <w:sz w:val="24"/>
          <w:szCs w:val="24"/>
        </w:rPr>
        <w:t>Não encontramos dificuldades significativas durante a elaboração do projeto. Todo o grupo colaborou de maneira proativa, contribuindo com pesquisas e ideias. Os sócios também se mostraram muito participativos, sempre dispostos a nos auxiliares sempre que solicitados, fornecendo o apoio necessário para o desenvolvimento do trabalho.</w:t>
      </w:r>
    </w:p>
    <w:p w14:paraId="48348287" w14:textId="77777777" w:rsidR="00D17152" w:rsidRPr="009A2A52" w:rsidRDefault="00D17152" w:rsidP="009037E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824C2" w14:textId="415B08B0" w:rsidR="00D17152" w:rsidRPr="000E182E" w:rsidRDefault="5335F86B" w:rsidP="000E182E">
      <w:pPr>
        <w:spacing w:after="0" w:line="360" w:lineRule="auto"/>
        <w:ind w:firstLine="709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O que essa atividade de extensão proporcionou em termos de aprendizagem pessoal e profissional para o grupo, e como o projeto contribuiu para nossa visão sobre o papel social e econômico do microempreendedor no Brasil?</w:t>
      </w:r>
    </w:p>
    <w:p w14:paraId="2D80B3F3" w14:textId="76813002" w:rsidR="00D17152" w:rsidRDefault="71DDB6BD" w:rsidP="009037EE">
      <w:pPr>
        <w:spacing w:after="0" w:line="360" w:lineRule="auto"/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Arial" w:hAnsi="Times New Roman" w:cs="Times New Roman"/>
          <w:sz w:val="24"/>
          <w:szCs w:val="24"/>
        </w:rPr>
        <w:t>A atividade de extensão foi uma experiência muito rica, tanto pessoal quanto profissionalmente. Aprendemos bastante sobre responsabilidade fiscal, como gerenciar pequenos negócios e a importância de se formalizar para garantir direitos e oportunidades para quem trabalha por conta própria. Além disso, crescemos como pessoas, desenvolvendo habilidades como comunicação, empatia e trabalho em equipe, e conseguimos perceber de perto os desafios que os microempreendedores enfrentam todos os dias. Esse projeto também nos ajudou a enxergar melhor o papel do MEI no desenvolvimento econômico e social do país. Ficou claro que ser MEI não é só uma formalidade: é uma oportunidade de cidadania, inclusão produtiva e de fortalecer a economia local.</w:t>
      </w:r>
    </w:p>
    <w:p w14:paraId="38A37686" w14:textId="77777777" w:rsidR="000E182E" w:rsidRDefault="000E182E" w:rsidP="009037EE">
      <w:pPr>
        <w:spacing w:after="0" w:line="360" w:lineRule="auto"/>
        <w:ind w:firstLine="709"/>
        <w:rPr>
          <w:rFonts w:ascii="Times New Roman" w:eastAsia="Arial" w:hAnsi="Times New Roman" w:cs="Times New Roman"/>
          <w:sz w:val="24"/>
          <w:szCs w:val="24"/>
        </w:rPr>
      </w:pPr>
    </w:p>
    <w:p w14:paraId="0B150044" w14:textId="77777777" w:rsidR="000E182E" w:rsidRPr="000E182E" w:rsidRDefault="000E182E" w:rsidP="000E182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182E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3FB7E7ED" w14:textId="77777777" w:rsidR="000E182E" w:rsidRPr="000E182E" w:rsidRDefault="000E182E" w:rsidP="000E182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182E">
        <w:rPr>
          <w:rFonts w:ascii="Times New Roman" w:hAnsi="Times New Roman" w:cs="Times New Roman"/>
          <w:sz w:val="24"/>
          <w:szCs w:val="24"/>
        </w:rPr>
        <w:t xml:space="preserve">Diante do desenvolvimento do presente projeto de extensão, conclui-se que os objetivos propostos foram alcançados de forma satisfatória. A equipe conseguiu orientar a empresa Top </w:t>
      </w:r>
      <w:proofErr w:type="spellStart"/>
      <w:r w:rsidRPr="000E182E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0E182E">
        <w:rPr>
          <w:rFonts w:ascii="Times New Roman" w:hAnsi="Times New Roman" w:cs="Times New Roman"/>
          <w:sz w:val="24"/>
          <w:szCs w:val="24"/>
        </w:rPr>
        <w:t xml:space="preserve"> Centro Automotivo quanto ao processo de formalização como Microempreendedor Individual (MEI), bem como esclarecer aspectos relacionados à organização financeira e às obrigações legais, atendendo ao objetivo geral e aos objetivos específicos inicialmente estabelecidos.</w:t>
      </w:r>
    </w:p>
    <w:p w14:paraId="0D4943EB" w14:textId="77777777" w:rsidR="000E182E" w:rsidRPr="000E182E" w:rsidRDefault="000E182E" w:rsidP="000E182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182E">
        <w:rPr>
          <w:rFonts w:ascii="Times New Roman" w:hAnsi="Times New Roman" w:cs="Times New Roman"/>
          <w:sz w:val="24"/>
          <w:szCs w:val="24"/>
        </w:rPr>
        <w:t xml:space="preserve">Entre os pontos mais marcantes da realização do projeto, destacam-se a oportunidade de aplicar, na prática, os conhecimentos adquiridos em sala de aula e o contato direto com a realidade de um </w:t>
      </w:r>
      <w:proofErr w:type="spellStart"/>
      <w:r w:rsidRPr="000E182E">
        <w:rPr>
          <w:rFonts w:ascii="Times New Roman" w:hAnsi="Times New Roman" w:cs="Times New Roman"/>
          <w:sz w:val="24"/>
          <w:szCs w:val="24"/>
        </w:rPr>
        <w:t>microempreendimento</w:t>
      </w:r>
      <w:proofErr w:type="spellEnd"/>
      <w:r w:rsidRPr="000E182E">
        <w:rPr>
          <w:rFonts w:ascii="Times New Roman" w:hAnsi="Times New Roman" w:cs="Times New Roman"/>
          <w:sz w:val="24"/>
          <w:szCs w:val="24"/>
        </w:rPr>
        <w:t xml:space="preserve"> do ramo automotivo. Como pontos positivos, ressalta-se a receptividade dos proprietários da empresa, o interesse em regularizar a atividade e a troca de conhecimentos entre a equipe e o empreendedor. Como ponto negativo, observa-se a limitação de tempo para um acompanhamento mais aprofundado e contínuo da empresa após a implementação das orientações propostas.</w:t>
      </w:r>
    </w:p>
    <w:p w14:paraId="4EBF5986" w14:textId="77777777" w:rsidR="000E182E" w:rsidRPr="000E182E" w:rsidRDefault="000E182E" w:rsidP="000E182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182E">
        <w:rPr>
          <w:rFonts w:ascii="Times New Roman" w:hAnsi="Times New Roman" w:cs="Times New Roman"/>
          <w:sz w:val="24"/>
          <w:szCs w:val="24"/>
        </w:rPr>
        <w:t xml:space="preserve">Por fim, sugere-se a continuidade deste trabalho por meio de novos projetos de extensão voltados ao acompanhamento financeiro e administrativo de microempreendedores, </w:t>
      </w:r>
      <w:r w:rsidRPr="000E182E">
        <w:rPr>
          <w:rFonts w:ascii="Times New Roman" w:hAnsi="Times New Roman" w:cs="Times New Roman"/>
          <w:sz w:val="24"/>
          <w:szCs w:val="24"/>
        </w:rPr>
        <w:lastRenderedPageBreak/>
        <w:t>bem como estudos correlatos que analisem, a médio e longo prazo, os impactos da formalização no desempenho econômico e organizacional das empresas. Essas iniciativas podem ampliar o alcance social do projeto e contribuir para o fortalecimento da gestão de pequenos negócios.</w:t>
      </w:r>
    </w:p>
    <w:p w14:paraId="0A5F564D" w14:textId="77777777" w:rsidR="000E182E" w:rsidRPr="009A2A52" w:rsidRDefault="000E182E" w:rsidP="009037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67963E" w14:textId="724E6B09" w:rsidR="1859994D" w:rsidRPr="009A2A52" w:rsidRDefault="00D17152" w:rsidP="000E182E">
      <w:pPr>
        <w:spacing w:after="0" w:line="360" w:lineRule="auto"/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9A2A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1859994D" w:rsidRPr="009A2A52">
        <w:rPr>
          <w:rFonts w:ascii="Times New Roman" w:eastAsia="Arial" w:hAnsi="Times New Roman" w:cs="Times New Roman"/>
          <w:b/>
          <w:bCs/>
          <w:sz w:val="24"/>
          <w:szCs w:val="24"/>
        </w:rPr>
        <w:t>Materiais de apoio:</w:t>
      </w:r>
      <w:r w:rsidR="1859994D" w:rsidRPr="009A2A52">
        <w:rPr>
          <w:rFonts w:ascii="Times New Roman" w:eastAsia="Arial" w:hAnsi="Times New Roman" w:cs="Times New Roman"/>
          <w:sz w:val="24"/>
          <w:szCs w:val="24"/>
        </w:rPr>
        <w:t xml:space="preserve"> legislação complementar, apostilas do Sebrae, vídeos educativos, artigos sobre empreendedorismo, professores para orientação e dúvidas e inteligência artificial.</w:t>
      </w:r>
    </w:p>
    <w:p w14:paraId="40305FE3" w14:textId="49BB66B1" w:rsidR="0099495D" w:rsidRPr="009A2A52" w:rsidRDefault="009949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877FE8F" w14:textId="406A118F" w:rsidR="00D17152" w:rsidRPr="009A2A52" w:rsidRDefault="00D17152" w:rsidP="00CF09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Anexos</w:t>
      </w:r>
    </w:p>
    <w:p w14:paraId="06E8E3CE" w14:textId="7B696A96" w:rsidR="00095033" w:rsidRPr="009A2A52" w:rsidRDefault="002F5C1D" w:rsidP="79C2D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2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7A4937E5" wp14:editId="69D53B36">
            <wp:extent cx="2062099" cy="2749542"/>
            <wp:effectExtent l="0" t="0" r="0" b="0"/>
            <wp:docPr id="936968566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68566" name="Imagem 1" descr="Text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099" cy="274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2A5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AF1B7DC" wp14:editId="5977F3EA">
            <wp:extent cx="3063240" cy="2765686"/>
            <wp:effectExtent l="0" t="0" r="3810" b="0"/>
            <wp:docPr id="602252282" name="Imagem 2" descr="Pessoas em plataforma ao lado de um préd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52282" name="Imagem 2" descr="Pessoas em plataforma ao lado de um prédi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70" cy="277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2A5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89E85E5" wp14:editId="6A0B959F">
            <wp:extent cx="2502526" cy="3336793"/>
            <wp:effectExtent l="0" t="0" r="0" b="0"/>
            <wp:docPr id="1256844864" name="Imagem 3" descr="Torre de um préd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44864" name="Imagem 3" descr="Torre de um prédio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555" cy="338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2A5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62AF342" wp14:editId="451FA50C">
            <wp:extent cx="2606040" cy="3329940"/>
            <wp:effectExtent l="0" t="0" r="3810" b="3810"/>
            <wp:docPr id="1380419320" name="Imagem 4" descr="Pessoas posando par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419320" name="Imagem 4" descr="Pessoas posando para fot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70" cy="334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D99B8" w14:textId="6B92841C" w:rsidR="002F5C1D" w:rsidRDefault="002F5C1D" w:rsidP="79C2D7C4">
      <w:pPr>
        <w:spacing w:line="36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0617F598" wp14:editId="5AC9EDEE">
            <wp:extent cx="5760085" cy="3726815"/>
            <wp:effectExtent l="0" t="0" r="0" b="6985"/>
            <wp:docPr id="1393900770" name="Imagem 1" descr="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00770" name="Imagem 1" descr="Linha do temp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C1D">
        <w:rPr>
          <w:noProof/>
        </w:rPr>
        <w:t xml:space="preserve"> </w:t>
      </w:r>
      <w:r>
        <w:rPr>
          <w:noProof/>
          <w:lang w:eastAsia="pt-BR"/>
        </w:rPr>
        <w:drawing>
          <wp:inline distT="0" distB="0" distL="0" distR="0" wp14:anchorId="7C2FAC9D" wp14:editId="195ABF00">
            <wp:extent cx="5760085" cy="3747135"/>
            <wp:effectExtent l="0" t="0" r="0" b="5715"/>
            <wp:docPr id="989318728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18728" name="Imagem 1" descr="Texto&#10;&#10;O conteúdo gerado por IA pode estar incorre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C1D" w:rsidSect="00B3478D">
      <w:headerReference w:type="default" r:id="rId14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C9E21" w14:textId="77777777" w:rsidR="008F685D" w:rsidRDefault="008F685D" w:rsidP="005F3EEA">
      <w:pPr>
        <w:spacing w:after="0" w:line="240" w:lineRule="auto"/>
      </w:pPr>
      <w:r>
        <w:separator/>
      </w:r>
    </w:p>
  </w:endnote>
  <w:endnote w:type="continuationSeparator" w:id="0">
    <w:p w14:paraId="38887123" w14:textId="77777777" w:rsidR="008F685D" w:rsidRDefault="008F685D" w:rsidP="005F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C0867" w14:textId="77777777" w:rsidR="008F685D" w:rsidRDefault="008F685D" w:rsidP="005F3EEA">
      <w:pPr>
        <w:spacing w:after="0" w:line="240" w:lineRule="auto"/>
      </w:pPr>
      <w:r>
        <w:separator/>
      </w:r>
    </w:p>
  </w:footnote>
  <w:footnote w:type="continuationSeparator" w:id="0">
    <w:p w14:paraId="22374247" w14:textId="77777777" w:rsidR="008F685D" w:rsidRDefault="008F685D" w:rsidP="005F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480741"/>
      <w:docPartObj>
        <w:docPartGallery w:val="Page Numbers (Top of Page)"/>
        <w:docPartUnique/>
      </w:docPartObj>
    </w:sdtPr>
    <w:sdtEndPr/>
    <w:sdtContent>
      <w:p w14:paraId="39B75438" w14:textId="07359A0F" w:rsidR="00B3478D" w:rsidRDefault="00B3478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850">
          <w:rPr>
            <w:noProof/>
          </w:rPr>
          <w:t>8</w:t>
        </w:r>
        <w:r>
          <w:fldChar w:fldCharType="end"/>
        </w:r>
      </w:p>
    </w:sdtContent>
  </w:sdt>
  <w:p w14:paraId="6595F4F4" w14:textId="77777777" w:rsidR="00B3478D" w:rsidRDefault="00B347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A1F7"/>
    <w:multiLevelType w:val="hybridMultilevel"/>
    <w:tmpl w:val="620AB06A"/>
    <w:lvl w:ilvl="0" w:tplc="6898F626">
      <w:start w:val="1"/>
      <w:numFmt w:val="decimal"/>
      <w:lvlText w:val="%1."/>
      <w:lvlJc w:val="left"/>
      <w:pPr>
        <w:ind w:left="720" w:hanging="360"/>
      </w:pPr>
    </w:lvl>
    <w:lvl w:ilvl="1" w:tplc="B4103C72">
      <w:start w:val="1"/>
      <w:numFmt w:val="lowerLetter"/>
      <w:lvlText w:val="%2."/>
      <w:lvlJc w:val="left"/>
      <w:pPr>
        <w:ind w:left="1440" w:hanging="360"/>
      </w:pPr>
    </w:lvl>
    <w:lvl w:ilvl="2" w:tplc="61BCD3AE">
      <w:start w:val="1"/>
      <w:numFmt w:val="lowerRoman"/>
      <w:lvlText w:val="%3."/>
      <w:lvlJc w:val="right"/>
      <w:pPr>
        <w:ind w:left="2160" w:hanging="180"/>
      </w:pPr>
    </w:lvl>
    <w:lvl w:ilvl="3" w:tplc="32007528">
      <w:start w:val="1"/>
      <w:numFmt w:val="decimal"/>
      <w:lvlText w:val="%4."/>
      <w:lvlJc w:val="left"/>
      <w:pPr>
        <w:ind w:left="2880" w:hanging="360"/>
      </w:pPr>
    </w:lvl>
    <w:lvl w:ilvl="4" w:tplc="09AEAE20">
      <w:start w:val="1"/>
      <w:numFmt w:val="lowerLetter"/>
      <w:lvlText w:val="%5."/>
      <w:lvlJc w:val="left"/>
      <w:pPr>
        <w:ind w:left="3600" w:hanging="360"/>
      </w:pPr>
    </w:lvl>
    <w:lvl w:ilvl="5" w:tplc="ABEA9F5A">
      <w:start w:val="1"/>
      <w:numFmt w:val="lowerRoman"/>
      <w:lvlText w:val="%6."/>
      <w:lvlJc w:val="right"/>
      <w:pPr>
        <w:ind w:left="4320" w:hanging="180"/>
      </w:pPr>
    </w:lvl>
    <w:lvl w:ilvl="6" w:tplc="BE80D2E6">
      <w:start w:val="1"/>
      <w:numFmt w:val="decimal"/>
      <w:lvlText w:val="%7."/>
      <w:lvlJc w:val="left"/>
      <w:pPr>
        <w:ind w:left="5040" w:hanging="360"/>
      </w:pPr>
    </w:lvl>
    <w:lvl w:ilvl="7" w:tplc="6CF8BDAA">
      <w:start w:val="1"/>
      <w:numFmt w:val="lowerLetter"/>
      <w:lvlText w:val="%8."/>
      <w:lvlJc w:val="left"/>
      <w:pPr>
        <w:ind w:left="5760" w:hanging="360"/>
      </w:pPr>
    </w:lvl>
    <w:lvl w:ilvl="8" w:tplc="C7440F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F7C2"/>
    <w:multiLevelType w:val="hybridMultilevel"/>
    <w:tmpl w:val="6EA07222"/>
    <w:lvl w:ilvl="0" w:tplc="267AA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4E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2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E7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4D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8F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C8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CB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CE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3A44"/>
    <w:multiLevelType w:val="hybridMultilevel"/>
    <w:tmpl w:val="A1FE269A"/>
    <w:lvl w:ilvl="0" w:tplc="6CE04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EF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EA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C0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6A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0F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A4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9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C3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3035"/>
    <w:multiLevelType w:val="hybridMultilevel"/>
    <w:tmpl w:val="6ED0B0C8"/>
    <w:lvl w:ilvl="0" w:tplc="664A9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22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0C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ED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A5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ACE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05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60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7102C"/>
    <w:multiLevelType w:val="hybridMultilevel"/>
    <w:tmpl w:val="C0809164"/>
    <w:lvl w:ilvl="0" w:tplc="1CD8D37A">
      <w:start w:val="3"/>
      <w:numFmt w:val="decimal"/>
      <w:lvlText w:val="%1."/>
      <w:lvlJc w:val="left"/>
      <w:pPr>
        <w:ind w:left="720" w:hanging="360"/>
      </w:pPr>
    </w:lvl>
    <w:lvl w:ilvl="1" w:tplc="865602BA">
      <w:start w:val="1"/>
      <w:numFmt w:val="lowerLetter"/>
      <w:lvlText w:val="%2."/>
      <w:lvlJc w:val="left"/>
      <w:pPr>
        <w:ind w:left="1440" w:hanging="360"/>
      </w:pPr>
    </w:lvl>
    <w:lvl w:ilvl="2" w:tplc="DD7C61C2">
      <w:start w:val="1"/>
      <w:numFmt w:val="lowerRoman"/>
      <w:lvlText w:val="%3."/>
      <w:lvlJc w:val="right"/>
      <w:pPr>
        <w:ind w:left="2160" w:hanging="180"/>
      </w:pPr>
    </w:lvl>
    <w:lvl w:ilvl="3" w:tplc="CD168246">
      <w:start w:val="1"/>
      <w:numFmt w:val="decimal"/>
      <w:lvlText w:val="%4."/>
      <w:lvlJc w:val="left"/>
      <w:pPr>
        <w:ind w:left="2880" w:hanging="360"/>
      </w:pPr>
    </w:lvl>
    <w:lvl w:ilvl="4" w:tplc="16B69A04">
      <w:start w:val="1"/>
      <w:numFmt w:val="lowerLetter"/>
      <w:lvlText w:val="%5."/>
      <w:lvlJc w:val="left"/>
      <w:pPr>
        <w:ind w:left="3600" w:hanging="360"/>
      </w:pPr>
    </w:lvl>
    <w:lvl w:ilvl="5" w:tplc="089CABEA">
      <w:start w:val="1"/>
      <w:numFmt w:val="lowerRoman"/>
      <w:lvlText w:val="%6."/>
      <w:lvlJc w:val="right"/>
      <w:pPr>
        <w:ind w:left="4320" w:hanging="180"/>
      </w:pPr>
    </w:lvl>
    <w:lvl w:ilvl="6" w:tplc="BFDCD770">
      <w:start w:val="1"/>
      <w:numFmt w:val="decimal"/>
      <w:lvlText w:val="%7."/>
      <w:lvlJc w:val="left"/>
      <w:pPr>
        <w:ind w:left="5040" w:hanging="360"/>
      </w:pPr>
    </w:lvl>
    <w:lvl w:ilvl="7" w:tplc="69EC1BC0">
      <w:start w:val="1"/>
      <w:numFmt w:val="lowerLetter"/>
      <w:lvlText w:val="%8."/>
      <w:lvlJc w:val="left"/>
      <w:pPr>
        <w:ind w:left="5760" w:hanging="360"/>
      </w:pPr>
    </w:lvl>
    <w:lvl w:ilvl="8" w:tplc="0C5EE6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D1A81"/>
    <w:multiLevelType w:val="hybridMultilevel"/>
    <w:tmpl w:val="3DB82D48"/>
    <w:lvl w:ilvl="0" w:tplc="68DC3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ED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29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E1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AE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81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A2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48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157C3"/>
    <w:multiLevelType w:val="hybridMultilevel"/>
    <w:tmpl w:val="6CD48C8E"/>
    <w:lvl w:ilvl="0" w:tplc="94E21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6D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80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AE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E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04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63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20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02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D165D"/>
    <w:multiLevelType w:val="multilevel"/>
    <w:tmpl w:val="50AC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52"/>
    <w:rsid w:val="00095033"/>
    <w:rsid w:val="000E182E"/>
    <w:rsid w:val="001DF8AD"/>
    <w:rsid w:val="002221C6"/>
    <w:rsid w:val="002F5C1D"/>
    <w:rsid w:val="002F6FE3"/>
    <w:rsid w:val="0059729D"/>
    <w:rsid w:val="005F3EEA"/>
    <w:rsid w:val="006B766E"/>
    <w:rsid w:val="008F685D"/>
    <w:rsid w:val="009037EE"/>
    <w:rsid w:val="00994100"/>
    <w:rsid w:val="0099495D"/>
    <w:rsid w:val="009A2A52"/>
    <w:rsid w:val="009A712C"/>
    <w:rsid w:val="00A65153"/>
    <w:rsid w:val="00A85DC5"/>
    <w:rsid w:val="00AD432B"/>
    <w:rsid w:val="00B00850"/>
    <w:rsid w:val="00B3478D"/>
    <w:rsid w:val="00B35EEB"/>
    <w:rsid w:val="00BF52CB"/>
    <w:rsid w:val="00C312E9"/>
    <w:rsid w:val="00C85115"/>
    <w:rsid w:val="00CD40E8"/>
    <w:rsid w:val="00CF0959"/>
    <w:rsid w:val="00D17152"/>
    <w:rsid w:val="00D45561"/>
    <w:rsid w:val="00D72CE9"/>
    <w:rsid w:val="00D83DD1"/>
    <w:rsid w:val="03A13BDC"/>
    <w:rsid w:val="04926F76"/>
    <w:rsid w:val="04A15248"/>
    <w:rsid w:val="058A0148"/>
    <w:rsid w:val="05B5A314"/>
    <w:rsid w:val="06F4CB2F"/>
    <w:rsid w:val="072E1029"/>
    <w:rsid w:val="073AF695"/>
    <w:rsid w:val="0765CA92"/>
    <w:rsid w:val="0BE7180A"/>
    <w:rsid w:val="0C2C3F77"/>
    <w:rsid w:val="0DD90175"/>
    <w:rsid w:val="0E99F38E"/>
    <w:rsid w:val="0F2E378A"/>
    <w:rsid w:val="0F39B21A"/>
    <w:rsid w:val="0F75BCB1"/>
    <w:rsid w:val="11E21048"/>
    <w:rsid w:val="12747E71"/>
    <w:rsid w:val="158237A8"/>
    <w:rsid w:val="162E4969"/>
    <w:rsid w:val="184CBA29"/>
    <w:rsid w:val="1859994D"/>
    <w:rsid w:val="186848A8"/>
    <w:rsid w:val="18F40032"/>
    <w:rsid w:val="1924B185"/>
    <w:rsid w:val="192925C0"/>
    <w:rsid w:val="1986FFE3"/>
    <w:rsid w:val="19AFE826"/>
    <w:rsid w:val="1A7430B1"/>
    <w:rsid w:val="1CFC0511"/>
    <w:rsid w:val="1F256ECF"/>
    <w:rsid w:val="200CE4CD"/>
    <w:rsid w:val="202A1766"/>
    <w:rsid w:val="20472A5C"/>
    <w:rsid w:val="217F4B7C"/>
    <w:rsid w:val="21C73818"/>
    <w:rsid w:val="23831C16"/>
    <w:rsid w:val="2394597A"/>
    <w:rsid w:val="2615AFDA"/>
    <w:rsid w:val="26C5FBA0"/>
    <w:rsid w:val="28AF0A54"/>
    <w:rsid w:val="2941E811"/>
    <w:rsid w:val="2979AFF6"/>
    <w:rsid w:val="2AE0FEFB"/>
    <w:rsid w:val="2C738362"/>
    <w:rsid w:val="2C73E111"/>
    <w:rsid w:val="2F2252F6"/>
    <w:rsid w:val="2F71DBB1"/>
    <w:rsid w:val="31CCC1FB"/>
    <w:rsid w:val="32368D65"/>
    <w:rsid w:val="334FA715"/>
    <w:rsid w:val="33BA2564"/>
    <w:rsid w:val="350603F8"/>
    <w:rsid w:val="368AFEF2"/>
    <w:rsid w:val="36AC7DE3"/>
    <w:rsid w:val="398AE15E"/>
    <w:rsid w:val="39FBCA39"/>
    <w:rsid w:val="3AFDFCC2"/>
    <w:rsid w:val="3B131DC8"/>
    <w:rsid w:val="3B5DE270"/>
    <w:rsid w:val="3BE41345"/>
    <w:rsid w:val="3F40BC3F"/>
    <w:rsid w:val="3F78A29A"/>
    <w:rsid w:val="40014237"/>
    <w:rsid w:val="41A09210"/>
    <w:rsid w:val="41AE4A22"/>
    <w:rsid w:val="41E5E2F4"/>
    <w:rsid w:val="430D5EC1"/>
    <w:rsid w:val="458F2CCD"/>
    <w:rsid w:val="46C5FADB"/>
    <w:rsid w:val="482C8874"/>
    <w:rsid w:val="490CEE5E"/>
    <w:rsid w:val="49C22D16"/>
    <w:rsid w:val="4A647ACC"/>
    <w:rsid w:val="4C32028D"/>
    <w:rsid w:val="4D93A52D"/>
    <w:rsid w:val="4DDE3BF1"/>
    <w:rsid w:val="4DFA91AD"/>
    <w:rsid w:val="4E55C1CF"/>
    <w:rsid w:val="4F332AA8"/>
    <w:rsid w:val="4F5124FE"/>
    <w:rsid w:val="4FA5E79B"/>
    <w:rsid w:val="4FDCCE82"/>
    <w:rsid w:val="50A4D823"/>
    <w:rsid w:val="511912C0"/>
    <w:rsid w:val="51199721"/>
    <w:rsid w:val="51B0DFAA"/>
    <w:rsid w:val="52D9DCA7"/>
    <w:rsid w:val="52FDEC7B"/>
    <w:rsid w:val="5335F86B"/>
    <w:rsid w:val="555D80FB"/>
    <w:rsid w:val="56A299C8"/>
    <w:rsid w:val="57737F0C"/>
    <w:rsid w:val="57D61F37"/>
    <w:rsid w:val="5CEDAB1E"/>
    <w:rsid w:val="619FA8C0"/>
    <w:rsid w:val="61E4F825"/>
    <w:rsid w:val="61F8B767"/>
    <w:rsid w:val="657AFB41"/>
    <w:rsid w:val="6865EF4F"/>
    <w:rsid w:val="68906035"/>
    <w:rsid w:val="68E87731"/>
    <w:rsid w:val="6900D0D5"/>
    <w:rsid w:val="695D6F86"/>
    <w:rsid w:val="6A044D51"/>
    <w:rsid w:val="6A5E2CA1"/>
    <w:rsid w:val="6B4194AC"/>
    <w:rsid w:val="6D14714F"/>
    <w:rsid w:val="6D327801"/>
    <w:rsid w:val="6EA77140"/>
    <w:rsid w:val="70FCD11F"/>
    <w:rsid w:val="717A2404"/>
    <w:rsid w:val="71DDB6BD"/>
    <w:rsid w:val="721F06D3"/>
    <w:rsid w:val="72E38B2A"/>
    <w:rsid w:val="747F5DFD"/>
    <w:rsid w:val="74A867F1"/>
    <w:rsid w:val="750EB6DD"/>
    <w:rsid w:val="75EBB1BE"/>
    <w:rsid w:val="76A07FD2"/>
    <w:rsid w:val="7757EB02"/>
    <w:rsid w:val="78F05F35"/>
    <w:rsid w:val="7979C797"/>
    <w:rsid w:val="798A869D"/>
    <w:rsid w:val="79C2D7C4"/>
    <w:rsid w:val="79C30B1B"/>
    <w:rsid w:val="79F40694"/>
    <w:rsid w:val="7A1A1D78"/>
    <w:rsid w:val="7A3F6EE8"/>
    <w:rsid w:val="7A4CFFD1"/>
    <w:rsid w:val="7B96770E"/>
    <w:rsid w:val="7BE4284E"/>
    <w:rsid w:val="7D6CE26B"/>
    <w:rsid w:val="7F6F0DCF"/>
    <w:rsid w:val="7FAA1A43"/>
    <w:rsid w:val="7FDC9E92"/>
    <w:rsid w:val="7F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6F188"/>
  <w15:chartTrackingRefBased/>
  <w15:docId w15:val="{541B90DE-50A2-4448-86A2-8A91EC6D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79C2D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17152"/>
  </w:style>
  <w:style w:type="character" w:styleId="Hyperlink">
    <w:name w:val="Hyperlink"/>
    <w:basedOn w:val="Fontepargpadro"/>
    <w:uiPriority w:val="99"/>
    <w:semiHidden/>
    <w:unhideWhenUsed/>
    <w:rsid w:val="00D1715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3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EEA"/>
  </w:style>
  <w:style w:type="paragraph" w:styleId="Rodap">
    <w:name w:val="footer"/>
    <w:basedOn w:val="Normal"/>
    <w:link w:val="RodapChar"/>
    <w:uiPriority w:val="99"/>
    <w:unhideWhenUsed/>
    <w:rsid w:val="005F3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EEA"/>
  </w:style>
  <w:style w:type="paragraph" w:styleId="PargrafodaLista">
    <w:name w:val="List Paragraph"/>
    <w:basedOn w:val="Normal"/>
    <w:uiPriority w:val="34"/>
    <w:qFormat/>
    <w:rsid w:val="79C2D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gov.br/mei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1852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Monteiro</dc:creator>
  <cp:keywords/>
  <dc:description/>
  <cp:lastModifiedBy>Victor</cp:lastModifiedBy>
  <cp:revision>2</cp:revision>
  <dcterms:created xsi:type="dcterms:W3CDTF">2025-12-16T21:02:00Z</dcterms:created>
  <dcterms:modified xsi:type="dcterms:W3CDTF">2025-12-16T21:02:00Z</dcterms:modified>
</cp:coreProperties>
</file>