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mjhnnkudjomz" w:id="0"/>
      <w:bookmarkEnd w:id="0"/>
      <w:r w:rsidDel="00000000" w:rsidR="00000000" w:rsidRPr="00000000">
        <w:rPr>
          <w:rtl w:val="0"/>
        </w:rPr>
        <w:t xml:space="preserve">Centro Universitário Processus</w:t>
      </w:r>
      <w:r w:rsidDel="00000000" w:rsidR="00000000" w:rsidRPr="00000000">
        <w:rPr>
          <w:b w:val="0"/>
          <w:bCs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10" w:right="9" w:hanging="1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PORTARIA Nº 282, DE 14 DE ABRIL DE 2022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right="0"/>
        <w:rPr/>
      </w:pPr>
      <w:r w:rsidDel="00000000" w:rsidR="00000000" w:rsidRPr="00000000">
        <w:rPr>
          <w:b w:val="1"/>
          <w:bCs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 – MODELO DE RELATÓRIO FINAL </w:t>
      </w:r>
    </w:p>
    <w:p w:rsidR="00000000" w:rsidDel="00000000" w:rsidP="00000000" w:rsidRDefault="00000000" w:rsidRPr="00000000" w14:paraId="00000005">
      <w:pPr>
        <w:spacing w:after="3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798" w:right="7" w:hanging="1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CENTRO UNIVERSITÁRIO PROCESSUS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500697</wp:posOffset>
            </wp:positionH>
            <wp:positionV relativeFrom="paragraph">
              <wp:posOffset>-15150</wp:posOffset>
            </wp:positionV>
            <wp:extent cx="992505" cy="447675"/>
            <wp:effectExtent b="0" l="0" r="0" t="0"/>
            <wp:wrapSquare wrapText="bothSides" distB="0" distT="0" distL="114300" distR="114300"/>
            <wp:docPr id="321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2505" cy="447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spacing w:after="185" w:lineRule="auto"/>
        <w:ind w:left="798" w:right="7" w:hanging="1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Prática Extensionista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798" w:right="789" w:hanging="10"/>
        <w:jc w:val="center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3267075</wp:posOffset>
                </wp:positionH>
                <wp:positionV relativeFrom="page">
                  <wp:posOffset>292100</wp:posOffset>
                </wp:positionV>
                <wp:extent cx="1066800" cy="542925"/>
                <wp:effectExtent b="0" l="0" r="0" t="0"/>
                <wp:wrapTopAndBottom distB="0" distT="0"/>
                <wp:docPr id="32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12600" y="3508525"/>
                          <a:ext cx="1066800" cy="542925"/>
                          <a:chOff x="4812600" y="3508525"/>
                          <a:chExt cx="1066800" cy="591200"/>
                        </a:xfrm>
                      </wpg:grpSpPr>
                      <wpg:grpSp>
                        <wpg:cNvGrpSpPr/>
                        <wpg:grpSpPr>
                          <a:xfrm>
                            <a:off x="4812600" y="3508538"/>
                            <a:ext cx="1066800" cy="591165"/>
                            <a:chOff x="0" y="0"/>
                            <a:chExt cx="1066800" cy="59116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66800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700151" y="228932"/>
                              <a:ext cx="101346" cy="362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066800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3267075</wp:posOffset>
                </wp:positionH>
                <wp:positionV relativeFrom="page">
                  <wp:posOffset>292100</wp:posOffset>
                </wp:positionV>
                <wp:extent cx="1066800" cy="542925"/>
                <wp:effectExtent b="0" l="0" r="0" t="0"/>
                <wp:wrapTopAndBottom distB="0" distT="0"/>
                <wp:docPr id="32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RELATÓRIO FINAL (semestre/ano) </w:t>
      </w:r>
      <w:r w:rsidDel="00000000" w:rsidR="00000000" w:rsidRPr="00000000">
        <w:rPr>
          <w:rtl w:val="0"/>
        </w:rPr>
      </w:r>
    </w:p>
    <w:tbl>
      <w:tblPr>
        <w:tblStyle w:val="Table1"/>
        <w:tblW w:w="9850.0" w:type="dxa"/>
        <w:jc w:val="left"/>
        <w:tblInd w:w="-115.0" w:type="dxa"/>
        <w:tblLayout w:type="fixed"/>
        <w:tblLook w:val="0400"/>
      </w:tblPr>
      <w:tblGrid>
        <w:gridCol w:w="9850"/>
        <w:tblGridChange w:id="0">
          <w:tblGrid>
            <w:gridCol w:w="9850"/>
          </w:tblGrid>
        </w:tblGridChange>
      </w:tblGrid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CURSO: SI / ADS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DISCIPLINA EXTENSIONISTA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MODELAGEM E RECUPERAÇÃO DE DADOS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TÍTULO DO PROJETO/AÇÃO: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Sistema de Cadastro de Membros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PERÍODO DE EXECUÇÃO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3 semestres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Data Início: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02 SETEMBRO 2025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                                                       Data Término: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ALUNO(A)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tabs>
                <w:tab w:val="center" w:leader="none" w:pos="5492"/>
              </w:tabs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completo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tab/>
              <w:t xml:space="preserve">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Curso/matrícula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Jhonata Cassio Batista de Moura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/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23219000001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Rule="auto"/>
              <w:ind w:left="71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  <w:tab/>
              <w:t xml:space="preserve"> </w:t>
              <w:tab/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PROFESSOR (A) ARTICULADOR (A)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 ANTÔNIO CARLOS GUEDES DE MORAES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INSTITUIÇÃO PARCEIRA/ENDEREÇO: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95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IGREJA PRESBITERIANA RENOVADA – SAMAMBAIA NORTE QUADRA 417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CONJUNTO LJ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PÚBLICO-ALVO: POPULAÇÃO EM GERAL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Pessoas com contato a Igreja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RESUMO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Organização de mensagens para avisos de eventos religiosos realizados.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Envio via whatsapp de versículos diário para os membros cadastrados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Envio de datas comemorativas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ind w:left="10" w:right="-15" w:hanging="1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1/2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50" w:lineRule="auto"/>
        <w:ind w:left="-5" w:hanging="10"/>
        <w:rPr/>
      </w:pPr>
      <w:r w:rsidDel="00000000" w:rsidR="00000000" w:rsidRPr="00000000">
        <w:rPr>
          <w:rFonts w:ascii="Comic Sans MS" w:cs="Comic Sans MS" w:eastAsia="Comic Sans MS" w:hAnsi="Comic Sans MS"/>
          <w:sz w:val="16"/>
          <w:szCs w:val="16"/>
          <w:rtl w:val="0"/>
        </w:rPr>
        <w:t xml:space="preserve">Centro Universitário Processus - UNIPROCESSUS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rPr/>
      </w:pPr>
      <w:r w:rsidDel="00000000" w:rsidR="00000000" w:rsidRPr="00000000">
        <w:rPr>
          <w:rtl w:val="0"/>
        </w:rPr>
        <w:t xml:space="preserve">Centro Universitário Processus</w:t>
      </w:r>
      <w:r w:rsidDel="00000000" w:rsidR="00000000" w:rsidRPr="00000000">
        <w:rPr>
          <w:b w:val="0"/>
          <w:bCs w:val="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PORTARIA Nº 282, DE 14 DE ABRIL DE 2022 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3267075</wp:posOffset>
                </wp:positionH>
                <wp:positionV relativeFrom="page">
                  <wp:posOffset>292100</wp:posOffset>
                </wp:positionV>
                <wp:extent cx="1066800" cy="542925"/>
                <wp:effectExtent b="0" l="0" r="0" t="0"/>
                <wp:wrapTopAndBottom distB="0" distT="0"/>
                <wp:docPr id="32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12600" y="3508525"/>
                          <a:ext cx="1066800" cy="542925"/>
                          <a:chOff x="4812600" y="3508525"/>
                          <a:chExt cx="1066800" cy="591200"/>
                        </a:xfrm>
                      </wpg:grpSpPr>
                      <wpg:grpSp>
                        <wpg:cNvGrpSpPr/>
                        <wpg:grpSpPr>
                          <a:xfrm>
                            <a:off x="4812600" y="3508538"/>
                            <a:ext cx="1066800" cy="591165"/>
                            <a:chOff x="0" y="0"/>
                            <a:chExt cx="1066800" cy="59116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066800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700151" y="228932"/>
                              <a:ext cx="101346" cy="3622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066800" cy="542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3267075</wp:posOffset>
                </wp:positionH>
                <wp:positionV relativeFrom="page">
                  <wp:posOffset>292100</wp:posOffset>
                </wp:positionV>
                <wp:extent cx="1066800" cy="542925"/>
                <wp:effectExtent b="0" l="0" r="0" t="0"/>
                <wp:wrapTopAndBottom distB="0" distT="0"/>
                <wp:docPr id="32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850.0" w:type="dxa"/>
        <w:jc w:val="left"/>
        <w:tblInd w:w="-115.0" w:type="dxa"/>
        <w:tblLayout w:type="fixed"/>
        <w:tblLook w:val="0400"/>
      </w:tblPr>
      <w:tblGrid>
        <w:gridCol w:w="9850"/>
        <w:tblGridChange w:id="0">
          <w:tblGrid>
            <w:gridCol w:w="985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Envio de oração diárias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Envio de mensagens de boas-vindas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RESULTADOS ESPERADOS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Melhorias percebidas na organização e na vida comunitária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Impacto no cuidado pastoral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Impacto no cuidado pastoral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Envolvimento e crescimento da igreja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Quantidade de beneficiários (estimativa)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 ESTIMATIVA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Observações: </w:t>
      </w:r>
      <w:r w:rsidDel="00000000" w:rsidR="00000000" w:rsidRPr="00000000">
        <w:rPr>
          <w:rtl w:val="0"/>
        </w:rPr>
      </w:r>
    </w:p>
    <w:tbl>
      <w:tblPr>
        <w:tblStyle w:val="Table3"/>
        <w:tblW w:w="9850.0" w:type="dxa"/>
        <w:jc w:val="left"/>
        <w:tblInd w:w="-115.0" w:type="dxa"/>
        <w:tblLayout w:type="fixed"/>
        <w:tblLook w:val="0400"/>
      </w:tblPr>
      <w:tblGrid>
        <w:gridCol w:w="9850"/>
        <w:tblGridChange w:id="0">
          <w:tblGrid>
            <w:gridCol w:w="9850"/>
          </w:tblGrid>
        </w:tblGridChange>
      </w:tblGrid>
      <w:tr>
        <w:trPr>
          <w:cantSplit w:val="0"/>
          <w:trHeight w:val="4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Acompanhamento qualitativo e quantitativo, Além de medir números, como quantidade de membros cadastrados, é importante observar melhorias no engajamento e satisfação da comunidade.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Crescimento e participação: Notar se houve aumento no envolvimento dos membros em eventos, cultos e atividades da igreja.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100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ANEXOS AO RELATÓRIO: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97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(Exemplo) Material educativo: Folder educativo/Quadro de visita/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00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Poster/Banner/vídeos/artigos/outros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00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Descrever qual(is):_____________________________________________________________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0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95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00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97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Aluno(a)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95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0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00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70" w:lineRule="auto"/>
        <w:ind w:left="-5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Professor(a) articulador(a)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left="10" w:right="-15" w:hanging="1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2/2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50" w:lineRule="auto"/>
        <w:ind w:left="-5" w:hanging="10"/>
        <w:rPr/>
      </w:pPr>
      <w:r w:rsidDel="00000000" w:rsidR="00000000" w:rsidRPr="00000000">
        <w:rPr>
          <w:rFonts w:ascii="Comic Sans MS" w:cs="Comic Sans MS" w:eastAsia="Comic Sans MS" w:hAnsi="Comic Sans MS"/>
          <w:sz w:val="16"/>
          <w:szCs w:val="16"/>
          <w:rtl w:val="0"/>
        </w:rPr>
        <w:t xml:space="preserve">Centro Universitário Processus - UNIPROCESSUS </w:t>
      </w:r>
      <w:r w:rsidDel="00000000" w:rsidR="00000000" w:rsidRPr="00000000">
        <w:rPr>
          <w:rtl w:val="0"/>
        </w:rPr>
      </w:r>
    </w:p>
    <w:sectPr>
      <w:pgSz w:h="16835" w:w="11905" w:orient="portrait"/>
      <w:pgMar w:bottom="713" w:top="1327" w:left="1441" w:right="84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Verdan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7" w:hanging="10"/>
      <w:jc w:val="center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9" w:hanging="10"/>
      <w:jc w:val="center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link w:val="Ttulo2"/>
    <w:rPr>
      <w:rFonts w:ascii="Times New Roman" w:cs="Times New Roman" w:eastAsia="Times New Roman" w:hAnsi="Times New Roman"/>
      <w:color w:val="000000"/>
      <w:sz w:val="24"/>
    </w:rPr>
  </w:style>
  <w:style w:type="character" w:styleId="Ttulo1Char" w:customStyle="1">
    <w:name w:val="Título 1 Char"/>
    <w:link w:val="Ttulo1"/>
    <w:rPr>
      <w:rFonts w:ascii="Times New Roman" w:cs="Times New Roman" w:eastAsia="Times New Roman" w:hAnsi="Times New Roman"/>
      <w:b w:val="1"/>
      <w:color w:val="000000"/>
      <w:sz w:val="36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9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H1jYu84Tj78xNtNW3gyHO6QwaA==">CgMxLjAyDmgubWpobm5rdWRqb216OAByITF5Zi1JaUEyZnFKVjE2VVVwRmhWbUdYREZhMkdoZVFaSw==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2025-10-07T23:05:00Z</dcterms:created>
  <dc:creator>Lilian</dc:creator>
</cp:coreProperties>
</file>