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CURSO: ANÁLISE E DESENVOLVIMENTO DE SISTEMAS E SISTEMAS DE </w:t>
      </w:r>
      <w:r w:rsidDel="00000000" w:rsidR="00000000" w:rsidRPr="00000000">
        <w:rPr>
          <w:b w:val="1"/>
          <w:bCs w:val="1"/>
          <w:rtl w:val="0"/>
        </w:rPr>
        <w:t xml:space="preserve">INFORMAÇÃO</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PROJETO COMPLETO</w:t>
        <w:br w:type="textWrapping"/>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spacing w:line="360" w:lineRule="auto"/>
        <w:jc w:val="center"/>
        <w:rPr/>
      </w:pPr>
      <w:r w:rsidDel="00000000" w:rsidR="00000000" w:rsidRPr="00000000">
        <w:rPr>
          <w:b w:val="1"/>
          <w:bCs w:val="1"/>
          <w:rtl w:val="0"/>
        </w:rPr>
        <w:t xml:space="preserve">ATIVIDADE DE EXTENSÃO – AUTOMAÇÃO E PROCESSOS DE NEGÓCIOS – 1º/2026</w:t>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pStyle w:val="Title"/>
        <w:spacing w:line="360" w:lineRule="auto"/>
        <w:ind w:left="0"/>
        <w:rPr/>
      </w:pPr>
      <w:bookmarkStart w:colFirst="0" w:colLast="0" w:name="_heading=h.hemwvc600q9p" w:id="0"/>
      <w:bookmarkEnd w:id="0"/>
      <w:r w:rsidDel="00000000" w:rsidR="00000000" w:rsidRPr="00000000">
        <w:rPr>
          <w:smallCaps w:val="1"/>
          <w:sz w:val="24"/>
          <w:szCs w:val="24"/>
          <w:rtl w:val="0"/>
        </w:rPr>
        <w:t xml:space="preserve">PROJETO DE DESENVOLVIMENTO DE SISTEMA WEB E AUTOMAÇÃO DE PROCESSOS DE NEGÓCIOS PARA GESTÃO PATRIMONIAL DA OASSAB – OBRAS SOCIAIS DA ARQUIDIOCESE DE BRASÍLIA</w:t>
      </w:r>
      <w:r w:rsidDel="00000000" w:rsidR="00000000" w:rsidRPr="00000000">
        <w:rPr>
          <w:rtl w:val="0"/>
        </w:rPr>
      </w:r>
    </w:p>
    <w:p w:rsidR="00000000" w:rsidDel="00000000" w:rsidP="00000000" w:rsidRDefault="00000000" w:rsidRPr="00000000" w14:paraId="0000000A">
      <w:pPr>
        <w:pStyle w:val="Title"/>
        <w:spacing w:line="360" w:lineRule="auto"/>
        <w:ind w:left="0" w:firstLine="0"/>
        <w:rPr>
          <w:sz w:val="24"/>
          <w:szCs w:val="24"/>
        </w:rPr>
      </w:pPr>
      <w:r w:rsidDel="00000000" w:rsidR="00000000" w:rsidRPr="00000000">
        <w:rPr>
          <w:rtl w:val="0"/>
        </w:rPr>
      </w:r>
    </w:p>
    <w:p w:rsidR="00000000" w:rsidDel="00000000" w:rsidP="00000000" w:rsidRDefault="00000000" w:rsidRPr="00000000" w14:paraId="0000000B">
      <w:pPr>
        <w:pStyle w:val="Title"/>
        <w:spacing w:line="360" w:lineRule="auto"/>
        <w:ind w:left="0" w:firstLine="0"/>
        <w:rPr>
          <w:sz w:val="24"/>
          <w:szCs w:val="24"/>
        </w:rPr>
      </w:pPr>
      <w:r w:rsidDel="00000000" w:rsidR="00000000" w:rsidRPr="00000000">
        <w:rPr>
          <w:rFonts w:ascii="Times New Roman" w:cs="Times New Roman" w:eastAsia="Times New Roman" w:hAnsi="Times New Roman"/>
          <w:sz w:val="20"/>
          <w:szCs w:val="20"/>
        </w:rPr>
        <w:drawing>
          <wp:inline distB="0" distT="0" distL="0" distR="0">
            <wp:extent cx="1831379" cy="2231993"/>
            <wp:effectExtent b="0" l="0" r="0" t="0"/>
            <wp:docPr descr="Logotipo, nome da empresa&#10;&#10;O conteúdo gerado por IA pode estar incorreto." id="2141768154" name="image8.jpg"/>
            <a:graphic>
              <a:graphicData uri="http://schemas.openxmlformats.org/drawingml/2006/picture">
                <pic:pic>
                  <pic:nvPicPr>
                    <pic:cNvPr descr="Logotipo, nome da empresa&#10;&#10;O conteúdo gerado por IA pode estar incorreto." id="0" name="image8.jpg"/>
                    <pic:cNvPicPr preferRelativeResize="0"/>
                  </pic:nvPicPr>
                  <pic:blipFill>
                    <a:blip r:embed="rId7"/>
                    <a:srcRect b="0" l="0" r="0" t="0"/>
                    <a:stretch>
                      <a:fillRect/>
                    </a:stretch>
                  </pic:blipFill>
                  <pic:spPr>
                    <a:xfrm>
                      <a:off x="0" y="0"/>
                      <a:ext cx="1831379" cy="2231993"/>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pStyle w:val="Title"/>
        <w:spacing w:line="360" w:lineRule="auto"/>
        <w:ind w:left="0" w:firstLine="0"/>
        <w:rPr>
          <w:sz w:val="24"/>
          <w:szCs w:val="24"/>
        </w:rPr>
      </w:pPr>
      <w:r w:rsidDel="00000000" w:rsidR="00000000" w:rsidRPr="00000000">
        <w:rPr>
          <w:rtl w:val="0"/>
        </w:rPr>
      </w:r>
    </w:p>
    <w:p w:rsidR="00000000" w:rsidDel="00000000" w:rsidP="00000000" w:rsidRDefault="00000000" w:rsidRPr="00000000" w14:paraId="0000000D">
      <w:pPr>
        <w:pStyle w:val="Title"/>
        <w:spacing w:line="360" w:lineRule="auto"/>
        <w:ind w:left="0" w:firstLine="0"/>
        <w:rPr>
          <w:sz w:val="24"/>
          <w:szCs w:val="24"/>
        </w:rPr>
      </w:pPr>
      <w:r w:rsidDel="00000000" w:rsidR="00000000" w:rsidRPr="00000000">
        <w:rPr>
          <w:rtl w:val="0"/>
        </w:rPr>
      </w:r>
    </w:p>
    <w:p w:rsidR="00000000" w:rsidDel="00000000" w:rsidP="00000000" w:rsidRDefault="00000000" w:rsidRPr="00000000" w14:paraId="0000000E">
      <w:pPr>
        <w:pStyle w:val="Title"/>
        <w:spacing w:line="360" w:lineRule="auto"/>
        <w:ind w:left="0" w:firstLine="0"/>
        <w:rPr>
          <w:sz w:val="24"/>
          <w:szCs w:val="24"/>
        </w:rPr>
      </w:pPr>
      <w:r w:rsidDel="00000000" w:rsidR="00000000" w:rsidRPr="00000000">
        <w:rPr>
          <w:rtl w:val="0"/>
        </w:rPr>
      </w:r>
    </w:p>
    <w:p w:rsidR="00000000" w:rsidDel="00000000" w:rsidP="00000000" w:rsidRDefault="00000000" w:rsidRPr="00000000" w14:paraId="0000000F">
      <w:pPr>
        <w:pStyle w:val="Title"/>
        <w:spacing w:line="360" w:lineRule="auto"/>
        <w:ind w:left="0" w:firstLine="0"/>
        <w:rPr>
          <w:sz w:val="24"/>
          <w:szCs w:val="24"/>
        </w:rPr>
      </w:pPr>
      <w:r w:rsidDel="00000000" w:rsidR="00000000" w:rsidRPr="00000000">
        <w:rPr>
          <w:rtl w:val="0"/>
        </w:rPr>
      </w:r>
    </w:p>
    <w:p w:rsidR="00000000" w:rsidDel="00000000" w:rsidP="00000000" w:rsidRDefault="00000000" w:rsidRPr="00000000" w14:paraId="00000010">
      <w:pPr>
        <w:pStyle w:val="Title"/>
        <w:spacing w:line="360" w:lineRule="auto"/>
        <w:ind w:left="0" w:firstLine="0"/>
        <w:rPr>
          <w:sz w:val="24"/>
          <w:szCs w:val="24"/>
        </w:rPr>
      </w:pPr>
      <w:r w:rsidDel="00000000" w:rsidR="00000000" w:rsidRPr="00000000">
        <w:rPr>
          <w:rtl w:val="0"/>
        </w:rPr>
      </w:r>
    </w:p>
    <w:p w:rsidR="00000000" w:rsidDel="00000000" w:rsidP="00000000" w:rsidRDefault="00000000" w:rsidRPr="00000000" w14:paraId="00000011">
      <w:pPr>
        <w:pStyle w:val="Title"/>
        <w:spacing w:line="360" w:lineRule="auto"/>
        <w:ind w:left="0" w:firstLine="0"/>
        <w:rPr>
          <w:sz w:val="24"/>
          <w:szCs w:val="24"/>
        </w:rPr>
      </w:pPr>
      <w:r w:rsidDel="00000000" w:rsidR="00000000" w:rsidRPr="00000000">
        <w:rPr>
          <w:rtl w:val="0"/>
        </w:rPr>
      </w:r>
    </w:p>
    <w:p w:rsidR="00000000" w:rsidDel="00000000" w:rsidP="00000000" w:rsidRDefault="00000000" w:rsidRPr="00000000" w14:paraId="00000012">
      <w:pPr>
        <w:pStyle w:val="Title"/>
        <w:spacing w:line="360" w:lineRule="auto"/>
        <w:ind w:left="0" w:firstLine="0"/>
        <w:rPr>
          <w:sz w:val="24"/>
          <w:szCs w:val="24"/>
        </w:rPr>
      </w:pPr>
      <w:r w:rsidDel="00000000" w:rsidR="00000000" w:rsidRPr="00000000">
        <w:rPr>
          <w:rtl w:val="0"/>
        </w:rPr>
      </w:r>
    </w:p>
    <w:p w:rsidR="00000000" w:rsidDel="00000000" w:rsidP="00000000" w:rsidRDefault="00000000" w:rsidRPr="00000000" w14:paraId="00000013">
      <w:pPr>
        <w:pStyle w:val="Title"/>
        <w:spacing w:line="360" w:lineRule="auto"/>
        <w:ind w:left="0" w:firstLine="0"/>
        <w:rPr>
          <w:sz w:val="24"/>
          <w:szCs w:val="24"/>
        </w:rPr>
      </w:pPr>
      <w:r w:rsidDel="00000000" w:rsidR="00000000" w:rsidRPr="00000000">
        <w:rPr>
          <w:rtl w:val="0"/>
        </w:rPr>
      </w:r>
    </w:p>
    <w:p w:rsidR="00000000" w:rsidDel="00000000" w:rsidP="00000000" w:rsidRDefault="00000000" w:rsidRPr="00000000" w14:paraId="00000014">
      <w:pPr>
        <w:spacing w:line="360" w:lineRule="auto"/>
        <w:jc w:val="center"/>
        <w:rPr>
          <w:b w:val="1"/>
          <w:bCs w:val="1"/>
        </w:rPr>
      </w:pPr>
      <w:r w:rsidDel="00000000" w:rsidR="00000000" w:rsidRPr="00000000">
        <w:rPr>
          <w:b w:val="1"/>
          <w:bCs w:val="1"/>
          <w:rtl w:val="0"/>
        </w:rPr>
        <w:t xml:space="preserve">Brasília-Df</w:t>
      </w:r>
    </w:p>
    <w:p w:rsidR="00000000" w:rsidDel="00000000" w:rsidP="00000000" w:rsidRDefault="00000000" w:rsidRPr="00000000" w14:paraId="00000015">
      <w:pPr>
        <w:spacing w:line="360" w:lineRule="auto"/>
        <w:jc w:val="center"/>
        <w:rPr>
          <w:b w:val="1"/>
          <w:bCs w:val="1"/>
        </w:rPr>
      </w:pPr>
      <w:r w:rsidDel="00000000" w:rsidR="00000000" w:rsidRPr="00000000">
        <w:rPr>
          <w:b w:val="1"/>
          <w:bCs w:val="1"/>
          <w:rtl w:val="0"/>
        </w:rPr>
        <w:t xml:space="preserve">2026</w:t>
      </w:r>
    </w:p>
    <w:p w:rsidR="00000000" w:rsidDel="00000000" w:rsidP="00000000" w:rsidRDefault="00000000" w:rsidRPr="00000000" w14:paraId="00000016">
      <w:pPr>
        <w:spacing w:line="360" w:lineRule="auto"/>
        <w:jc w:val="center"/>
        <w:rPr>
          <w:b w:val="1"/>
          <w:bCs w:val="1"/>
        </w:rPr>
      </w:pPr>
      <w:r w:rsidDel="00000000" w:rsidR="00000000" w:rsidRPr="00000000">
        <w:rPr>
          <w:rtl w:val="0"/>
        </w:rPr>
      </w:r>
    </w:p>
    <w:p w:rsidR="00000000" w:rsidDel="00000000" w:rsidP="00000000" w:rsidRDefault="00000000" w:rsidRPr="00000000" w14:paraId="00000017">
      <w:pPr>
        <w:spacing w:line="360" w:lineRule="auto"/>
        <w:rPr>
          <w:b w:val="1"/>
          <w:bCs w:val="1"/>
        </w:rPr>
      </w:pPr>
      <w:r w:rsidDel="00000000" w:rsidR="00000000" w:rsidRPr="00000000">
        <w:rPr>
          <w:b w:val="1"/>
          <w:bCs w:val="1"/>
          <w:rtl w:val="0"/>
        </w:rPr>
        <w:t xml:space="preserve">Resumo:</w:t>
      </w:r>
    </w:p>
    <w:p w:rsidR="00000000" w:rsidDel="00000000" w:rsidP="00000000" w:rsidRDefault="00000000" w:rsidRPr="00000000" w14:paraId="00000018">
      <w:pPr>
        <w:spacing w:line="360" w:lineRule="auto"/>
        <w:ind w:firstLine="720"/>
        <w:jc w:val="both"/>
        <w:rPr/>
      </w:pPr>
      <w:r w:rsidDel="00000000" w:rsidR="00000000" w:rsidRPr="00000000">
        <w:rPr>
          <w:rtl w:val="0"/>
        </w:rPr>
        <w:t xml:space="preserve">O presente projeto de extensão apresenta o desenvolvimento de um </w:t>
      </w:r>
      <w:r w:rsidDel="00000000" w:rsidR="00000000" w:rsidRPr="00000000">
        <w:rPr>
          <w:rtl w:val="0"/>
        </w:rPr>
        <w:t xml:space="preserve">Sistema Web completo de Gestão Patrimonial Domuspatri</w:t>
      </w:r>
      <w:r w:rsidDel="00000000" w:rsidR="00000000" w:rsidRPr="00000000">
        <w:rPr>
          <w:rtl w:val="0"/>
        </w:rPr>
        <w:t xml:space="preserve">, com foco em </w:t>
      </w:r>
      <w:r w:rsidDel="00000000" w:rsidR="00000000" w:rsidRPr="00000000">
        <w:rPr>
          <w:rtl w:val="0"/>
        </w:rPr>
        <w:t xml:space="preserve">Automação e Processos de Negócios</w:t>
      </w:r>
      <w:r w:rsidDel="00000000" w:rsidR="00000000" w:rsidRPr="00000000">
        <w:rPr>
          <w:rtl w:val="0"/>
        </w:rPr>
        <w:t xml:space="preserve">, voltado ao gerenciamento do patrimônio </w:t>
      </w:r>
      <w:r w:rsidDel="00000000" w:rsidR="00000000" w:rsidRPr="00000000">
        <w:rPr>
          <w:rtl w:val="0"/>
        </w:rPr>
        <w:t xml:space="preserve">da </w:t>
      </w:r>
      <w:r w:rsidDel="00000000" w:rsidR="00000000" w:rsidRPr="00000000">
        <w:rPr>
          <w:rtl w:val="0"/>
        </w:rPr>
        <w:t xml:space="preserve">Obras Sociais  Arquidiocese de Brasília</w:t>
      </w:r>
      <w:r w:rsidDel="00000000" w:rsidR="00000000" w:rsidRPr="00000000">
        <w:rPr>
          <w:rtl w:val="0"/>
        </w:rPr>
        <w:t xml:space="preserve"> </w:t>
      </w:r>
      <w:r w:rsidDel="00000000" w:rsidR="00000000" w:rsidRPr="00000000">
        <w:rPr>
          <w:rtl w:val="0"/>
        </w:rPr>
        <w:t xml:space="preserve">(OASSAB). O</w:t>
      </w:r>
      <w:r w:rsidDel="00000000" w:rsidR="00000000" w:rsidRPr="00000000">
        <w:rPr>
          <w:rtl w:val="0"/>
        </w:rPr>
        <w:t xml:space="preserve"> diagnóstico inicial evidenciou que o controle de bens materiais era realizado de forma manual, descentralizada e sem padronização, o que dificultava a rastreabilidade dos ativos, a conferência de inventário e a prestação de contas a parceiros e órgãos de controle. Diante desse cenário, a metodologia utilizada neste trabalho foi a Scrum. A ação extensionista proporcionou à instituição parceira uma base tecnológica sólida para modernização de sua gestão patrimonial, ao mesmo tempo em que possibilitou aos estudantes a aplicação prática de conhecimentos do desenvolvimento do sistema  Domuspatri.</w:t>
      </w:r>
    </w:p>
    <w:p w:rsidR="00000000" w:rsidDel="00000000" w:rsidP="00000000" w:rsidRDefault="00000000" w:rsidRPr="00000000" w14:paraId="00000019">
      <w:pPr>
        <w:spacing w:line="360" w:lineRule="auto"/>
        <w:ind w:firstLine="720"/>
        <w:jc w:val="both"/>
        <w:rPr/>
      </w:pPr>
      <w:r w:rsidDel="00000000" w:rsidR="00000000" w:rsidRPr="00000000">
        <w:rPr>
          <w:rtl w:val="0"/>
        </w:rPr>
      </w:r>
    </w:p>
    <w:p w:rsidR="00000000" w:rsidDel="00000000" w:rsidP="00000000" w:rsidRDefault="00000000" w:rsidRPr="00000000" w14:paraId="0000001A">
      <w:pPr>
        <w:spacing w:line="360" w:lineRule="auto"/>
        <w:jc w:val="both"/>
        <w:rPr/>
      </w:pPr>
      <w:r w:rsidDel="00000000" w:rsidR="00000000" w:rsidRPr="00000000">
        <w:rPr>
          <w:b w:val="1"/>
          <w:bCs w:val="1"/>
          <w:rtl w:val="0"/>
        </w:rPr>
        <w:t xml:space="preserve">Palavras-chave:</w:t>
      </w:r>
      <w:r w:rsidDel="00000000" w:rsidR="00000000" w:rsidRPr="00000000">
        <w:rPr>
          <w:rtl w:val="0"/>
        </w:rPr>
        <w:t xml:space="preserve">  Domuspatri, Patrimônio, Scrum, Sistema Web, OASSAB.</w:t>
      </w:r>
    </w:p>
    <w:p w:rsidR="00000000" w:rsidDel="00000000" w:rsidP="00000000" w:rsidRDefault="00000000" w:rsidRPr="00000000" w14:paraId="0000001B">
      <w:pPr>
        <w:spacing w:line="360" w:lineRule="auto"/>
        <w:jc w:val="both"/>
        <w:rPr/>
      </w:pPr>
      <w:r w:rsidDel="00000000" w:rsidR="00000000" w:rsidRPr="00000000">
        <w:rPr>
          <w:rtl w:val="0"/>
        </w:rPr>
      </w:r>
    </w:p>
    <w:p w:rsidR="00000000" w:rsidDel="00000000" w:rsidP="00000000" w:rsidRDefault="00000000" w:rsidRPr="00000000" w14:paraId="0000001C">
      <w:pPr>
        <w:spacing w:line="360" w:lineRule="auto"/>
        <w:jc w:val="both"/>
        <w:rPr>
          <w:b w:val="1"/>
          <w:bCs w:val="1"/>
        </w:rPr>
      </w:pPr>
      <w:r w:rsidDel="00000000" w:rsidR="00000000" w:rsidRPr="00000000">
        <w:rPr>
          <w:b w:val="1"/>
          <w:bCs w:val="1"/>
          <w:rtl w:val="0"/>
        </w:rPr>
        <w:t xml:space="preserve">OASSAB Síntese Introdutória:</w:t>
      </w:r>
    </w:p>
    <w:p w:rsidR="00000000" w:rsidDel="00000000" w:rsidP="00000000" w:rsidRDefault="00000000" w:rsidRPr="00000000" w14:paraId="0000001D">
      <w:pPr>
        <w:spacing w:line="360" w:lineRule="auto"/>
        <w:ind w:firstLine="720"/>
        <w:rPr/>
      </w:pPr>
      <w:r w:rsidDel="00000000" w:rsidR="00000000" w:rsidRPr="00000000">
        <w:rPr>
          <w:b w:val="1"/>
          <w:bCs w:val="1"/>
          <w:rtl w:val="0"/>
        </w:rPr>
        <w:t xml:space="preserve">Fundação</w:t>
      </w:r>
      <w:r w:rsidDel="00000000" w:rsidR="00000000" w:rsidRPr="00000000">
        <w:rPr>
          <w:rtl w:val="0"/>
        </w:rPr>
        <w:t xml:space="preserve">: 22/12/1960, em conjunto com a inauguração de Brasília.</w:t>
        <w:br w:type="textWrapping"/>
        <w:tab/>
      </w:r>
      <w:r w:rsidDel="00000000" w:rsidR="00000000" w:rsidRPr="00000000">
        <w:rPr>
          <w:b w:val="1"/>
          <w:bCs w:val="1"/>
          <w:rtl w:val="0"/>
        </w:rPr>
        <w:t xml:space="preserve">Natureza</w:t>
      </w:r>
      <w:r w:rsidDel="00000000" w:rsidR="00000000" w:rsidRPr="00000000">
        <w:rPr>
          <w:rtl w:val="0"/>
        </w:rPr>
        <w:t xml:space="preserve">: Entidade espiritual, beneficente, filantrópica, educativa, cultural e social.</w:t>
        <w:br w:type="textWrapping"/>
        <w:tab/>
      </w:r>
      <w:r w:rsidDel="00000000" w:rsidR="00000000" w:rsidRPr="00000000">
        <w:rPr>
          <w:b w:val="1"/>
          <w:bCs w:val="1"/>
          <w:rtl w:val="0"/>
        </w:rPr>
        <w:t xml:space="preserve">Alcance</w:t>
      </w:r>
      <w:r w:rsidDel="00000000" w:rsidR="00000000" w:rsidRPr="00000000">
        <w:rPr>
          <w:rtl w:val="0"/>
        </w:rPr>
        <w:t xml:space="preserve">: Filiada a mais de 130 paróquias no Distrito Federal.</w:t>
      </w:r>
    </w:p>
    <w:p w:rsidR="00000000" w:rsidDel="00000000" w:rsidP="00000000" w:rsidRDefault="00000000" w:rsidRPr="00000000" w14:paraId="0000001E">
      <w:pPr>
        <w:spacing w:line="360" w:lineRule="auto"/>
        <w:rPr/>
      </w:pPr>
      <w:r w:rsidDel="00000000" w:rsidR="00000000" w:rsidRPr="00000000">
        <w:rPr>
          <w:rtl w:val="0"/>
        </w:rPr>
      </w:r>
    </w:p>
    <w:p w:rsidR="00000000" w:rsidDel="00000000" w:rsidP="00000000" w:rsidRDefault="00000000" w:rsidRPr="00000000" w14:paraId="0000001F">
      <w:pPr>
        <w:spacing w:line="360" w:lineRule="auto"/>
        <w:ind w:firstLine="720"/>
        <w:jc w:val="both"/>
        <w:rPr/>
      </w:pPr>
      <w:r w:rsidDel="00000000" w:rsidR="00000000" w:rsidRPr="00000000">
        <w:rPr>
          <w:rtl w:val="0"/>
        </w:rPr>
        <w:t xml:space="preserve">A OASSAB atua como importante agente de promoção do bem-estar social, coordenando e apoiando projetos que atendem crianças, adolescentes, mulheres e famílias em situação de vulnerabilidade. Sua atuação envolve acolhimento, formação humana e espiritual, atividades socioeducativas e ações de apoio material, dependendo de uma gestão organizada dos recursos e bens físicos que sustentam suas atividades. A instituição tem como gerente executivo o Sr. Aridney Loyelo Barcellos.</w:t>
      </w:r>
    </w:p>
    <w:p w:rsidR="00000000" w:rsidDel="00000000" w:rsidP="00000000" w:rsidRDefault="00000000" w:rsidRPr="00000000" w14:paraId="00000020">
      <w:pPr>
        <w:spacing w:line="360" w:lineRule="auto"/>
        <w:ind w:firstLine="720"/>
        <w:rPr/>
      </w:pPr>
      <w:r w:rsidDel="00000000" w:rsidR="00000000" w:rsidRPr="00000000">
        <w:rPr>
          <w:rtl w:val="0"/>
        </w:rPr>
      </w:r>
    </w:p>
    <w:p w:rsidR="00000000" w:rsidDel="00000000" w:rsidP="00000000" w:rsidRDefault="00000000" w:rsidRPr="00000000" w14:paraId="00000021">
      <w:pPr>
        <w:spacing w:line="360" w:lineRule="auto"/>
        <w:ind w:firstLine="720"/>
        <w:rPr/>
      </w:pPr>
      <w:r w:rsidDel="00000000" w:rsidR="00000000" w:rsidRPr="00000000">
        <w:rPr>
          <w:rtl w:val="0"/>
        </w:rPr>
        <w:t xml:space="preserve">Nesse contexto, a organização e o controle do patrimônio tornam-se fundamentais para a continuidade de suas ações, para a transparência perante doadores e parceiros, e para o planejamento de longo prazo. A ausência de um sistema estruturado de gestão de bens motivou a proposta deste projeto de Banco de Dados com CRUD.</w:t>
      </w:r>
    </w:p>
    <w:p w:rsidR="00000000" w:rsidDel="00000000" w:rsidP="00000000" w:rsidRDefault="00000000" w:rsidRPr="00000000" w14:paraId="00000022">
      <w:pPr>
        <w:spacing w:line="360" w:lineRule="auto"/>
        <w:jc w:val="both"/>
        <w:rPr/>
      </w:pPr>
      <w:r w:rsidDel="00000000" w:rsidR="00000000" w:rsidRPr="00000000">
        <w:rPr>
          <w:rtl w:val="0"/>
        </w:rPr>
      </w:r>
    </w:p>
    <w:p w:rsidR="00000000" w:rsidDel="00000000" w:rsidP="00000000" w:rsidRDefault="00000000" w:rsidRPr="00000000" w14:paraId="00000023">
      <w:pPr>
        <w:spacing w:line="360" w:lineRule="auto"/>
        <w:jc w:val="both"/>
        <w:rPr/>
      </w:pPr>
      <w:r w:rsidDel="00000000" w:rsidR="00000000" w:rsidRPr="00000000">
        <w:rPr>
          <w:b w:val="1"/>
          <w:bCs w:val="1"/>
          <w:rtl w:val="0"/>
        </w:rPr>
        <w:t xml:space="preserve">Alunos:</w:t>
      </w:r>
      <w:r w:rsidDel="00000000" w:rsidR="00000000" w:rsidRPr="00000000">
        <w:rPr>
          <w:rtl w:val="0"/>
        </w:rPr>
      </w:r>
    </w:p>
    <w:p w:rsidR="00000000" w:rsidDel="00000000" w:rsidP="00000000" w:rsidRDefault="00000000" w:rsidRPr="00000000" w14:paraId="00000024">
      <w:pPr>
        <w:numPr>
          <w:ilvl w:val="0"/>
          <w:numId w:val="1"/>
        </w:numPr>
        <w:spacing w:line="360" w:lineRule="auto"/>
        <w:ind w:left="720" w:hanging="360"/>
        <w:jc w:val="both"/>
        <w:rPr/>
      </w:pPr>
      <w:r w:rsidDel="00000000" w:rsidR="00000000" w:rsidRPr="00000000">
        <w:rPr>
          <w:rtl w:val="0"/>
        </w:rPr>
        <w:t xml:space="preserve">Evelly Oliveira Farias</w:t>
      </w:r>
    </w:p>
    <w:p w:rsidR="00000000" w:rsidDel="00000000" w:rsidP="00000000" w:rsidRDefault="00000000" w:rsidRPr="00000000" w14:paraId="00000025">
      <w:pPr>
        <w:numPr>
          <w:ilvl w:val="0"/>
          <w:numId w:val="1"/>
        </w:numPr>
        <w:spacing w:line="360" w:lineRule="auto"/>
        <w:ind w:left="720" w:hanging="360"/>
        <w:jc w:val="both"/>
        <w:rPr/>
      </w:pPr>
      <w:r w:rsidDel="00000000" w:rsidR="00000000" w:rsidRPr="00000000">
        <w:rPr>
          <w:rtl w:val="0"/>
        </w:rPr>
        <w:t xml:space="preserve">Giorgianne Crispim de Araújo Silva</w:t>
      </w:r>
    </w:p>
    <w:p w:rsidR="00000000" w:rsidDel="00000000" w:rsidP="00000000" w:rsidRDefault="00000000" w:rsidRPr="00000000" w14:paraId="00000026">
      <w:pPr>
        <w:numPr>
          <w:ilvl w:val="0"/>
          <w:numId w:val="1"/>
        </w:numPr>
        <w:spacing w:line="360" w:lineRule="auto"/>
        <w:ind w:left="720" w:hanging="360"/>
        <w:jc w:val="both"/>
        <w:rPr/>
      </w:pPr>
      <w:r w:rsidDel="00000000" w:rsidR="00000000" w:rsidRPr="00000000">
        <w:rPr>
          <w:rtl w:val="0"/>
        </w:rPr>
        <w:t xml:space="preserve">Grégori Crispim de Araújo Silva</w:t>
      </w:r>
    </w:p>
    <w:p w:rsidR="00000000" w:rsidDel="00000000" w:rsidP="00000000" w:rsidRDefault="00000000" w:rsidRPr="00000000" w14:paraId="00000027">
      <w:pPr>
        <w:numPr>
          <w:ilvl w:val="0"/>
          <w:numId w:val="1"/>
        </w:numPr>
        <w:spacing w:line="360" w:lineRule="auto"/>
        <w:ind w:left="720" w:hanging="360"/>
        <w:jc w:val="both"/>
        <w:rPr/>
      </w:pPr>
      <w:r w:rsidDel="00000000" w:rsidR="00000000" w:rsidRPr="00000000">
        <w:rPr>
          <w:rtl w:val="0"/>
        </w:rPr>
        <w:t xml:space="preserve">Luan Rickson de Carvalho Faria</w:t>
      </w:r>
    </w:p>
    <w:p w:rsidR="00000000" w:rsidDel="00000000" w:rsidP="00000000" w:rsidRDefault="00000000" w:rsidRPr="00000000" w14:paraId="00000028">
      <w:pPr>
        <w:spacing w:line="360" w:lineRule="auto"/>
        <w:jc w:val="both"/>
        <w:rPr/>
      </w:pPr>
      <w:r w:rsidDel="00000000" w:rsidR="00000000" w:rsidRPr="00000000">
        <w:rPr>
          <w:rtl w:val="0"/>
        </w:rPr>
      </w:r>
    </w:p>
    <w:p w:rsidR="00000000" w:rsidDel="00000000" w:rsidP="00000000" w:rsidRDefault="00000000" w:rsidRPr="00000000" w14:paraId="00000029">
      <w:pPr>
        <w:spacing w:line="360" w:lineRule="auto"/>
        <w:jc w:val="both"/>
        <w:rPr>
          <w:b w:val="1"/>
          <w:bCs w:val="1"/>
        </w:rPr>
      </w:pPr>
      <w:r w:rsidDel="00000000" w:rsidR="00000000" w:rsidRPr="00000000">
        <w:rPr>
          <w:b w:val="1"/>
          <w:bCs w:val="1"/>
          <w:rtl w:val="0"/>
        </w:rPr>
        <w:t xml:space="preserve">Coordenador(a) do Curso:</w:t>
      </w:r>
    </w:p>
    <w:p w:rsidR="00000000" w:rsidDel="00000000" w:rsidP="00000000" w:rsidRDefault="00000000" w:rsidRPr="00000000" w14:paraId="0000002A">
      <w:pPr>
        <w:spacing w:line="360" w:lineRule="auto"/>
        <w:jc w:val="both"/>
        <w:rPr/>
      </w:pPr>
      <w:r w:rsidDel="00000000" w:rsidR="00000000" w:rsidRPr="00000000">
        <w:rPr>
          <w:rtl w:val="0"/>
        </w:rPr>
        <w:t xml:space="preserve">Prof. Me. Henderson Matsuura Sanches</w:t>
      </w:r>
    </w:p>
    <w:p w:rsidR="00000000" w:rsidDel="00000000" w:rsidP="00000000" w:rsidRDefault="00000000" w:rsidRPr="00000000" w14:paraId="0000002B">
      <w:pPr>
        <w:spacing w:line="360" w:lineRule="auto"/>
        <w:jc w:val="both"/>
        <w:rPr/>
      </w:pPr>
      <w:r w:rsidDel="00000000" w:rsidR="00000000" w:rsidRPr="00000000">
        <w:rPr>
          <w:rtl w:val="0"/>
        </w:rPr>
      </w:r>
    </w:p>
    <w:p w:rsidR="00000000" w:rsidDel="00000000" w:rsidP="00000000" w:rsidRDefault="00000000" w:rsidRPr="00000000" w14:paraId="0000002C">
      <w:pPr>
        <w:spacing w:line="360" w:lineRule="auto"/>
        <w:jc w:val="both"/>
        <w:rPr>
          <w:b w:val="1"/>
          <w:bCs w:val="1"/>
        </w:rPr>
      </w:pPr>
      <w:r w:rsidDel="00000000" w:rsidR="00000000" w:rsidRPr="00000000">
        <w:rPr>
          <w:b w:val="1"/>
          <w:bCs w:val="1"/>
          <w:rtl w:val="0"/>
        </w:rPr>
        <w:t xml:space="preserve">Professor Orientador:</w:t>
      </w:r>
    </w:p>
    <w:p w:rsidR="00000000" w:rsidDel="00000000" w:rsidP="00000000" w:rsidRDefault="00000000" w:rsidRPr="00000000" w14:paraId="0000002D">
      <w:pPr>
        <w:spacing w:line="360" w:lineRule="auto"/>
        <w:jc w:val="both"/>
        <w:rPr>
          <w:b w:val="1"/>
          <w:bCs w:val="1"/>
        </w:rPr>
      </w:pPr>
      <w:r w:rsidDel="00000000" w:rsidR="00000000" w:rsidRPr="00000000">
        <w:rPr>
          <w:rtl w:val="0"/>
        </w:rPr>
        <w:t xml:space="preserve">Prof. Me. Henderson Matsuura Sanches</w:t>
      </w:r>
      <w:r w:rsidDel="00000000" w:rsidR="00000000" w:rsidRPr="00000000">
        <w:rPr>
          <w:rtl w:val="0"/>
        </w:rPr>
      </w:r>
    </w:p>
    <w:p w:rsidR="00000000" w:rsidDel="00000000" w:rsidP="00000000" w:rsidRDefault="00000000" w:rsidRPr="00000000" w14:paraId="0000002E">
      <w:pPr>
        <w:spacing w:line="360" w:lineRule="auto"/>
        <w:jc w:val="center"/>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bCs w:val="1"/>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Apresentação da Disciplina</w:t>
      </w:r>
      <w:r w:rsidDel="00000000" w:rsidR="00000000" w:rsidRPr="00000000">
        <w:rPr>
          <w:rtl w:val="0"/>
        </w:rPr>
      </w:r>
    </w:p>
    <w:p w:rsidR="00000000" w:rsidDel="00000000" w:rsidP="00000000" w:rsidRDefault="00000000" w:rsidRPr="00000000" w14:paraId="00000030">
      <w:pPr>
        <w:spacing w:line="360" w:lineRule="auto"/>
        <w:ind w:firstLine="720"/>
        <w:jc w:val="both"/>
        <w:rPr/>
      </w:pPr>
      <w:r w:rsidDel="00000000" w:rsidR="00000000" w:rsidRPr="00000000">
        <w:rPr>
          <w:rtl w:val="0"/>
        </w:rPr>
        <w:t xml:space="preserve">Este projeto constitui o trabalho final da disciplina </w:t>
      </w:r>
      <w:r w:rsidDel="00000000" w:rsidR="00000000" w:rsidRPr="00000000">
        <w:rPr>
          <w:b w:val="1"/>
          <w:bCs w:val="1"/>
          <w:rtl w:val="0"/>
        </w:rPr>
        <w:t xml:space="preserve">Atividade de Extensão - Automação e Processos de Negócios</w:t>
      </w:r>
      <w:r w:rsidDel="00000000" w:rsidR="00000000" w:rsidRPr="00000000">
        <w:rPr>
          <w:rtl w:val="0"/>
        </w:rPr>
        <w:t xml:space="preserve"> dos cursos de </w:t>
      </w:r>
      <w:r w:rsidDel="00000000" w:rsidR="00000000" w:rsidRPr="00000000">
        <w:rPr>
          <w:b w:val="1"/>
          <w:bCs w:val="1"/>
          <w:rtl w:val="0"/>
        </w:rPr>
        <w:t xml:space="preserve">Sistemas de Informação/Análise e Desenvolvimento de Sistemas</w:t>
      </w:r>
      <w:r w:rsidDel="00000000" w:rsidR="00000000" w:rsidRPr="00000000">
        <w:rPr>
          <w:rtl w:val="0"/>
        </w:rPr>
        <w:t xml:space="preserve">, do Centro Universitário Processus.</w:t>
      </w:r>
    </w:p>
    <w:p w:rsidR="00000000" w:rsidDel="00000000" w:rsidP="00000000" w:rsidRDefault="00000000" w:rsidRPr="00000000" w14:paraId="00000031">
      <w:pPr>
        <w:spacing w:line="360" w:lineRule="auto"/>
        <w:jc w:val="both"/>
        <w:rPr/>
      </w:pPr>
      <w:r w:rsidDel="00000000" w:rsidR="00000000" w:rsidRPr="00000000">
        <w:rPr>
          <w:rtl w:val="0"/>
        </w:rPr>
      </w:r>
    </w:p>
    <w:p w:rsidR="00000000" w:rsidDel="00000000" w:rsidP="00000000" w:rsidRDefault="00000000" w:rsidRPr="00000000" w14:paraId="00000032">
      <w:pPr>
        <w:spacing w:line="360" w:lineRule="auto"/>
        <w:ind w:firstLine="720"/>
        <w:jc w:val="both"/>
        <w:rPr/>
      </w:pPr>
      <w:r w:rsidDel="00000000" w:rsidR="00000000" w:rsidRPr="00000000">
        <w:rPr>
          <w:rtl w:val="0"/>
        </w:rPr>
        <w:t xml:space="preserve">A proposta visa articular teoria e prática, permitindo que os estudantes atuem diretamente em uma instituição do Terceiro Setor, aplicando conhecimentos de Automação, Processos de Negócios e Desenvolvimento Full-Stack na resolução de um problema real: o controle do patrimônio da OASSAB.</w:t>
      </w:r>
    </w:p>
    <w:p w:rsidR="00000000" w:rsidDel="00000000" w:rsidP="00000000" w:rsidRDefault="00000000" w:rsidRPr="00000000" w14:paraId="00000033">
      <w:pPr>
        <w:spacing w:line="360" w:lineRule="auto"/>
        <w:jc w:val="both"/>
        <w:rPr/>
      </w:pPr>
      <w:r w:rsidDel="00000000" w:rsidR="00000000" w:rsidRPr="00000000">
        <w:rPr>
          <w:rtl w:val="0"/>
        </w:rPr>
      </w:r>
    </w:p>
    <w:p w:rsidR="00000000" w:rsidDel="00000000" w:rsidP="00000000" w:rsidRDefault="00000000" w:rsidRPr="00000000" w14:paraId="00000034">
      <w:pPr>
        <w:spacing w:line="360" w:lineRule="auto"/>
        <w:ind w:firstLine="720"/>
        <w:jc w:val="both"/>
        <w:rPr/>
      </w:pPr>
      <w:r w:rsidDel="00000000" w:rsidR="00000000" w:rsidRPr="00000000">
        <w:rPr>
          <w:rtl w:val="0"/>
        </w:rPr>
        <w:t xml:space="preserve">O projeto integra as dimensões </w:t>
      </w:r>
      <w:r w:rsidDel="00000000" w:rsidR="00000000" w:rsidRPr="00000000">
        <w:rPr>
          <w:b w:val="1"/>
          <w:bCs w:val="1"/>
          <w:rtl w:val="0"/>
        </w:rPr>
        <w:t xml:space="preserve">técnica, social e formativa</w:t>
      </w:r>
      <w:r w:rsidDel="00000000" w:rsidR="00000000" w:rsidRPr="00000000">
        <w:rPr>
          <w:rtl w:val="0"/>
        </w:rPr>
        <w:t xml:space="preserve"> da extensão universitária, contribuindo simultaneamente para a qualificação dos discentes e para o fortalecimento institucional da organização parceira.</w:t>
      </w:r>
    </w:p>
    <w:p w:rsidR="00000000" w:rsidDel="00000000" w:rsidP="00000000" w:rsidRDefault="00000000" w:rsidRPr="00000000" w14:paraId="00000035">
      <w:pPr>
        <w:spacing w:line="360" w:lineRule="auto"/>
        <w:rPr/>
      </w:pPr>
      <w:r w:rsidDel="00000000" w:rsidR="00000000" w:rsidRPr="00000000">
        <w:rPr>
          <w:rtl w:val="0"/>
        </w:rPr>
      </w:r>
    </w:p>
    <w:p w:rsidR="00000000" w:rsidDel="00000000" w:rsidP="00000000" w:rsidRDefault="00000000" w:rsidRPr="00000000" w14:paraId="00000036">
      <w:pPr>
        <w:spacing w:line="360" w:lineRule="auto"/>
        <w:rPr>
          <w:b w:val="1"/>
          <w:bCs w:val="1"/>
        </w:rPr>
      </w:pPr>
      <w:r w:rsidDel="00000000" w:rsidR="00000000" w:rsidRPr="00000000">
        <w:rPr>
          <w:b w:val="1"/>
          <w:bCs w:val="1"/>
          <w:rtl w:val="0"/>
        </w:rPr>
        <w:t xml:space="preserve">Objetivo Geral: </w:t>
      </w:r>
    </w:p>
    <w:p w:rsidR="00000000" w:rsidDel="00000000" w:rsidP="00000000" w:rsidRDefault="00000000" w:rsidRPr="00000000" w14:paraId="00000037">
      <w:pPr>
        <w:spacing w:line="360" w:lineRule="auto"/>
        <w:ind w:firstLine="720"/>
        <w:rPr/>
      </w:pPr>
      <w:r w:rsidDel="00000000" w:rsidR="00000000" w:rsidRPr="00000000">
        <w:rPr>
          <w:rtl w:val="0"/>
        </w:rPr>
        <w:t xml:space="preserve">Desenvolver um </w:t>
      </w:r>
      <w:r w:rsidDel="00000000" w:rsidR="00000000" w:rsidRPr="00000000">
        <w:rPr>
          <w:b w:val="1"/>
          <w:bCs w:val="1"/>
          <w:rtl w:val="0"/>
        </w:rPr>
        <w:t xml:space="preserve">Sistema Web completo de Gestão Patrimonial Domuspatri</w:t>
      </w:r>
      <w:r w:rsidDel="00000000" w:rsidR="00000000" w:rsidRPr="00000000">
        <w:rPr>
          <w:rtl w:val="0"/>
        </w:rPr>
        <w:t xml:space="preserve">, para apoiar a OASSAB.</w:t>
      </w:r>
    </w:p>
    <w:p w:rsidR="00000000" w:rsidDel="00000000" w:rsidP="00000000" w:rsidRDefault="00000000" w:rsidRPr="00000000" w14:paraId="00000038">
      <w:pPr>
        <w:spacing w:line="360" w:lineRule="auto"/>
        <w:rPr>
          <w:color w:val="ee0000"/>
        </w:rPr>
      </w:pPr>
      <w:r w:rsidDel="00000000" w:rsidR="00000000" w:rsidRPr="00000000">
        <w:rPr>
          <w:rtl w:val="0"/>
        </w:rPr>
      </w:r>
    </w:p>
    <w:p w:rsidR="00000000" w:rsidDel="00000000" w:rsidP="00000000" w:rsidRDefault="00000000" w:rsidRPr="00000000" w14:paraId="00000039">
      <w:pPr>
        <w:spacing w:line="360" w:lineRule="auto"/>
        <w:rPr>
          <w:b w:val="1"/>
          <w:bCs w:val="1"/>
        </w:rPr>
      </w:pPr>
      <w:r w:rsidDel="00000000" w:rsidR="00000000" w:rsidRPr="00000000">
        <w:rPr>
          <w:b w:val="1"/>
          <w:bCs w:val="1"/>
          <w:rtl w:val="0"/>
        </w:rPr>
        <w:t xml:space="preserve">Objetivos Específicos:</w:t>
      </w:r>
    </w:p>
    <w:p w:rsidR="00000000" w:rsidDel="00000000" w:rsidP="00000000" w:rsidRDefault="00000000" w:rsidRPr="00000000" w14:paraId="0000003A">
      <w:pPr>
        <w:numPr>
          <w:ilvl w:val="0"/>
          <w:numId w:val="41"/>
        </w:numPr>
        <w:spacing w:line="360" w:lineRule="auto"/>
        <w:ind w:left="720" w:hanging="360"/>
      </w:pPr>
      <w:r w:rsidDel="00000000" w:rsidR="00000000" w:rsidRPr="00000000">
        <w:rPr>
          <w:rtl w:val="0"/>
        </w:rPr>
        <w:t xml:space="preserve">Levantar requisitos funcionais e não funcionais com a equipe da OASSAB.</w:t>
      </w:r>
    </w:p>
    <w:p w:rsidR="00000000" w:rsidDel="00000000" w:rsidP="00000000" w:rsidRDefault="00000000" w:rsidRPr="00000000" w14:paraId="0000003B">
      <w:pPr>
        <w:numPr>
          <w:ilvl w:val="0"/>
          <w:numId w:val="41"/>
        </w:numPr>
        <w:spacing w:line="360" w:lineRule="auto"/>
        <w:ind w:left="720" w:hanging="360"/>
      </w:pPr>
      <w:r w:rsidDel="00000000" w:rsidR="00000000" w:rsidRPr="00000000">
        <w:rPr>
          <w:rtl w:val="0"/>
        </w:rPr>
        <w:t xml:space="preserve">Modelar o banco de dados (DER e MER) e desenvolver a estrutura relacional (tabelas e relacionamentos).</w:t>
      </w:r>
    </w:p>
    <w:p w:rsidR="00000000" w:rsidDel="00000000" w:rsidP="00000000" w:rsidRDefault="00000000" w:rsidRPr="00000000" w14:paraId="0000003C">
      <w:pPr>
        <w:numPr>
          <w:ilvl w:val="0"/>
          <w:numId w:val="41"/>
        </w:numPr>
        <w:spacing w:line="360" w:lineRule="auto"/>
        <w:ind w:left="720" w:hanging="360"/>
      </w:pPr>
      <w:r w:rsidDel="00000000" w:rsidR="00000000" w:rsidRPr="00000000">
        <w:rPr>
          <w:rtl w:val="0"/>
        </w:rPr>
        <w:t xml:space="preserve">Desenvolver o Back-end utilizando PHP e implementar as operações CRUD.</w:t>
      </w:r>
    </w:p>
    <w:p w:rsidR="00000000" w:rsidDel="00000000" w:rsidP="00000000" w:rsidRDefault="00000000" w:rsidRPr="00000000" w14:paraId="0000003D">
      <w:pPr>
        <w:numPr>
          <w:ilvl w:val="0"/>
          <w:numId w:val="41"/>
        </w:numPr>
        <w:spacing w:line="360" w:lineRule="auto"/>
        <w:ind w:left="720" w:hanging="360"/>
      </w:pPr>
      <w:r w:rsidDel="00000000" w:rsidR="00000000" w:rsidRPr="00000000">
        <w:rPr>
          <w:rtl w:val="0"/>
        </w:rPr>
        <w:t xml:space="preserve">Construir a interface Front-end (HTML, CSS, JS) para o Sistema Web.</w:t>
      </w:r>
    </w:p>
    <w:p w:rsidR="00000000" w:rsidDel="00000000" w:rsidP="00000000" w:rsidRDefault="00000000" w:rsidRPr="00000000" w14:paraId="0000003E">
      <w:pPr>
        <w:numPr>
          <w:ilvl w:val="0"/>
          <w:numId w:val="41"/>
        </w:numPr>
        <w:spacing w:line="360" w:lineRule="auto"/>
        <w:ind w:left="720" w:hanging="360"/>
      </w:pPr>
      <w:r w:rsidDel="00000000" w:rsidR="00000000" w:rsidRPr="00000000">
        <w:rPr>
          <w:rtl w:val="0"/>
        </w:rPr>
        <w:t xml:space="preserve">Implementar a automação de processos via script PHP, conforme a regra de negócio.</w:t>
      </w:r>
    </w:p>
    <w:p w:rsidR="00000000" w:rsidDel="00000000" w:rsidP="00000000" w:rsidRDefault="00000000" w:rsidRPr="00000000" w14:paraId="0000003F">
      <w:pPr>
        <w:spacing w:line="360" w:lineRule="auto"/>
        <w:rPr>
          <w:b w:val="1"/>
          <w:bCs w:val="1"/>
        </w:rPr>
      </w:pPr>
      <w:r w:rsidDel="00000000" w:rsidR="00000000" w:rsidRPr="00000000">
        <w:rPr>
          <w:rtl w:val="0"/>
        </w:rPr>
      </w:r>
    </w:p>
    <w:p w:rsidR="00000000" w:rsidDel="00000000" w:rsidP="00000000" w:rsidRDefault="00000000" w:rsidRPr="00000000" w14:paraId="00000040">
      <w:pPr>
        <w:spacing w:line="360" w:lineRule="auto"/>
        <w:rPr>
          <w:b w:val="1"/>
          <w:bCs w:val="1"/>
        </w:rPr>
      </w:pPr>
      <w:r w:rsidDel="00000000" w:rsidR="00000000" w:rsidRPr="00000000">
        <w:rPr>
          <w:b w:val="1"/>
          <w:bCs w:val="1"/>
          <w:rtl w:val="0"/>
        </w:rPr>
        <w:t xml:space="preserve">Metodologia da Ação Extensionista</w:t>
      </w:r>
    </w:p>
    <w:p w:rsidR="00000000" w:rsidDel="00000000" w:rsidP="00000000" w:rsidRDefault="00000000" w:rsidRPr="00000000" w14:paraId="00000041">
      <w:pPr>
        <w:spacing w:line="360" w:lineRule="auto"/>
        <w:ind w:firstLine="720"/>
        <w:jc w:val="both"/>
        <w:rPr/>
      </w:pPr>
      <w:r w:rsidDel="00000000" w:rsidR="00000000" w:rsidRPr="00000000">
        <w:rPr>
          <w:rtl w:val="0"/>
        </w:rPr>
        <w:t xml:space="preserve">A metodologia utilizada nesta Atividade Extensionista II seguiu uma abordagem aplicada, estruturada em quatro etapas principais.</w:t>
      </w:r>
    </w:p>
    <w:p w:rsidR="00000000" w:rsidDel="00000000" w:rsidP="00000000" w:rsidRDefault="00000000" w:rsidRPr="00000000" w14:paraId="00000042">
      <w:pPr>
        <w:spacing w:line="360" w:lineRule="auto"/>
        <w:jc w:val="both"/>
        <w:rPr/>
      </w:pPr>
      <w:r w:rsidDel="00000000" w:rsidR="00000000" w:rsidRPr="00000000">
        <w:rPr>
          <w:rtl w:val="0"/>
        </w:rPr>
      </w:r>
    </w:p>
    <w:p w:rsidR="00000000" w:rsidDel="00000000" w:rsidP="00000000" w:rsidRDefault="00000000" w:rsidRPr="00000000" w14:paraId="00000043">
      <w:pPr>
        <w:spacing w:line="360" w:lineRule="auto"/>
        <w:ind w:firstLine="720"/>
        <w:jc w:val="both"/>
        <w:rPr/>
      </w:pPr>
      <w:r w:rsidDel="00000000" w:rsidR="00000000" w:rsidRPr="00000000">
        <w:rPr>
          <w:rtl w:val="0"/>
        </w:rPr>
        <w:t xml:space="preserve">A primeira etapa consistiu no </w:t>
      </w:r>
      <w:r w:rsidDel="00000000" w:rsidR="00000000" w:rsidRPr="00000000">
        <w:rPr>
          <w:b w:val="1"/>
          <w:bCs w:val="1"/>
          <w:rtl w:val="0"/>
        </w:rPr>
        <w:t xml:space="preserve">diagnóstico inicial</w:t>
      </w:r>
      <w:r w:rsidDel="00000000" w:rsidR="00000000" w:rsidRPr="00000000">
        <w:rPr>
          <w:rtl w:val="0"/>
        </w:rPr>
        <w:t xml:space="preserve">, envolvendo visita técnica à OASSAB, observação direta dos processos internos e entrevistas informais com o Gerente Executivo. Essa fase permitiu compreender a situação atual do controle patrimonial e identificar fragilidades nos métodos utilizados pela instituição.</w:t>
      </w:r>
    </w:p>
    <w:p w:rsidR="00000000" w:rsidDel="00000000" w:rsidP="00000000" w:rsidRDefault="00000000" w:rsidRPr="00000000" w14:paraId="00000044">
      <w:pPr>
        <w:spacing w:line="360" w:lineRule="auto"/>
        <w:jc w:val="both"/>
        <w:rPr/>
      </w:pPr>
      <w:r w:rsidDel="00000000" w:rsidR="00000000" w:rsidRPr="00000000">
        <w:rPr>
          <w:rtl w:val="0"/>
        </w:rPr>
      </w:r>
    </w:p>
    <w:p w:rsidR="00000000" w:rsidDel="00000000" w:rsidP="00000000" w:rsidRDefault="00000000" w:rsidRPr="00000000" w14:paraId="00000045">
      <w:pPr>
        <w:spacing w:line="360" w:lineRule="auto"/>
        <w:ind w:firstLine="720"/>
        <w:jc w:val="both"/>
        <w:rPr/>
      </w:pPr>
      <w:r w:rsidDel="00000000" w:rsidR="00000000" w:rsidRPr="00000000">
        <w:rPr>
          <w:rtl w:val="0"/>
        </w:rPr>
        <w:t xml:space="preserve">A segunda etapa correspondeu ao </w:t>
      </w:r>
      <w:r w:rsidDel="00000000" w:rsidR="00000000" w:rsidRPr="00000000">
        <w:rPr>
          <w:b w:val="1"/>
          <w:bCs w:val="1"/>
          <w:rtl w:val="0"/>
        </w:rPr>
        <w:t xml:space="preserve">levantamento e análise de requisitos</w:t>
      </w:r>
      <w:r w:rsidDel="00000000" w:rsidR="00000000" w:rsidRPr="00000000">
        <w:rPr>
          <w:rtl w:val="0"/>
        </w:rPr>
        <w:t xml:space="preserve">, no qual foram identificadas as necessidades funcionais e não funcionais do futuro sistema, bem como as lacunas existentes nos métodos manuais adotados pela organização. Esse levantamento orientou a definição das funcionalidades essenciais do banco de dados.</w:t>
      </w:r>
    </w:p>
    <w:p w:rsidR="00000000" w:rsidDel="00000000" w:rsidP="00000000" w:rsidRDefault="00000000" w:rsidRPr="00000000" w14:paraId="00000046">
      <w:pPr>
        <w:spacing w:line="360" w:lineRule="auto"/>
        <w:jc w:val="both"/>
        <w:rPr>
          <w:color w:val="ee0000"/>
        </w:rPr>
      </w:pPr>
      <w:r w:rsidDel="00000000" w:rsidR="00000000" w:rsidRPr="00000000">
        <w:rPr>
          <w:rtl w:val="0"/>
        </w:rPr>
      </w:r>
    </w:p>
    <w:p w:rsidR="00000000" w:rsidDel="00000000" w:rsidP="00000000" w:rsidRDefault="00000000" w:rsidRPr="00000000" w14:paraId="00000047">
      <w:pPr>
        <w:spacing w:line="360" w:lineRule="auto"/>
        <w:ind w:firstLine="720"/>
        <w:jc w:val="both"/>
        <w:rPr/>
      </w:pPr>
      <w:r w:rsidDel="00000000" w:rsidR="00000000" w:rsidRPr="00000000">
        <w:rPr>
          <w:rtl w:val="0"/>
        </w:rPr>
        <w:t xml:space="preserve">A terceira etapa envolveu a </w:t>
      </w:r>
      <w:r w:rsidDel="00000000" w:rsidR="00000000" w:rsidRPr="00000000">
        <w:rPr>
          <w:b w:val="1"/>
          <w:bCs w:val="1"/>
          <w:rtl w:val="0"/>
        </w:rPr>
        <w:t xml:space="preserve">modelagem e o desenvolvimento técnico</w:t>
      </w:r>
      <w:r w:rsidDel="00000000" w:rsidR="00000000" w:rsidRPr="00000000">
        <w:rPr>
          <w:rtl w:val="0"/>
        </w:rPr>
        <w:t xml:space="preserve">, momento em que o grupo acadêmico elaborou o Diagrama Entidade-Relacionamento (DER), o Modelo Entidade-Relacionamento (MER), as tabelas, regras de negócio, chaves primárias e estrangeiras, além da definição das operações Create, Read, Update, Delete (CRUD) e da documentação do banco de dados.</w:t>
      </w:r>
    </w:p>
    <w:p w:rsidR="00000000" w:rsidDel="00000000" w:rsidP="00000000" w:rsidRDefault="00000000" w:rsidRPr="00000000" w14:paraId="00000048">
      <w:pPr>
        <w:spacing w:line="360" w:lineRule="auto"/>
        <w:jc w:val="both"/>
        <w:rPr/>
      </w:pPr>
      <w:r w:rsidDel="00000000" w:rsidR="00000000" w:rsidRPr="00000000">
        <w:rPr>
          <w:rtl w:val="0"/>
        </w:rPr>
      </w:r>
    </w:p>
    <w:p w:rsidR="00000000" w:rsidDel="00000000" w:rsidP="00000000" w:rsidRDefault="00000000" w:rsidRPr="00000000" w14:paraId="00000049">
      <w:pPr>
        <w:spacing w:line="360" w:lineRule="auto"/>
        <w:ind w:firstLine="720"/>
        <w:jc w:val="both"/>
        <w:rPr/>
      </w:pPr>
      <w:r w:rsidDel="00000000" w:rsidR="00000000" w:rsidRPr="00000000">
        <w:rPr>
          <w:rtl w:val="0"/>
        </w:rPr>
        <w:t xml:space="preserve">Por fim, a quarta etapa refere-se à </w:t>
      </w:r>
      <w:r w:rsidDel="00000000" w:rsidR="00000000" w:rsidRPr="00000000">
        <w:rPr>
          <w:b w:val="1"/>
          <w:bCs w:val="1"/>
          <w:rtl w:val="0"/>
        </w:rPr>
        <w:t xml:space="preserve">validação e entrega técnica</w:t>
      </w:r>
      <w:r w:rsidDel="00000000" w:rsidR="00000000" w:rsidRPr="00000000">
        <w:rPr>
          <w:rtl w:val="0"/>
        </w:rPr>
        <w:t xml:space="preserve">, quando o modelo desenvolvido foi apresentado à OASSAB para conferência, ajustes conceituais e aprovação institucional. Essa etapa garantiu que a solução estivesse alinhada às necessidades reais da entidade.</w:t>
      </w:r>
    </w:p>
    <w:p w:rsidR="00000000" w:rsidDel="00000000" w:rsidP="00000000" w:rsidRDefault="00000000" w:rsidRPr="00000000" w14:paraId="0000004A">
      <w:pPr>
        <w:spacing w:line="360" w:lineRule="auto"/>
        <w:jc w:val="both"/>
        <w:rPr/>
      </w:pPr>
      <w:r w:rsidDel="00000000" w:rsidR="00000000" w:rsidRPr="00000000">
        <w:rPr>
          <w:rtl w:val="0"/>
        </w:rPr>
      </w:r>
    </w:p>
    <w:p w:rsidR="00000000" w:rsidDel="00000000" w:rsidP="00000000" w:rsidRDefault="00000000" w:rsidRPr="00000000" w14:paraId="0000004B">
      <w:pPr>
        <w:spacing w:line="360" w:lineRule="auto"/>
        <w:ind w:firstLine="720"/>
        <w:jc w:val="both"/>
        <w:rPr/>
      </w:pPr>
      <w:r w:rsidDel="00000000" w:rsidR="00000000" w:rsidRPr="00000000">
        <w:rPr>
          <w:rtl w:val="0"/>
        </w:rPr>
        <w:t xml:space="preserve">A metodologia adotada assegurou coerência entre o diagnóstico social e o produto tecnológico entregue, cobrindo o ciclo de desenvolvimento do software (Full-Stack) e a implementação da automação, cumprindo as diretrizes da extensão universitária do MEC e garantindo aplicabilidade prática à realidade da entidade beneficiada.</w:t>
      </w:r>
    </w:p>
    <w:p w:rsidR="00000000" w:rsidDel="00000000" w:rsidP="00000000" w:rsidRDefault="00000000" w:rsidRPr="00000000" w14:paraId="0000004C">
      <w:pPr>
        <w:spacing w:line="360" w:lineRule="auto"/>
        <w:rPr/>
      </w:pPr>
      <w:r w:rsidDel="00000000" w:rsidR="00000000" w:rsidRPr="00000000">
        <w:rPr>
          <w:rtl w:val="0"/>
        </w:rPr>
      </w:r>
    </w:p>
    <w:p w:rsidR="00000000" w:rsidDel="00000000" w:rsidP="00000000" w:rsidRDefault="00000000" w:rsidRPr="00000000" w14:paraId="0000004D">
      <w:pPr>
        <w:spacing w:line="360" w:lineRule="auto"/>
        <w:rPr/>
      </w:pPr>
      <w:r w:rsidDel="00000000" w:rsidR="00000000" w:rsidRPr="00000000">
        <w:rPr>
          <w:b w:val="1"/>
          <w:bCs w:val="1"/>
          <w:rtl w:val="0"/>
        </w:rPr>
        <w:t xml:space="preserve">Cronograma de Atividades</w:t>
      </w:r>
      <w:r w:rsidDel="00000000" w:rsidR="00000000" w:rsidRPr="00000000">
        <w:rPr>
          <w:rtl w:val="0"/>
        </w:rPr>
      </w:r>
    </w:p>
    <w:tbl>
      <w:tblPr>
        <w:tblStyle w:val="Table1"/>
        <w:tblpPr w:leftFromText="141" w:rightFromText="141" w:topFromText="0" w:bottomFromText="0" w:vertAnchor="text" w:horzAnchor="text" w:tblpX="0" w:tblpY="202"/>
        <w:tblW w:w="98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500"/>
        <w:gridCol w:w="5385"/>
        <w:tblGridChange w:id="0">
          <w:tblGrid>
            <w:gridCol w:w="4500"/>
            <w:gridCol w:w="5385"/>
          </w:tblGrid>
        </w:tblGridChange>
      </w:tblGrid>
      <w:tr>
        <w:trPr>
          <w:cantSplit w:val="0"/>
          <w:trHeight w:val="479" w:hRule="atLeast"/>
          <w:tblHeader w:val="0"/>
        </w:trPr>
        <w:tc>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 w:line="360" w:lineRule="auto"/>
              <w:ind w:left="34" w:right="1"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Atividade</w:t>
            </w:r>
          </w:p>
        </w:tc>
        <w:tc>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 w:line="360" w:lineRule="auto"/>
              <w:ind w:left="34" w:right="1"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Data/Período</w:t>
            </w:r>
          </w:p>
        </w:tc>
      </w:tr>
      <w:tr>
        <w:trPr>
          <w:cantSplit w:val="0"/>
          <w:trHeight w:val="500" w:hRule="atLeast"/>
          <w:tblHeader w:val="0"/>
        </w:trPr>
        <w:tc>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 w:line="360" w:lineRule="auto"/>
              <w:ind w:left="112" w:right="0" w:firstLine="0"/>
              <w:jc w:val="left"/>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Reunião </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inicial com a OASSAB</w:t>
            </w:r>
            <w:r w:rsidDel="00000000" w:rsidR="00000000" w:rsidRPr="00000000">
              <w:rPr>
                <w:rtl w:val="0"/>
              </w:rPr>
            </w:r>
          </w:p>
        </w:tc>
        <w:tc>
          <w:tcPr/>
          <w:p w:rsidR="00000000" w:rsidDel="00000000" w:rsidP="00000000" w:rsidRDefault="00000000" w:rsidRPr="00000000" w14:paraId="00000051">
            <w:pPr>
              <w:spacing w:before="129" w:line="360" w:lineRule="auto"/>
              <w:ind w:left="34" w:firstLine="0"/>
              <w:jc w:val="center"/>
              <w:rPr/>
            </w:pPr>
            <w:r w:rsidDel="00000000" w:rsidR="00000000" w:rsidRPr="00000000">
              <w:rPr>
                <w:rtl w:val="0"/>
              </w:rPr>
              <w:t xml:space="preserve">23/03/2026</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9" w:line="360" w:lineRule="auto"/>
              <w:ind w:left="34"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19" w:hRule="atLeast"/>
          <w:tblHeader w:val="0"/>
        </w:trPr>
        <w:tc>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360" w:lineRule="auto"/>
              <w:ind w:left="112" w:right="0" w:firstLine="0"/>
              <w:jc w:val="left"/>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Levantamento de informações </w:t>
            </w: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e diagnóstico</w:t>
            </w:r>
            <w:r w:rsidDel="00000000" w:rsidR="00000000" w:rsidRPr="00000000">
              <w:rPr>
                <w:rtl w:val="0"/>
              </w:rPr>
            </w:r>
          </w:p>
        </w:tc>
        <w:tc>
          <w:tcPr/>
          <w:p w:rsidR="00000000" w:rsidDel="00000000" w:rsidP="00000000" w:rsidRDefault="00000000" w:rsidRPr="00000000" w14:paraId="00000054">
            <w:pPr>
              <w:spacing w:before="100" w:line="360" w:lineRule="auto"/>
              <w:ind w:left="34" w:firstLine="0"/>
              <w:jc w:val="center"/>
              <w:rPr/>
            </w:pPr>
            <w:r w:rsidDel="00000000" w:rsidR="00000000" w:rsidRPr="00000000">
              <w:rPr>
                <w:rtl w:val="0"/>
              </w:rPr>
              <w:t xml:space="preserve">02/03/2026 a 20/03/2026</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360" w:lineRule="auto"/>
              <w:ind w:left="34"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80" w:hRule="atLeast"/>
          <w:tblHeader w:val="0"/>
        </w:trPr>
        <w:tc>
          <w:tcPr/>
          <w:p w:rsidR="00000000" w:rsidDel="00000000" w:rsidP="00000000" w:rsidRDefault="00000000" w:rsidRPr="00000000" w14:paraId="00000056">
            <w:pPr>
              <w:spacing w:before="127" w:line="360" w:lineRule="auto"/>
              <w:ind w:left="112" w:firstLine="0"/>
              <w:rPr/>
            </w:pPr>
            <w:r w:rsidDel="00000000" w:rsidR="00000000" w:rsidRPr="00000000">
              <w:rPr>
                <w:rtl w:val="0"/>
              </w:rPr>
              <w:t xml:space="preserve">Modelagem conceitual (DER) e lógica (MER) e definição de Front-end (UI/UX)</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 w:line="360" w:lineRule="auto"/>
              <w:ind w:left="112" w:right="0" w:firstLine="0"/>
              <w:jc w:val="left"/>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58">
            <w:pPr>
              <w:spacing w:before="127" w:line="360" w:lineRule="auto"/>
              <w:ind w:left="34" w:firstLine="0"/>
              <w:jc w:val="center"/>
              <w:rPr/>
            </w:pPr>
            <w:r w:rsidDel="00000000" w:rsidR="00000000" w:rsidRPr="00000000">
              <w:rPr>
                <w:rtl w:val="0"/>
              </w:rPr>
              <w:t xml:space="preserve">23/03/2026 a 15/04/2026</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 w:line="360" w:lineRule="auto"/>
              <w:ind w:left="34"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79" w:hRule="atLeast"/>
          <w:tblHeader w:val="0"/>
        </w:trPr>
        <w:tc>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360" w:lineRule="auto"/>
              <w:ind w:left="112" w:right="0" w:firstLine="0"/>
              <w:jc w:val="left"/>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Definição de requisitos e regras de negócio</w:t>
            </w:r>
            <w:r w:rsidDel="00000000" w:rsidR="00000000" w:rsidRPr="00000000">
              <w:rPr>
                <w:rtl w:val="0"/>
              </w:rPr>
            </w:r>
          </w:p>
        </w:tc>
        <w:tc>
          <w:tcPr/>
          <w:p w:rsidR="00000000" w:rsidDel="00000000" w:rsidP="00000000" w:rsidRDefault="00000000" w:rsidRPr="00000000" w14:paraId="0000005B">
            <w:pPr>
              <w:spacing w:before="123" w:line="360" w:lineRule="auto"/>
              <w:ind w:left="34" w:firstLine="0"/>
              <w:jc w:val="center"/>
              <w:rPr/>
            </w:pPr>
            <w:r w:rsidDel="00000000" w:rsidR="00000000" w:rsidRPr="00000000">
              <w:rPr>
                <w:rtl w:val="0"/>
              </w:rPr>
              <w:t xml:space="preserve">23/03/2026 a 25/03/2026</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360" w:lineRule="auto"/>
              <w:ind w:left="34" w:right="0" w:firstLine="0"/>
              <w:jc w:val="center"/>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tl w:val="0"/>
              </w:rPr>
            </w:r>
          </w:p>
        </w:tc>
      </w:tr>
      <w:tr>
        <w:trPr>
          <w:cantSplit w:val="0"/>
          <w:trHeight w:val="479" w:hRule="atLeast"/>
          <w:tblHeader w:val="0"/>
        </w:trPr>
        <w:tc>
          <w:tcPr/>
          <w:p w:rsidR="00000000" w:rsidDel="00000000" w:rsidP="00000000" w:rsidRDefault="00000000" w:rsidRPr="00000000" w14:paraId="0000005D">
            <w:pPr>
              <w:spacing w:before="119" w:line="360" w:lineRule="auto"/>
              <w:ind w:left="112" w:firstLine="0"/>
              <w:rPr/>
            </w:pPr>
            <w:r w:rsidDel="00000000" w:rsidR="00000000" w:rsidRPr="00000000">
              <w:rPr>
                <w:rtl w:val="0"/>
              </w:rPr>
              <w:t xml:space="preserve">Desenvolvimento do Back-end (PHP) e construção das tabelas DB (MySQL)</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0" w:lineRule="auto"/>
              <w:ind w:left="112" w:right="0" w:firstLine="0"/>
              <w:jc w:val="left"/>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5F">
            <w:pPr>
              <w:spacing w:before="119" w:line="360" w:lineRule="auto"/>
              <w:ind w:left="34" w:firstLine="0"/>
              <w:jc w:val="center"/>
              <w:rPr/>
            </w:pPr>
            <w:r w:rsidDel="00000000" w:rsidR="00000000" w:rsidRPr="00000000">
              <w:rPr>
                <w:rtl w:val="0"/>
              </w:rPr>
              <w:t xml:space="preserve">16/04/2026 a 21/04/2026</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360" w:lineRule="auto"/>
              <w:ind w:left="34" w:right="0" w:firstLine="0"/>
              <w:jc w:val="center"/>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tl w:val="0"/>
              </w:rPr>
            </w:r>
          </w:p>
        </w:tc>
      </w:tr>
      <w:tr>
        <w:trPr>
          <w:cantSplit w:val="0"/>
          <w:trHeight w:val="480" w:hRule="atLeast"/>
          <w:tblHeader w:val="0"/>
        </w:trPr>
        <w:tc>
          <w:tcPr/>
          <w:p w:rsidR="00000000" w:rsidDel="00000000" w:rsidP="00000000" w:rsidRDefault="00000000" w:rsidRPr="00000000" w14:paraId="00000061">
            <w:pPr>
              <w:spacing w:before="110" w:line="360" w:lineRule="auto"/>
              <w:ind w:left="112" w:firstLine="0"/>
              <w:rPr/>
            </w:pPr>
            <w:r w:rsidDel="00000000" w:rsidR="00000000" w:rsidRPr="00000000">
              <w:rPr>
                <w:rtl w:val="0"/>
              </w:rPr>
              <w:t xml:space="preserve">Desenvolvimento do Front-end (HTML, CSS, JS) e implementação das operações CRUD</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360" w:lineRule="auto"/>
              <w:ind w:left="112" w:right="0" w:firstLine="0"/>
              <w:jc w:val="left"/>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63">
            <w:pPr>
              <w:spacing w:before="110" w:line="360" w:lineRule="auto"/>
              <w:ind w:left="34" w:firstLine="0"/>
              <w:jc w:val="center"/>
              <w:rPr/>
            </w:pPr>
            <w:r w:rsidDel="00000000" w:rsidR="00000000" w:rsidRPr="00000000">
              <w:rPr>
                <w:rtl w:val="0"/>
              </w:rPr>
              <w:t xml:space="preserve">16/04/2026 a 21/04/2026</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360" w:lineRule="auto"/>
              <w:ind w:left="34" w:right="0" w:firstLine="0"/>
              <w:jc w:val="center"/>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tl w:val="0"/>
              </w:rPr>
            </w:r>
          </w:p>
        </w:tc>
      </w:tr>
      <w:tr>
        <w:trPr>
          <w:cantSplit w:val="0"/>
          <w:trHeight w:val="479" w:hRule="atLeast"/>
          <w:tblHeader w:val="0"/>
        </w:trPr>
        <w:tc>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360" w:lineRule="auto"/>
              <w:ind w:left="112" w:right="0" w:firstLine="0"/>
              <w:jc w:val="left"/>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Testes e ajustes</w:t>
            </w:r>
            <w:r w:rsidDel="00000000" w:rsidR="00000000" w:rsidRPr="00000000">
              <w:rPr>
                <w:rtl w:val="0"/>
              </w:rPr>
            </w:r>
          </w:p>
        </w:tc>
        <w:tc>
          <w:tcPr/>
          <w:p w:rsidR="00000000" w:rsidDel="00000000" w:rsidP="00000000" w:rsidRDefault="00000000" w:rsidRPr="00000000" w14:paraId="00000066">
            <w:pPr>
              <w:spacing w:before="106" w:line="360" w:lineRule="auto"/>
              <w:ind w:left="34" w:firstLine="0"/>
              <w:jc w:val="center"/>
              <w:rPr>
                <w:rFonts w:ascii="Arial" w:cs="Arial" w:eastAsia="Arial" w:hAnsi="Arial"/>
                <w:b w:val="0"/>
                <w:bCs w:val="0"/>
                <w:i w:val="0"/>
                <w:iCs w:val="0"/>
                <w:smallCaps w:val="0"/>
                <w:strike w:val="0"/>
                <w:sz w:val="24"/>
                <w:szCs w:val="24"/>
                <w:u w:val="none"/>
                <w:shd w:fill="auto" w:val="clear"/>
                <w:vertAlign w:val="baseline"/>
              </w:rPr>
            </w:pPr>
            <w:r w:rsidDel="00000000" w:rsidR="00000000" w:rsidRPr="00000000">
              <w:rPr>
                <w:rtl w:val="0"/>
              </w:rPr>
              <w:t xml:space="preserve">22/04/2026 a 08/05/2026</w:t>
            </w:r>
            <w:r w:rsidDel="00000000" w:rsidR="00000000" w:rsidRPr="00000000">
              <w:rPr>
                <w:rtl w:val="0"/>
              </w:rPr>
            </w:r>
          </w:p>
        </w:tc>
      </w:tr>
    </w:tbl>
    <w:p w:rsidR="00000000" w:rsidDel="00000000" w:rsidP="00000000" w:rsidRDefault="00000000" w:rsidRPr="00000000" w14:paraId="00000067">
      <w:pPr>
        <w:spacing w:line="360" w:lineRule="auto"/>
        <w:rPr/>
        <w:sectPr>
          <w:headerReference r:id="rId8" w:type="default"/>
          <w:footerReference r:id="rId9" w:type="default"/>
          <w:pgSz w:h="16840" w:w="11920" w:orient="portrait"/>
          <w:pgMar w:bottom="280" w:top="1940" w:left="1275" w:right="708" w:header="720" w:footer="720"/>
          <w:pgNumType w:start="1"/>
        </w:sectPr>
      </w:pPr>
      <w:r w:rsidDel="00000000" w:rsidR="00000000" w:rsidRPr="00000000">
        <w:rPr>
          <w:rtl w:val="0"/>
        </w:rPr>
      </w:r>
    </w:p>
    <w:p w:rsidR="00000000" w:rsidDel="00000000" w:rsidP="00000000" w:rsidRDefault="00000000" w:rsidRPr="00000000" w14:paraId="0000006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360" w:lineRule="auto"/>
        <w:ind w:left="0" w:right="0" w:firstLine="0"/>
        <w:jc w:val="left"/>
        <w:rPr/>
      </w:pPr>
      <w:r w:rsidDel="00000000" w:rsidR="00000000" w:rsidRPr="00000000">
        <w:rPr>
          <w:i w:val="0"/>
          <w:iCs w:val="0"/>
          <w:smallCaps w:val="0"/>
          <w:strike w:val="0"/>
          <w:sz w:val="30"/>
          <w:szCs w:val="30"/>
          <w:shd w:fill="auto" w:val="clear"/>
          <w:vertAlign w:val="baseline"/>
          <w:rtl w:val="0"/>
        </w:rPr>
        <w:t xml:space="preserve">Sumário</w:t>
      </w:r>
      <w:r w:rsidDel="00000000" w:rsidR="00000000" w:rsidRPr="00000000">
        <w:rPr>
          <w:rtl w:val="0"/>
        </w:rPr>
      </w:r>
    </w:p>
    <w:sdt>
      <w:sdtPr>
        <w:id w:val="-1290150900"/>
        <w:docPartObj>
          <w:docPartGallery w:val="Table of Contents"/>
          <w:docPartUnique w:val="1"/>
        </w:docPartObj>
      </w:sdtPr>
      <w:sdtContent>
        <w:p w:rsidR="00000000" w:rsidDel="00000000" w:rsidP="00000000" w:rsidRDefault="00000000" w:rsidRPr="00000000" w14:paraId="00000069">
          <w:pPr>
            <w:tabs>
              <w:tab w:val="right" w:leader="dot"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n15p4akbx9mx">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 Introdução</w:t>
              <w:tab/>
              <w:t xml:space="preserve">8</w:t>
            </w:r>
          </w:hyperlink>
          <w:r w:rsidDel="00000000" w:rsidR="00000000" w:rsidRPr="00000000">
            <w:rPr>
              <w:rtl w:val="0"/>
            </w:rPr>
          </w:r>
        </w:p>
        <w:p w:rsidR="00000000" w:rsidDel="00000000" w:rsidP="00000000" w:rsidRDefault="00000000" w:rsidRPr="00000000" w14:paraId="0000006A">
          <w:pPr>
            <w:tabs>
              <w:tab w:val="right" w:leader="dot"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o4oivoe9cz4e">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 Análise SWOT</w:t>
              <w:tab/>
              <w:t xml:space="preserve">8</w:t>
            </w:r>
          </w:hyperlink>
          <w:r w:rsidDel="00000000" w:rsidR="00000000" w:rsidRPr="00000000">
            <w:rPr>
              <w:rtl w:val="0"/>
            </w:rPr>
          </w:r>
        </w:p>
        <w:p w:rsidR="00000000" w:rsidDel="00000000" w:rsidP="00000000" w:rsidRDefault="00000000" w:rsidRPr="00000000" w14:paraId="0000006B">
          <w:pPr>
            <w:tabs>
              <w:tab w:val="right" w:leader="dot"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8u37y9cavmr2">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2.1 Problema e Solução Proposta em TI</w:t>
              <w:tab/>
              <w:t xml:space="preserve">9</w:t>
            </w:r>
          </w:hyperlink>
          <w:r w:rsidDel="00000000" w:rsidR="00000000" w:rsidRPr="00000000">
            <w:rPr>
              <w:rtl w:val="0"/>
            </w:rPr>
          </w:r>
        </w:p>
        <w:p w:rsidR="00000000" w:rsidDel="00000000" w:rsidP="00000000" w:rsidRDefault="00000000" w:rsidRPr="00000000" w14:paraId="0000006C">
          <w:pPr>
            <w:tabs>
              <w:tab w:val="right" w:leader="dot"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thvp3vcwcgmc">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2.3 Justificativa da Escolha do Problema</w:t>
              <w:tab/>
              <w:t xml:space="preserve">10</w:t>
            </w:r>
          </w:hyperlink>
          <w:r w:rsidDel="00000000" w:rsidR="00000000" w:rsidRPr="00000000">
            <w:rPr>
              <w:rtl w:val="0"/>
            </w:rPr>
          </w:r>
        </w:p>
        <w:p w:rsidR="00000000" w:rsidDel="00000000" w:rsidP="00000000" w:rsidRDefault="00000000" w:rsidRPr="00000000" w14:paraId="0000006D">
          <w:pPr>
            <w:tabs>
              <w:tab w:val="right" w:leader="dot"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u2muacc1x51o">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 Diagrama Entidade-Relacionamento (DER)</w:t>
              <w:tab/>
              <w:t xml:space="preserve">11</w:t>
            </w:r>
          </w:hyperlink>
          <w:r w:rsidDel="00000000" w:rsidR="00000000" w:rsidRPr="00000000">
            <w:rPr>
              <w:rtl w:val="0"/>
            </w:rPr>
          </w:r>
        </w:p>
        <w:p w:rsidR="00000000" w:rsidDel="00000000" w:rsidP="00000000" w:rsidRDefault="00000000" w:rsidRPr="00000000" w14:paraId="0000006E">
          <w:pPr>
            <w:tabs>
              <w:tab w:val="right" w:leader="dot"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vd0dtleybm9d">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 Modelo Entidade-Relacionamento (MER)</w:t>
              <w:tab/>
              <w:t xml:space="preserve">12</w:t>
            </w:r>
          </w:hyperlink>
          <w:r w:rsidDel="00000000" w:rsidR="00000000" w:rsidRPr="00000000">
            <w:rPr>
              <w:rtl w:val="0"/>
            </w:rPr>
          </w:r>
        </w:p>
        <w:p w:rsidR="00000000" w:rsidDel="00000000" w:rsidP="00000000" w:rsidRDefault="00000000" w:rsidRPr="00000000" w14:paraId="0000006F">
          <w:pPr>
            <w:tabs>
              <w:tab w:val="right" w:leader="dot"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2oi2n677v7r9">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 Benefícios Esperados</w:t>
              <w:tab/>
              <w:t xml:space="preserve">14</w:t>
            </w:r>
          </w:hyperlink>
          <w:r w:rsidDel="00000000" w:rsidR="00000000" w:rsidRPr="00000000">
            <w:rPr>
              <w:rtl w:val="0"/>
            </w:rPr>
          </w:r>
        </w:p>
        <w:p w:rsidR="00000000" w:rsidDel="00000000" w:rsidP="00000000" w:rsidRDefault="00000000" w:rsidRPr="00000000" w14:paraId="00000070">
          <w:pPr>
            <w:tabs>
              <w:tab w:val="right" w:leader="dot"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cgnp3wsh659y">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5.1 Objetivo Geral</w:t>
              <w:tab/>
              <w:t xml:space="preserve">15</w:t>
            </w:r>
          </w:hyperlink>
          <w:r w:rsidDel="00000000" w:rsidR="00000000" w:rsidRPr="00000000">
            <w:rPr>
              <w:rtl w:val="0"/>
            </w:rPr>
          </w:r>
        </w:p>
        <w:p w:rsidR="00000000" w:rsidDel="00000000" w:rsidP="00000000" w:rsidRDefault="00000000" w:rsidRPr="00000000" w14:paraId="00000071">
          <w:pPr>
            <w:tabs>
              <w:tab w:val="right" w:leader="dot"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u1dgmibek6sc">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5.2 Objetivos específicos</w:t>
              <w:tab/>
              <w:t xml:space="preserve">15</w:t>
            </w:r>
          </w:hyperlink>
          <w:r w:rsidDel="00000000" w:rsidR="00000000" w:rsidRPr="00000000">
            <w:rPr>
              <w:rtl w:val="0"/>
            </w:rPr>
          </w:r>
        </w:p>
        <w:p w:rsidR="00000000" w:rsidDel="00000000" w:rsidP="00000000" w:rsidRDefault="00000000" w:rsidRPr="00000000" w14:paraId="00000072">
          <w:pPr>
            <w:tabs>
              <w:tab w:val="right" w:leader="dot"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wnpu4vdwzu43">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 Produto</w:t>
              <w:tab/>
              <w:t xml:space="preserve">15</w:t>
            </w:r>
          </w:hyperlink>
          <w:r w:rsidDel="00000000" w:rsidR="00000000" w:rsidRPr="00000000">
            <w:rPr>
              <w:rtl w:val="0"/>
            </w:rPr>
          </w:r>
        </w:p>
        <w:p w:rsidR="00000000" w:rsidDel="00000000" w:rsidP="00000000" w:rsidRDefault="00000000" w:rsidRPr="00000000" w14:paraId="00000073">
          <w:pPr>
            <w:tabs>
              <w:tab w:val="right" w:leader="dot"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9xmh0wv2ztvm">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 Conceito</w:t>
              <w:tab/>
              <w:t xml:space="preserve">15</w:t>
            </w:r>
          </w:hyperlink>
          <w:r w:rsidDel="00000000" w:rsidR="00000000" w:rsidRPr="00000000">
            <w:rPr>
              <w:rtl w:val="0"/>
            </w:rPr>
          </w:r>
        </w:p>
        <w:p w:rsidR="00000000" w:rsidDel="00000000" w:rsidP="00000000" w:rsidRDefault="00000000" w:rsidRPr="00000000" w14:paraId="00000074">
          <w:pPr>
            <w:tabs>
              <w:tab w:val="right" w:leader="dot"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oae6z47wfb0h">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7.1 Hospedagem/Serviço</w:t>
              <w:tab/>
              <w:t xml:space="preserve">16</w:t>
            </w:r>
          </w:hyperlink>
          <w:r w:rsidDel="00000000" w:rsidR="00000000" w:rsidRPr="00000000">
            <w:rPr>
              <w:rtl w:val="0"/>
            </w:rPr>
          </w:r>
        </w:p>
        <w:p w:rsidR="00000000" w:rsidDel="00000000" w:rsidP="00000000" w:rsidRDefault="00000000" w:rsidRPr="00000000" w14:paraId="00000075">
          <w:pPr>
            <w:tabs>
              <w:tab w:val="right" w:leader="dot"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7.2 Ferramentas</w:t>
              <w:tab/>
              <w:t xml:space="preserve">16</w:t>
            </w:r>
          </w:hyperlink>
          <w:r w:rsidDel="00000000" w:rsidR="00000000" w:rsidRPr="00000000">
            <w:rPr>
              <w:rtl w:val="0"/>
            </w:rPr>
          </w:r>
        </w:p>
        <w:p w:rsidR="00000000" w:rsidDel="00000000" w:rsidP="00000000" w:rsidRDefault="00000000" w:rsidRPr="00000000" w14:paraId="00000076">
          <w:pPr>
            <w:tabs>
              <w:tab w:val="right" w:leader="dot"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aq9mtglap7q">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7.3 UX/UI</w:t>
              <w:tab/>
              <w:t xml:space="preserve">17</w:t>
            </w:r>
          </w:hyperlink>
          <w:r w:rsidDel="00000000" w:rsidR="00000000" w:rsidRPr="00000000">
            <w:rPr>
              <w:rtl w:val="0"/>
            </w:rPr>
          </w:r>
        </w:p>
        <w:p w:rsidR="00000000" w:rsidDel="00000000" w:rsidP="00000000" w:rsidRDefault="00000000" w:rsidRPr="00000000" w14:paraId="00000077">
          <w:pPr>
            <w:tabs>
              <w:tab w:val="right" w:leader="dot"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mw1wifv25igi">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7.4 Análise de similares</w:t>
              <w:tab/>
              <w:t xml:space="preserve">17</w:t>
            </w:r>
          </w:hyperlink>
          <w:r w:rsidDel="00000000" w:rsidR="00000000" w:rsidRPr="00000000">
            <w:rPr>
              <w:rtl w:val="0"/>
            </w:rPr>
          </w:r>
        </w:p>
        <w:p w:rsidR="00000000" w:rsidDel="00000000" w:rsidP="00000000" w:rsidRDefault="00000000" w:rsidRPr="00000000" w14:paraId="00000078">
          <w:pPr>
            <w:tabs>
              <w:tab w:val="right" w:leader="dot"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7rcgdk6os7vt">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 Imagens</w:t>
              <w:tab/>
              <w:t xml:space="preserve">18</w:t>
            </w:r>
          </w:hyperlink>
          <w:r w:rsidDel="00000000" w:rsidR="00000000" w:rsidRPr="00000000">
            <w:rPr>
              <w:rtl w:val="0"/>
            </w:rPr>
          </w:r>
        </w:p>
        <w:p w:rsidR="00000000" w:rsidDel="00000000" w:rsidP="00000000" w:rsidRDefault="00000000" w:rsidRPr="00000000" w14:paraId="00000079">
          <w:pPr>
            <w:tabs>
              <w:tab w:val="right" w:leader="dot"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a0orerc9ev7b">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8.1 Tela do site SOS Gente (estrutura modular e limpa)</w:t>
              <w:tab/>
              <w:t xml:space="preserve">19</w:t>
            </w:r>
          </w:hyperlink>
          <w:r w:rsidDel="00000000" w:rsidR="00000000" w:rsidRPr="00000000">
            <w:rPr>
              <w:rtl w:val="0"/>
            </w:rPr>
          </w:r>
        </w:p>
        <w:p w:rsidR="00000000" w:rsidDel="00000000" w:rsidP="00000000" w:rsidRDefault="00000000" w:rsidRPr="00000000" w14:paraId="0000007A">
          <w:pPr>
            <w:tabs>
              <w:tab w:val="right" w:leader="dot"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y69z02xu2i8v">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8.2 Aurora Social (identidade institucional e organização temática)</w:t>
              <w:tab/>
              <w:t xml:space="preserve">19</w:t>
            </w:r>
          </w:hyperlink>
          <w:r w:rsidDel="00000000" w:rsidR="00000000" w:rsidRPr="00000000">
            <w:rPr>
              <w:rtl w:val="0"/>
            </w:rPr>
          </w:r>
        </w:p>
        <w:p w:rsidR="00000000" w:rsidDel="00000000" w:rsidP="00000000" w:rsidRDefault="00000000" w:rsidRPr="00000000" w14:paraId="0000007B">
          <w:pPr>
            <w:tabs>
              <w:tab w:val="right" w:leader="dot"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p4wzv03d6les">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8.3 Observatório Social (página com menus laterais e navegação clara)</w:t>
              <w:tab/>
              <w:t xml:space="preserve">20</w:t>
            </w:r>
          </w:hyperlink>
          <w:r w:rsidDel="00000000" w:rsidR="00000000" w:rsidRPr="00000000">
            <w:rPr>
              <w:rtl w:val="0"/>
            </w:rPr>
          </w:r>
        </w:p>
        <w:p w:rsidR="00000000" w:rsidDel="00000000" w:rsidP="00000000" w:rsidRDefault="00000000" w:rsidRPr="00000000" w14:paraId="0000007C">
          <w:pPr>
            <w:tabs>
              <w:tab w:val="right" w:leader="dot"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we5jgajee0vm">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8.4 Abrace Uma Causa (organização temática com blocos e cartões)</w:t>
              <w:tab/>
              <w:t xml:space="preserve">21</w:t>
            </w:r>
          </w:hyperlink>
          <w:r w:rsidDel="00000000" w:rsidR="00000000" w:rsidRPr="00000000">
            <w:rPr>
              <w:rtl w:val="0"/>
            </w:rPr>
          </w:r>
        </w:p>
        <w:p w:rsidR="00000000" w:rsidDel="00000000" w:rsidP="00000000" w:rsidRDefault="00000000" w:rsidRPr="00000000" w14:paraId="0000007D">
          <w:pPr>
            <w:tabs>
              <w:tab w:val="right" w:leader="dot"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ouxwjoke5oh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8.5 Pastoral da Criança: referência para organização modular em cards, clareza visual e separação de informações</w:t>
              <w:tab/>
              <w:t xml:space="preserve">22</w:t>
            </w:r>
          </w:hyperlink>
          <w:r w:rsidDel="00000000" w:rsidR="00000000" w:rsidRPr="00000000">
            <w:rPr>
              <w:rtl w:val="0"/>
            </w:rPr>
          </w:r>
        </w:p>
        <w:p w:rsidR="00000000" w:rsidDel="00000000" w:rsidP="00000000" w:rsidRDefault="00000000" w:rsidRPr="00000000" w14:paraId="0000007E">
          <w:pPr>
            <w:tabs>
              <w:tab w:val="right" w:leader="dot"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q5tzhd7bjo8w">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8.6 Fundação Ayrton Senna: referência para fluxo de navegação sequencial e estrutura lógica de uso</w:t>
              <w:tab/>
              <w:t xml:space="preserve">23</w:t>
            </w:r>
          </w:hyperlink>
          <w:r w:rsidDel="00000000" w:rsidR="00000000" w:rsidRPr="00000000">
            <w:rPr>
              <w:rtl w:val="0"/>
            </w:rPr>
          </w:r>
        </w:p>
        <w:p w:rsidR="00000000" w:rsidDel="00000000" w:rsidP="00000000" w:rsidRDefault="00000000" w:rsidRPr="00000000" w14:paraId="0000007F">
          <w:pPr>
            <w:tabs>
              <w:tab w:val="right" w:leader="dot"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r6yrgywgxmt7">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8.7 Dashboard da OASSAB: referência institucional para alinhamento visual e planejamento da futura tela inicial.</w:t>
              <w:tab/>
              <w:t xml:space="preserve">25</w:t>
            </w:r>
          </w:hyperlink>
          <w:r w:rsidDel="00000000" w:rsidR="00000000" w:rsidRPr="00000000">
            <w:rPr>
              <w:rtl w:val="0"/>
            </w:rPr>
          </w:r>
        </w:p>
        <w:p w:rsidR="00000000" w:rsidDel="00000000" w:rsidP="00000000" w:rsidRDefault="00000000" w:rsidRPr="00000000" w14:paraId="00000080">
          <w:pPr>
            <w:tabs>
              <w:tab w:val="right" w:leader="dot"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4yaayltsg271">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 Protótipos</w:t>
              <w:tab/>
              <w:t xml:space="preserve">28</w:t>
            </w:r>
          </w:hyperlink>
          <w:r w:rsidDel="00000000" w:rsidR="00000000" w:rsidRPr="00000000">
            <w:rPr>
              <w:rtl w:val="0"/>
            </w:rPr>
          </w:r>
        </w:p>
        <w:p w:rsidR="00000000" w:rsidDel="00000000" w:rsidP="00000000" w:rsidRDefault="00000000" w:rsidRPr="00000000" w14:paraId="00000081">
          <w:pPr>
            <w:tabs>
              <w:tab w:val="right" w:leader="dot"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lznn42kzcoz">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 Desenvolvimento de Banco de Dados: OASSAB –  Análise Estruturada</w:t>
              <w:tab/>
              <w:t xml:space="preserve">28</w:t>
            </w:r>
          </w:hyperlink>
          <w:r w:rsidDel="00000000" w:rsidR="00000000" w:rsidRPr="00000000">
            <w:rPr>
              <w:rtl w:val="0"/>
            </w:rPr>
          </w:r>
        </w:p>
        <w:p w:rsidR="00000000" w:rsidDel="00000000" w:rsidP="00000000" w:rsidRDefault="00000000" w:rsidRPr="00000000" w14:paraId="00000082">
          <w:pPr>
            <w:tabs>
              <w:tab w:val="right" w:leader="dot"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13bkcx93g4r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10.1. Diagnóstico Situacional Analítico</w:t>
              <w:tab/>
              <w:t xml:space="preserve">28</w:t>
            </w:r>
          </w:hyperlink>
          <w:r w:rsidDel="00000000" w:rsidR="00000000" w:rsidRPr="00000000">
            <w:rPr>
              <w:rtl w:val="0"/>
            </w:rPr>
          </w:r>
        </w:p>
        <w:p w:rsidR="00000000" w:rsidDel="00000000" w:rsidP="00000000" w:rsidRDefault="00000000" w:rsidRPr="00000000" w14:paraId="00000083">
          <w:pPr>
            <w:tabs>
              <w:tab w:val="right" w:leader="dot"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195qb3jkukwt">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10.2. Análise das Necessidades e Requisitos</w:t>
              <w:tab/>
              <w:t xml:space="preserve">29</w:t>
            </w:r>
          </w:hyperlink>
          <w:r w:rsidDel="00000000" w:rsidR="00000000" w:rsidRPr="00000000">
            <w:rPr>
              <w:rtl w:val="0"/>
            </w:rPr>
          </w:r>
        </w:p>
        <w:p w:rsidR="00000000" w:rsidDel="00000000" w:rsidP="00000000" w:rsidRDefault="00000000" w:rsidRPr="00000000" w14:paraId="00000084">
          <w:pPr>
            <w:tabs>
              <w:tab w:val="right" w:leader="dot"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4lq9xi6tw69d">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10.3. Modelagem Conceitual (DER) – Análise Crítica</w:t>
              <w:tab/>
              <w:t xml:space="preserve">30</w:t>
            </w:r>
          </w:hyperlink>
          <w:r w:rsidDel="00000000" w:rsidR="00000000" w:rsidRPr="00000000">
            <w:rPr>
              <w:rtl w:val="0"/>
            </w:rPr>
          </w:r>
        </w:p>
        <w:p w:rsidR="00000000" w:rsidDel="00000000" w:rsidP="00000000" w:rsidRDefault="00000000" w:rsidRPr="00000000" w14:paraId="00000085">
          <w:pPr>
            <w:tabs>
              <w:tab w:val="right" w:leader="dot"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j8ggrcdg4i9z">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10.4. Modelagem Lógica (MER) – Análise da Estrutura de Tabelas</w:t>
              <w:tab/>
              <w:t xml:space="preserve">30</w:t>
            </w:r>
          </w:hyperlink>
          <w:r w:rsidDel="00000000" w:rsidR="00000000" w:rsidRPr="00000000">
            <w:rPr>
              <w:rtl w:val="0"/>
            </w:rPr>
          </w:r>
        </w:p>
        <w:p w:rsidR="00000000" w:rsidDel="00000000" w:rsidP="00000000" w:rsidRDefault="00000000" w:rsidRPr="00000000" w14:paraId="00000086">
          <w:pPr>
            <w:tabs>
              <w:tab w:val="right" w:leader="dot"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ewife7t77psi">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10.5. Regras de Negócio Identificadas</w:t>
              <w:tab/>
              <w:t xml:space="preserve">31</w:t>
            </w:r>
          </w:hyperlink>
          <w:r w:rsidDel="00000000" w:rsidR="00000000" w:rsidRPr="00000000">
            <w:rPr>
              <w:rtl w:val="0"/>
            </w:rPr>
          </w:r>
        </w:p>
        <w:p w:rsidR="00000000" w:rsidDel="00000000" w:rsidP="00000000" w:rsidRDefault="00000000" w:rsidRPr="00000000" w14:paraId="00000087">
          <w:pPr>
            <w:tabs>
              <w:tab w:val="right" w:leader="dot"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1h3x0zqcmcz1">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10.6. CRUD – Análise das Operações Essenciais</w:t>
              <w:tab/>
              <w:t xml:space="preserve">31</w:t>
            </w:r>
          </w:hyperlink>
          <w:r w:rsidDel="00000000" w:rsidR="00000000" w:rsidRPr="00000000">
            <w:rPr>
              <w:rtl w:val="0"/>
            </w:rPr>
          </w:r>
        </w:p>
        <w:p w:rsidR="00000000" w:rsidDel="00000000" w:rsidP="00000000" w:rsidRDefault="00000000" w:rsidRPr="00000000" w14:paraId="00000088">
          <w:pPr>
            <w:tabs>
              <w:tab w:val="right" w:leader="dot"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26n5iwshmhgx">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10.7. Tecnologias Selecionadas – Fundamentação Analítica</w:t>
              <w:tab/>
              <w:t xml:space="preserve">32</w:t>
            </w:r>
          </w:hyperlink>
          <w:r w:rsidDel="00000000" w:rsidR="00000000" w:rsidRPr="00000000">
            <w:rPr>
              <w:rtl w:val="0"/>
            </w:rPr>
          </w:r>
        </w:p>
        <w:p w:rsidR="00000000" w:rsidDel="00000000" w:rsidP="00000000" w:rsidRDefault="00000000" w:rsidRPr="00000000" w14:paraId="00000089">
          <w:pPr>
            <w:tabs>
              <w:tab w:val="right" w:leader="dot"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of9cciyn4ta2">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10.8. Análise dos Impactos Esperados</w:t>
              <w:tab/>
              <w:t xml:space="preserve">32</w:t>
            </w:r>
          </w:hyperlink>
          <w:r w:rsidDel="00000000" w:rsidR="00000000" w:rsidRPr="00000000">
            <w:rPr>
              <w:rtl w:val="0"/>
            </w:rPr>
          </w:r>
        </w:p>
        <w:p w:rsidR="00000000" w:rsidDel="00000000" w:rsidP="00000000" w:rsidRDefault="00000000" w:rsidRPr="00000000" w14:paraId="0000008A">
          <w:pPr>
            <w:tabs>
              <w:tab w:val="right" w:leader="dot"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zd12krqrznjm">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10.9. Síntese Analítica Interpretativa</w:t>
              <w:tab/>
              <w:t xml:space="preserve">33</w:t>
            </w:r>
          </w:hyperlink>
          <w:r w:rsidDel="00000000" w:rsidR="00000000" w:rsidRPr="00000000">
            <w:rPr>
              <w:rtl w:val="0"/>
            </w:rPr>
          </w:r>
        </w:p>
        <w:p w:rsidR="00000000" w:rsidDel="00000000" w:rsidP="00000000" w:rsidRDefault="00000000" w:rsidRPr="00000000" w14:paraId="0000008B">
          <w:pPr>
            <w:tabs>
              <w:tab w:val="right" w:leader="dot" w:pos="12000"/>
            </w:tabs>
            <w:spacing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heading=h.q23ckpoj32bt">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10.10 Imagens Reais do Sistema</w:t>
              <w:tab/>
              <w:t xml:space="preserve">33</w:t>
            </w:r>
          </w:hyperlink>
          <w:r w:rsidDel="00000000" w:rsidR="00000000" w:rsidRPr="00000000">
            <w:rPr>
              <w:rtl w:val="0"/>
            </w:rPr>
          </w:r>
        </w:p>
        <w:p w:rsidR="00000000" w:rsidDel="00000000" w:rsidP="00000000" w:rsidRDefault="00000000" w:rsidRPr="00000000" w14:paraId="0000008C">
          <w:pPr>
            <w:tabs>
              <w:tab w:val="right" w:leader="dot"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r6jug5xbwvz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 Orçamento</w:t>
              <w:tab/>
              <w:t xml:space="preserve">37</w:t>
            </w:r>
          </w:hyperlink>
          <w:r w:rsidDel="00000000" w:rsidR="00000000" w:rsidRPr="00000000">
            <w:rPr>
              <w:rtl w:val="0"/>
            </w:rPr>
          </w:r>
        </w:p>
        <w:p w:rsidR="00000000" w:rsidDel="00000000" w:rsidP="00000000" w:rsidRDefault="00000000" w:rsidRPr="00000000" w14:paraId="0000008D">
          <w:pPr>
            <w:tabs>
              <w:tab w:val="right" w:leader="dot"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1uvpood9sohj">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 Considerações Finais</w:t>
              <w:tab/>
              <w:t xml:space="preserve">38</w:t>
            </w:r>
          </w:hyperlink>
          <w:r w:rsidDel="00000000" w:rsidR="00000000" w:rsidRPr="00000000">
            <w:rPr>
              <w:rtl w:val="0"/>
            </w:rPr>
          </w:r>
        </w:p>
        <w:p w:rsidR="00000000" w:rsidDel="00000000" w:rsidP="00000000" w:rsidRDefault="00000000" w:rsidRPr="00000000" w14:paraId="0000008E">
          <w:pPr>
            <w:tabs>
              <w:tab w:val="right" w:leader="dot" w:pos="12000"/>
            </w:tabs>
            <w:spacing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6v5m4t6zhyos">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 Referências</w:t>
              <w:tab/>
              <w:t xml:space="preserve">38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8F">
      <w:pPr>
        <w:pStyle w:val="Heading1"/>
        <w:spacing w:line="360" w:lineRule="auto"/>
        <w:ind w:firstLine="720"/>
        <w:rPr/>
        <w:sectPr>
          <w:type w:val="nextPage"/>
          <w:pgSz w:h="16840" w:w="11920" w:orient="portrait"/>
          <w:pgMar w:bottom="280" w:top="1420" w:left="1275" w:right="708" w:header="720" w:footer="720"/>
        </w:sectPr>
      </w:pPr>
      <w:r w:rsidDel="00000000" w:rsidR="00000000" w:rsidRPr="00000000">
        <w:rPr>
          <w:rtl w:val="0"/>
        </w:rPr>
      </w:r>
    </w:p>
    <w:p w:rsidR="00000000" w:rsidDel="00000000" w:rsidP="00000000" w:rsidRDefault="00000000" w:rsidRPr="00000000" w14:paraId="00000090">
      <w:pPr>
        <w:pStyle w:val="Heading1"/>
        <w:spacing w:line="360" w:lineRule="auto"/>
        <w:ind w:left="0" w:firstLine="0"/>
        <w:rPr>
          <w:b w:val="1"/>
          <w:bCs w:val="1"/>
        </w:rPr>
      </w:pPr>
      <w:bookmarkStart w:colFirst="0" w:colLast="0" w:name="_heading=h.n15p4akbx9mx" w:id="1"/>
      <w:bookmarkEnd w:id="1"/>
      <w:r w:rsidDel="00000000" w:rsidR="00000000" w:rsidRPr="00000000">
        <w:rPr>
          <w:rtl w:val="0"/>
        </w:rPr>
        <w:t xml:space="preserve">1. Introdução</w:t>
      </w:r>
      <w:r w:rsidDel="00000000" w:rsidR="00000000" w:rsidRPr="00000000">
        <w:rPr>
          <w:rtl w:val="0"/>
        </w:rPr>
      </w:r>
    </w:p>
    <w:p w:rsidR="00000000" w:rsidDel="00000000" w:rsidP="00000000" w:rsidRDefault="00000000" w:rsidRPr="00000000" w14:paraId="00000091">
      <w:pPr>
        <w:spacing w:line="360" w:lineRule="auto"/>
        <w:ind w:firstLine="720"/>
        <w:jc w:val="both"/>
        <w:rPr/>
      </w:pPr>
      <w:bookmarkStart w:colFirst="0" w:colLast="0" w:name="_heading=h.u07rdja8f64r" w:id="2"/>
      <w:bookmarkEnd w:id="2"/>
      <w:r w:rsidDel="00000000" w:rsidR="00000000" w:rsidRPr="00000000">
        <w:rPr>
          <w:rtl w:val="0"/>
        </w:rPr>
        <w:t xml:space="preserve">As Organizações da Sociedade Civil (OSCs) desempenham papel fundamental na promoção de direitos, na inclusão social e na oferta de serviços à população vulnerável. Para que essas entidades cumpram sua missão com eficiência e transparência, é indispensável que mantenham um </w:t>
      </w:r>
      <w:r w:rsidDel="00000000" w:rsidR="00000000" w:rsidRPr="00000000">
        <w:rPr>
          <w:b w:val="1"/>
          <w:bCs w:val="1"/>
          <w:rtl w:val="0"/>
        </w:rPr>
        <w:t xml:space="preserve">controle adequado de seus recursos</w:t>
      </w:r>
      <w:r w:rsidDel="00000000" w:rsidR="00000000" w:rsidRPr="00000000">
        <w:rPr>
          <w:rtl w:val="0"/>
        </w:rPr>
        <w:t xml:space="preserve">, especialmente dos bens patrimoniais que sustentam suas atividades operacionais.</w:t>
      </w:r>
    </w:p>
    <w:p w:rsidR="00000000" w:rsidDel="00000000" w:rsidP="00000000" w:rsidRDefault="00000000" w:rsidRPr="00000000" w14:paraId="00000092">
      <w:pPr>
        <w:spacing w:line="360" w:lineRule="auto"/>
        <w:jc w:val="both"/>
        <w:rPr/>
      </w:pPr>
      <w:bookmarkStart w:colFirst="0" w:colLast="0" w:name="_heading=h.kzbvxx20tvzz" w:id="3"/>
      <w:bookmarkEnd w:id="3"/>
      <w:r w:rsidDel="00000000" w:rsidR="00000000" w:rsidRPr="00000000">
        <w:rPr>
          <w:rtl w:val="0"/>
        </w:rPr>
      </w:r>
    </w:p>
    <w:p w:rsidR="00000000" w:rsidDel="00000000" w:rsidP="00000000" w:rsidRDefault="00000000" w:rsidRPr="00000000" w14:paraId="00000093">
      <w:pPr>
        <w:spacing w:line="360" w:lineRule="auto"/>
        <w:ind w:firstLine="720"/>
        <w:jc w:val="both"/>
        <w:rPr/>
      </w:pPr>
      <w:r w:rsidDel="00000000" w:rsidR="00000000" w:rsidRPr="00000000">
        <w:rPr>
          <w:rtl w:val="0"/>
        </w:rPr>
        <w:t xml:space="preserve">Na OASSAB, o levantamento realizado pelo grupo acadêmico evidenciou a inexistência de um sistema informatizado para gerenciar o patrimônio. Os registros eram dispersos, muitas vezes em planilhas ou documentos físicos, sem histórico estruturado de movimentações, sem padronização de categorias e sem uma base de dados centralizada que permitisse consultas rápidas e confiáveis.</w:t>
      </w:r>
    </w:p>
    <w:p w:rsidR="00000000" w:rsidDel="00000000" w:rsidP="00000000" w:rsidRDefault="00000000" w:rsidRPr="00000000" w14:paraId="00000094">
      <w:pPr>
        <w:spacing w:line="360" w:lineRule="auto"/>
        <w:jc w:val="both"/>
        <w:rPr/>
      </w:pPr>
      <w:r w:rsidDel="00000000" w:rsidR="00000000" w:rsidRPr="00000000">
        <w:rPr>
          <w:rtl w:val="0"/>
        </w:rPr>
      </w:r>
    </w:p>
    <w:p w:rsidR="00000000" w:rsidDel="00000000" w:rsidP="00000000" w:rsidRDefault="00000000" w:rsidRPr="00000000" w14:paraId="00000095">
      <w:pPr>
        <w:spacing w:line="360" w:lineRule="auto"/>
        <w:ind w:firstLine="720"/>
        <w:jc w:val="both"/>
        <w:rPr/>
      </w:pPr>
      <w:r w:rsidDel="00000000" w:rsidR="00000000" w:rsidRPr="00000000">
        <w:rPr>
          <w:rtl w:val="0"/>
        </w:rPr>
        <w:t xml:space="preserve">Nesse contexto, este projeto de extensão foi concebido com o objetivo de </w:t>
      </w:r>
      <w:r w:rsidDel="00000000" w:rsidR="00000000" w:rsidRPr="00000000">
        <w:rPr>
          <w:b w:val="1"/>
          <w:bCs w:val="1"/>
          <w:rtl w:val="0"/>
        </w:rPr>
        <w:t xml:space="preserve">desenvolver o Sistema Web completo, com funcionalidades CRUD e automação de processos</w:t>
      </w:r>
      <w:r w:rsidDel="00000000" w:rsidR="00000000" w:rsidRPr="00000000">
        <w:rPr>
          <w:rtl w:val="0"/>
        </w:rPr>
        <w:t xml:space="preserve">, para apoiar a OASSAB na organização, registro, atualização e consulta das informações sobre seus bens patrimoniais, oferecendo uma base sólida para futuras aplicações ou sistemas de gestão.</w:t>
      </w:r>
    </w:p>
    <w:p w:rsidR="00000000" w:rsidDel="00000000" w:rsidP="00000000" w:rsidRDefault="00000000" w:rsidRPr="00000000" w14:paraId="00000096">
      <w:pPr>
        <w:spacing w:line="360" w:lineRule="auto"/>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097">
      <w:pPr>
        <w:pStyle w:val="Heading1"/>
        <w:spacing w:line="360" w:lineRule="auto"/>
        <w:rPr>
          <w:rFonts w:ascii="Arial" w:cs="Arial" w:eastAsia="Arial" w:hAnsi="Arial"/>
          <w:b w:val="1"/>
          <w:bCs w:val="1"/>
          <w:color w:val="000000"/>
          <w:sz w:val="24"/>
          <w:szCs w:val="24"/>
        </w:rPr>
      </w:pPr>
      <w:bookmarkStart w:colFirst="0" w:colLast="0" w:name="_heading=h.o4oivoe9cz4e" w:id="4"/>
      <w:bookmarkEnd w:id="4"/>
      <w:r w:rsidDel="00000000" w:rsidR="00000000" w:rsidRPr="00000000">
        <w:rPr>
          <w:rtl w:val="0"/>
        </w:rPr>
        <w:t xml:space="preserve">2. Análise SWOT</w:t>
      </w:r>
      <w:r w:rsidDel="00000000" w:rsidR="00000000" w:rsidRPr="00000000">
        <w:rPr>
          <w:rtl w:val="0"/>
        </w:rPr>
      </w:r>
    </w:p>
    <w:p w:rsidR="00000000" w:rsidDel="00000000" w:rsidP="00000000" w:rsidRDefault="00000000" w:rsidRPr="00000000" w14:paraId="00000098">
      <w:pPr>
        <w:spacing w:line="360" w:lineRule="auto"/>
        <w:ind w:firstLine="720"/>
        <w:jc w:val="both"/>
        <w:rPr/>
      </w:pPr>
      <w:r w:rsidDel="00000000" w:rsidR="00000000" w:rsidRPr="00000000">
        <w:rPr>
          <w:rtl w:val="0"/>
        </w:rPr>
        <w:t xml:space="preserve">Com base nas informações obtidas por meio de entrevistas com a equipe da OASSAB, observação direta e análise dos processos internos, foi elaborada uma Análise Strengths, Weaknesses, Opportunities and Threats (SWOT), focada especificamente no processo de gestão patrimonial e no uso de soluções tecnológicas.</w:t>
      </w:r>
    </w:p>
    <w:p w:rsidR="00000000" w:rsidDel="00000000" w:rsidP="00000000" w:rsidRDefault="00000000" w:rsidRPr="00000000" w14:paraId="00000099">
      <w:pPr>
        <w:spacing w:line="360" w:lineRule="auto"/>
        <w:jc w:val="both"/>
        <w:rPr/>
      </w:pPr>
      <w:r w:rsidDel="00000000" w:rsidR="00000000" w:rsidRPr="00000000">
        <w:rPr>
          <w:rtl w:val="0"/>
        </w:rPr>
      </w:r>
    </w:p>
    <w:p w:rsidR="00000000" w:rsidDel="00000000" w:rsidP="00000000" w:rsidRDefault="00000000" w:rsidRPr="00000000" w14:paraId="0000009A">
      <w:pPr>
        <w:spacing w:line="360" w:lineRule="auto"/>
        <w:jc w:val="both"/>
        <w:rPr>
          <w:b w:val="1"/>
          <w:bCs w:val="1"/>
        </w:rPr>
      </w:pPr>
      <w:r w:rsidDel="00000000" w:rsidR="00000000" w:rsidRPr="00000000">
        <w:rPr>
          <w:b w:val="1"/>
          <w:bCs w:val="1"/>
          <w:rtl w:val="0"/>
        </w:rPr>
        <w:t xml:space="preserve">Forças (Strengths)</w:t>
      </w:r>
    </w:p>
    <w:p w:rsidR="00000000" w:rsidDel="00000000" w:rsidP="00000000" w:rsidRDefault="00000000" w:rsidRPr="00000000" w14:paraId="0000009B">
      <w:pPr>
        <w:numPr>
          <w:ilvl w:val="0"/>
          <w:numId w:val="2"/>
        </w:numPr>
        <w:spacing w:line="360" w:lineRule="auto"/>
        <w:ind w:left="720" w:hanging="360"/>
        <w:jc w:val="both"/>
        <w:rPr/>
      </w:pPr>
      <w:r w:rsidDel="00000000" w:rsidR="00000000" w:rsidRPr="00000000">
        <w:rPr>
          <w:rtl w:val="0"/>
        </w:rPr>
        <w:t xml:space="preserve">Compromisso da gestão com a transparência.</w:t>
      </w:r>
    </w:p>
    <w:p w:rsidR="00000000" w:rsidDel="00000000" w:rsidP="00000000" w:rsidRDefault="00000000" w:rsidRPr="00000000" w14:paraId="0000009C">
      <w:pPr>
        <w:numPr>
          <w:ilvl w:val="0"/>
          <w:numId w:val="2"/>
        </w:numPr>
        <w:spacing w:line="360" w:lineRule="auto"/>
        <w:ind w:left="720" w:hanging="360"/>
        <w:jc w:val="both"/>
        <w:rPr/>
      </w:pPr>
      <w:r w:rsidDel="00000000" w:rsidR="00000000" w:rsidRPr="00000000">
        <w:rPr>
          <w:rtl w:val="0"/>
        </w:rPr>
        <w:t xml:space="preserve">Histórico de atuação social reconhecida, o que favorece parcerias.</w:t>
      </w:r>
    </w:p>
    <w:p w:rsidR="00000000" w:rsidDel="00000000" w:rsidP="00000000" w:rsidRDefault="00000000" w:rsidRPr="00000000" w14:paraId="0000009D">
      <w:pPr>
        <w:numPr>
          <w:ilvl w:val="0"/>
          <w:numId w:val="2"/>
        </w:numPr>
        <w:spacing w:line="360" w:lineRule="auto"/>
        <w:ind w:left="720" w:hanging="360"/>
        <w:jc w:val="both"/>
        <w:rPr/>
      </w:pPr>
      <w:r w:rsidDel="00000000" w:rsidR="00000000" w:rsidRPr="00000000">
        <w:rPr>
          <w:rtl w:val="0"/>
        </w:rPr>
        <w:t xml:space="preserve">Equipe com disposição para aprender a utilizar recursos tecnológicos.</w:t>
      </w:r>
    </w:p>
    <w:p w:rsidR="00000000" w:rsidDel="00000000" w:rsidP="00000000" w:rsidRDefault="00000000" w:rsidRPr="00000000" w14:paraId="0000009E">
      <w:pPr>
        <w:spacing w:line="360" w:lineRule="auto"/>
        <w:ind w:left="0" w:firstLine="0"/>
        <w:jc w:val="both"/>
        <w:rPr>
          <w:b w:val="1"/>
          <w:bCs w:val="1"/>
        </w:rPr>
      </w:pPr>
      <w:r w:rsidDel="00000000" w:rsidR="00000000" w:rsidRPr="00000000">
        <w:rPr>
          <w:rtl w:val="0"/>
        </w:rPr>
        <w:t xml:space="preserve">Fraquezas (Weaknesses)</w:t>
      </w:r>
      <w:r w:rsidDel="00000000" w:rsidR="00000000" w:rsidRPr="00000000">
        <w:rPr>
          <w:rtl w:val="0"/>
        </w:rPr>
      </w:r>
    </w:p>
    <w:p w:rsidR="00000000" w:rsidDel="00000000" w:rsidP="00000000" w:rsidRDefault="00000000" w:rsidRPr="00000000" w14:paraId="0000009F">
      <w:pPr>
        <w:numPr>
          <w:ilvl w:val="0"/>
          <w:numId w:val="3"/>
        </w:numPr>
        <w:spacing w:line="360" w:lineRule="auto"/>
        <w:ind w:left="720" w:hanging="360"/>
        <w:jc w:val="both"/>
        <w:rPr/>
      </w:pPr>
      <w:r w:rsidDel="00000000" w:rsidR="00000000" w:rsidRPr="00000000">
        <w:rPr>
          <w:rtl w:val="0"/>
        </w:rPr>
        <w:t xml:space="preserve">Ausência de sistema informatizado para controle de bens.</w:t>
      </w:r>
    </w:p>
    <w:p w:rsidR="00000000" w:rsidDel="00000000" w:rsidP="00000000" w:rsidRDefault="00000000" w:rsidRPr="00000000" w14:paraId="000000A0">
      <w:pPr>
        <w:numPr>
          <w:ilvl w:val="0"/>
          <w:numId w:val="3"/>
        </w:numPr>
        <w:spacing w:line="360" w:lineRule="auto"/>
        <w:ind w:left="720" w:hanging="360"/>
        <w:jc w:val="both"/>
        <w:rPr/>
      </w:pPr>
      <w:r w:rsidDel="00000000" w:rsidR="00000000" w:rsidRPr="00000000">
        <w:rPr>
          <w:rtl w:val="0"/>
        </w:rPr>
        <w:t xml:space="preserve">Registros manuais e descentralizados.</w:t>
      </w:r>
    </w:p>
    <w:p w:rsidR="00000000" w:rsidDel="00000000" w:rsidP="00000000" w:rsidRDefault="00000000" w:rsidRPr="00000000" w14:paraId="000000A1">
      <w:pPr>
        <w:numPr>
          <w:ilvl w:val="0"/>
          <w:numId w:val="3"/>
        </w:numPr>
        <w:spacing w:line="360" w:lineRule="auto"/>
        <w:ind w:left="720" w:hanging="360"/>
        <w:jc w:val="both"/>
        <w:rPr/>
      </w:pPr>
      <w:r w:rsidDel="00000000" w:rsidR="00000000" w:rsidRPr="00000000">
        <w:rPr>
          <w:rtl w:val="0"/>
        </w:rPr>
        <w:t xml:space="preserve">Dificuldade em localizar informações confiáveis sobre o patrimônio.</w:t>
      </w:r>
    </w:p>
    <w:p w:rsidR="00000000" w:rsidDel="00000000" w:rsidP="00000000" w:rsidRDefault="00000000" w:rsidRPr="00000000" w14:paraId="000000A2">
      <w:pPr>
        <w:numPr>
          <w:ilvl w:val="0"/>
          <w:numId w:val="3"/>
        </w:numPr>
        <w:spacing w:line="360" w:lineRule="auto"/>
        <w:ind w:left="720" w:hanging="360"/>
        <w:jc w:val="both"/>
        <w:rPr/>
      </w:pPr>
      <w:r w:rsidDel="00000000" w:rsidR="00000000" w:rsidRPr="00000000">
        <w:rPr>
          <w:rtl w:val="0"/>
        </w:rPr>
        <w:t xml:space="preserve">Falta de padronização de categorias e códigos de bens.</w:t>
      </w:r>
    </w:p>
    <w:p w:rsidR="00000000" w:rsidDel="00000000" w:rsidP="00000000" w:rsidRDefault="00000000" w:rsidRPr="00000000" w14:paraId="000000A3">
      <w:pPr>
        <w:spacing w:line="360" w:lineRule="auto"/>
        <w:ind w:left="720" w:firstLine="0"/>
        <w:jc w:val="both"/>
        <w:rPr/>
      </w:pPr>
      <w:r w:rsidDel="00000000" w:rsidR="00000000" w:rsidRPr="00000000">
        <w:rPr>
          <w:rtl w:val="0"/>
        </w:rPr>
      </w:r>
    </w:p>
    <w:p w:rsidR="00000000" w:rsidDel="00000000" w:rsidP="00000000" w:rsidRDefault="00000000" w:rsidRPr="00000000" w14:paraId="000000A4">
      <w:pPr>
        <w:spacing w:line="360" w:lineRule="auto"/>
        <w:jc w:val="both"/>
        <w:rPr>
          <w:b w:val="1"/>
          <w:bCs w:val="1"/>
        </w:rPr>
      </w:pPr>
      <w:r w:rsidDel="00000000" w:rsidR="00000000" w:rsidRPr="00000000">
        <w:rPr>
          <w:b w:val="1"/>
          <w:bCs w:val="1"/>
          <w:rtl w:val="0"/>
        </w:rPr>
        <w:t xml:space="preserve">Oportunidades</w:t>
      </w:r>
      <w:r w:rsidDel="00000000" w:rsidR="00000000" w:rsidRPr="00000000">
        <w:rPr>
          <w:rtl w:val="0"/>
        </w:rPr>
        <w:t xml:space="preserve"> </w:t>
      </w:r>
      <w:r w:rsidDel="00000000" w:rsidR="00000000" w:rsidRPr="00000000">
        <w:rPr>
          <w:b w:val="1"/>
          <w:bCs w:val="1"/>
          <w:rtl w:val="0"/>
        </w:rPr>
        <w:t xml:space="preserve">(Opportunities)</w:t>
      </w:r>
    </w:p>
    <w:p w:rsidR="00000000" w:rsidDel="00000000" w:rsidP="00000000" w:rsidRDefault="00000000" w:rsidRPr="00000000" w14:paraId="000000A5">
      <w:pPr>
        <w:numPr>
          <w:ilvl w:val="0"/>
          <w:numId w:val="4"/>
        </w:numPr>
        <w:spacing w:line="360" w:lineRule="auto"/>
        <w:ind w:left="720" w:hanging="360"/>
        <w:jc w:val="both"/>
        <w:rPr/>
      </w:pPr>
      <w:r w:rsidDel="00000000" w:rsidR="00000000" w:rsidRPr="00000000">
        <w:rPr>
          <w:rtl w:val="0"/>
        </w:rPr>
        <w:t xml:space="preserve">Possibilidade de modernização da gestão através de parceria com a universidade.</w:t>
      </w:r>
    </w:p>
    <w:p w:rsidR="00000000" w:rsidDel="00000000" w:rsidP="00000000" w:rsidRDefault="00000000" w:rsidRPr="00000000" w14:paraId="000000A6">
      <w:pPr>
        <w:numPr>
          <w:ilvl w:val="0"/>
          <w:numId w:val="4"/>
        </w:numPr>
        <w:spacing w:line="360" w:lineRule="auto"/>
        <w:ind w:left="720" w:hanging="360"/>
        <w:jc w:val="both"/>
        <w:rPr/>
      </w:pPr>
      <w:r w:rsidDel="00000000" w:rsidR="00000000" w:rsidRPr="00000000">
        <w:rPr>
          <w:rtl w:val="0"/>
        </w:rPr>
        <w:t xml:space="preserve">Disponibilidade de tecnologias livres (SGBDs e linguagens de programação) sem custo de licenciamento.</w:t>
      </w:r>
    </w:p>
    <w:p w:rsidR="00000000" w:rsidDel="00000000" w:rsidP="00000000" w:rsidRDefault="00000000" w:rsidRPr="00000000" w14:paraId="000000A7">
      <w:pPr>
        <w:numPr>
          <w:ilvl w:val="0"/>
          <w:numId w:val="4"/>
        </w:numPr>
        <w:spacing w:line="360" w:lineRule="auto"/>
        <w:ind w:left="720" w:hanging="360"/>
        <w:jc w:val="both"/>
        <w:rPr/>
      </w:pPr>
      <w:r w:rsidDel="00000000" w:rsidR="00000000" w:rsidRPr="00000000">
        <w:rPr>
          <w:rtl w:val="0"/>
        </w:rPr>
        <w:t xml:space="preserve">Potencial de replicar o modelo para outras obras sociais.</w:t>
      </w:r>
      <w:r w:rsidDel="00000000" w:rsidR="00000000" w:rsidRPr="00000000">
        <w:rPr>
          <w:rtl w:val="0"/>
        </w:rPr>
      </w:r>
    </w:p>
    <w:p w:rsidR="00000000" w:rsidDel="00000000" w:rsidP="00000000" w:rsidRDefault="00000000" w:rsidRPr="00000000" w14:paraId="000000A8">
      <w:pPr>
        <w:spacing w:line="360" w:lineRule="auto"/>
        <w:ind w:left="720" w:firstLine="0"/>
        <w:jc w:val="both"/>
        <w:rPr>
          <w:color w:val="ee0000"/>
        </w:rPr>
      </w:pPr>
      <w:r w:rsidDel="00000000" w:rsidR="00000000" w:rsidRPr="00000000">
        <w:rPr>
          <w:rtl w:val="0"/>
        </w:rPr>
      </w:r>
    </w:p>
    <w:p w:rsidR="00000000" w:rsidDel="00000000" w:rsidP="00000000" w:rsidRDefault="00000000" w:rsidRPr="00000000" w14:paraId="000000A9">
      <w:pPr>
        <w:spacing w:line="360" w:lineRule="auto"/>
        <w:jc w:val="both"/>
        <w:rPr>
          <w:b w:val="1"/>
          <w:bCs w:val="1"/>
        </w:rPr>
      </w:pPr>
      <w:r w:rsidDel="00000000" w:rsidR="00000000" w:rsidRPr="00000000">
        <w:rPr>
          <w:b w:val="1"/>
          <w:bCs w:val="1"/>
          <w:rtl w:val="0"/>
        </w:rPr>
        <w:t xml:space="preserve">Ameaças (Threats)</w:t>
      </w:r>
    </w:p>
    <w:p w:rsidR="00000000" w:rsidDel="00000000" w:rsidP="00000000" w:rsidRDefault="00000000" w:rsidRPr="00000000" w14:paraId="000000AA">
      <w:pPr>
        <w:numPr>
          <w:ilvl w:val="0"/>
          <w:numId w:val="5"/>
        </w:numPr>
        <w:spacing w:line="360" w:lineRule="auto"/>
        <w:ind w:left="720" w:hanging="360"/>
        <w:jc w:val="both"/>
        <w:rPr/>
      </w:pPr>
      <w:r w:rsidDel="00000000" w:rsidR="00000000" w:rsidRPr="00000000">
        <w:rPr>
          <w:rtl w:val="0"/>
        </w:rPr>
        <w:t xml:space="preserve">Risco de perda de informação devido a registros frágeis ou dispersos.</w:t>
      </w:r>
    </w:p>
    <w:p w:rsidR="00000000" w:rsidDel="00000000" w:rsidP="00000000" w:rsidRDefault="00000000" w:rsidRPr="00000000" w14:paraId="000000AB">
      <w:pPr>
        <w:numPr>
          <w:ilvl w:val="0"/>
          <w:numId w:val="5"/>
        </w:numPr>
        <w:spacing w:line="360" w:lineRule="auto"/>
        <w:ind w:left="720" w:hanging="360"/>
        <w:jc w:val="both"/>
        <w:rPr/>
      </w:pPr>
      <w:r w:rsidDel="00000000" w:rsidR="00000000" w:rsidRPr="00000000">
        <w:rPr>
          <w:rtl w:val="0"/>
        </w:rPr>
        <w:t xml:space="preserve">Dificuldade em comprovar uso de recursos em auditorias externas.</w:t>
      </w:r>
    </w:p>
    <w:p w:rsidR="00000000" w:rsidDel="00000000" w:rsidP="00000000" w:rsidRDefault="00000000" w:rsidRPr="00000000" w14:paraId="000000AC">
      <w:pPr>
        <w:numPr>
          <w:ilvl w:val="0"/>
          <w:numId w:val="5"/>
        </w:numPr>
        <w:spacing w:line="360" w:lineRule="auto"/>
        <w:ind w:left="720" w:hanging="360"/>
        <w:jc w:val="both"/>
        <w:rPr/>
      </w:pPr>
      <w:r w:rsidDel="00000000" w:rsidR="00000000" w:rsidRPr="00000000">
        <w:rPr>
          <w:rtl w:val="0"/>
        </w:rPr>
        <w:t xml:space="preserve">Dependência de conhecimento tácito de poucos colaboradores.</w:t>
      </w:r>
    </w:p>
    <w:p w:rsidR="00000000" w:rsidDel="00000000" w:rsidP="00000000" w:rsidRDefault="00000000" w:rsidRPr="00000000" w14:paraId="000000AD">
      <w:pPr>
        <w:spacing w:line="360" w:lineRule="auto"/>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0AE">
      <w:pPr>
        <w:spacing w:line="360" w:lineRule="auto"/>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Figura 1 – Análise SWOT – OASSAB</w:t>
      </w:r>
    </w:p>
    <w:p w:rsidR="00000000" w:rsidDel="00000000" w:rsidP="00000000" w:rsidRDefault="00000000" w:rsidRPr="00000000" w14:paraId="000000AF">
      <w:pPr>
        <w:spacing w:line="360" w:lineRule="auto"/>
        <w:jc w:val="center"/>
        <w:rPr/>
      </w:pPr>
      <w:r w:rsidDel="00000000" w:rsidR="00000000" w:rsidRPr="00000000">
        <w:rPr/>
        <w:drawing>
          <wp:inline distB="0" distT="0" distL="0" distR="0">
            <wp:extent cx="3969540" cy="2753645"/>
            <wp:effectExtent b="0" l="0" r="0" t="0"/>
            <wp:docPr descr="Tabela&#10;&#10;O conteúdo gerado por IA pode estar incorreto." id="2141768156" name="image10.png"/>
            <a:graphic>
              <a:graphicData uri="http://schemas.openxmlformats.org/drawingml/2006/picture">
                <pic:pic>
                  <pic:nvPicPr>
                    <pic:cNvPr descr="Tabela&#10;&#10;O conteúdo gerado por IA pode estar incorreto." id="0" name="image10.png"/>
                    <pic:cNvPicPr preferRelativeResize="0"/>
                  </pic:nvPicPr>
                  <pic:blipFill>
                    <a:blip r:embed="rId10"/>
                    <a:srcRect b="5212" l="2417" r="2916" t="2"/>
                    <a:stretch>
                      <a:fillRect/>
                    </a:stretch>
                  </pic:blipFill>
                  <pic:spPr>
                    <a:xfrm>
                      <a:off x="0" y="0"/>
                      <a:ext cx="3969540" cy="2753645"/>
                    </a:xfrm>
                    <a:prstGeom prst="rect"/>
                    <a:ln/>
                  </pic:spPr>
                </pic:pic>
              </a:graphicData>
            </a:graphic>
          </wp:inline>
        </w:drawing>
      </w:r>
      <w:r w:rsidDel="00000000" w:rsidR="00000000" w:rsidRPr="00000000">
        <w:rPr>
          <w:rtl w:val="0"/>
        </w:rPr>
      </w:r>
    </w:p>
    <w:p w:rsidR="00000000" w:rsidDel="00000000" w:rsidP="00000000" w:rsidRDefault="00000000" w:rsidRPr="00000000" w14:paraId="000000B0">
      <w:pPr>
        <w:spacing w:line="360" w:lineRule="auto"/>
        <w:ind w:left="0"/>
        <w:jc w:val="center"/>
        <w:rPr>
          <w:sz w:val="20"/>
          <w:szCs w:val="20"/>
        </w:rPr>
      </w:pPr>
      <w:r w:rsidDel="00000000" w:rsidR="00000000" w:rsidRPr="00000000">
        <w:rPr>
          <w:sz w:val="20"/>
          <w:szCs w:val="20"/>
          <w:rtl w:val="0"/>
        </w:rPr>
        <w:t xml:space="preserve">Fonte: elaboração própria</w:t>
      </w:r>
    </w:p>
    <w:p w:rsidR="00000000" w:rsidDel="00000000" w:rsidP="00000000" w:rsidRDefault="00000000" w:rsidRPr="00000000" w14:paraId="000000B1">
      <w:pPr>
        <w:spacing w:line="360" w:lineRule="auto"/>
        <w:ind w:left="0"/>
        <w:jc w:val="center"/>
        <w:rPr>
          <w:sz w:val="20"/>
          <w:szCs w:val="20"/>
        </w:rPr>
        <w:sectPr>
          <w:type w:val="nextPage"/>
          <w:pgSz w:h="16840" w:w="11920" w:orient="portrait"/>
          <w:pgMar w:bottom="1133.8582677165355" w:top="1700.7874015748032" w:left="1700.7874015748032" w:right="1133.8582677165355" w:header="720" w:footer="720"/>
        </w:sectPr>
      </w:pPr>
      <w:r w:rsidDel="00000000" w:rsidR="00000000" w:rsidRPr="00000000">
        <w:rPr>
          <w:rtl w:val="0"/>
        </w:rPr>
      </w:r>
    </w:p>
    <w:p w:rsidR="00000000" w:rsidDel="00000000" w:rsidP="00000000" w:rsidRDefault="00000000" w:rsidRPr="00000000" w14:paraId="000000B2">
      <w:pPr>
        <w:pStyle w:val="Heading2"/>
        <w:spacing w:line="360" w:lineRule="auto"/>
        <w:rPr>
          <w:b w:val="1"/>
          <w:bCs w:val="1"/>
        </w:rPr>
      </w:pPr>
      <w:bookmarkStart w:colFirst="0" w:colLast="0" w:name="_heading=h.8u37y9cavmr2" w:id="5"/>
      <w:bookmarkEnd w:id="5"/>
      <w:r w:rsidDel="00000000" w:rsidR="00000000" w:rsidRPr="00000000">
        <w:rPr>
          <w:rtl w:val="0"/>
        </w:rPr>
        <w:t xml:space="preserve">2.1 Problema e Solução Proposta em TI</w:t>
      </w:r>
      <w:r w:rsidDel="00000000" w:rsidR="00000000" w:rsidRPr="00000000">
        <w:rPr>
          <w:rtl w:val="0"/>
        </w:rPr>
      </w:r>
    </w:p>
    <w:p w:rsidR="00000000" w:rsidDel="00000000" w:rsidP="00000000" w:rsidRDefault="00000000" w:rsidRPr="00000000" w14:paraId="000000B3">
      <w:pPr>
        <w:spacing w:line="360" w:lineRule="auto"/>
        <w:ind w:firstLine="720"/>
        <w:jc w:val="both"/>
        <w:rPr/>
      </w:pPr>
      <w:r w:rsidDel="00000000" w:rsidR="00000000" w:rsidRPr="00000000">
        <w:rPr>
          <w:rtl w:val="0"/>
        </w:rPr>
        <w:t xml:space="preserve">O problema central identificado foi a</w:t>
      </w:r>
      <w:r w:rsidDel="00000000" w:rsidR="00000000" w:rsidRPr="00000000">
        <w:rPr>
          <w:b w:val="1"/>
          <w:bCs w:val="1"/>
          <w:rtl w:val="0"/>
        </w:rPr>
        <w:t xml:space="preserve"> falta de um sistema estruturado de gestão patrimonial</w:t>
      </w:r>
      <w:r w:rsidDel="00000000" w:rsidR="00000000" w:rsidRPr="00000000">
        <w:rPr>
          <w:rtl w:val="0"/>
        </w:rPr>
        <w:t xml:space="preserve">, que permitisse registrar e acompanhar a vida útil dos bens, suas localizações, depreciações e responsáveis. Essa falha impacta diretamente a </w:t>
      </w:r>
      <w:r w:rsidDel="00000000" w:rsidR="00000000" w:rsidRPr="00000000">
        <w:rPr>
          <w:b w:val="1"/>
          <w:bCs w:val="1"/>
          <w:rtl w:val="0"/>
        </w:rPr>
        <w:t xml:space="preserve">eficiência administrativa</w:t>
      </w:r>
      <w:r w:rsidDel="00000000" w:rsidR="00000000" w:rsidRPr="00000000">
        <w:rPr>
          <w:rtl w:val="0"/>
        </w:rPr>
        <w:t xml:space="preserve">, a </w:t>
      </w:r>
      <w:r w:rsidDel="00000000" w:rsidR="00000000" w:rsidRPr="00000000">
        <w:rPr>
          <w:b w:val="1"/>
          <w:bCs w:val="1"/>
          <w:rtl w:val="0"/>
        </w:rPr>
        <w:t xml:space="preserve">prestação de contas</w:t>
      </w:r>
      <w:r w:rsidDel="00000000" w:rsidR="00000000" w:rsidRPr="00000000">
        <w:rPr>
          <w:rtl w:val="0"/>
        </w:rPr>
        <w:t xml:space="preserve"> e o </w:t>
      </w:r>
      <w:r w:rsidDel="00000000" w:rsidR="00000000" w:rsidRPr="00000000">
        <w:rPr>
          <w:b w:val="1"/>
          <w:bCs w:val="1"/>
          <w:rtl w:val="0"/>
        </w:rPr>
        <w:t xml:space="preserve">planejamento financeiro</w:t>
      </w:r>
      <w:r w:rsidDel="00000000" w:rsidR="00000000" w:rsidRPr="00000000">
        <w:rPr>
          <w:rtl w:val="0"/>
        </w:rPr>
        <w:t xml:space="preserve"> da OASSAB.</w:t>
      </w:r>
    </w:p>
    <w:p w:rsidR="00000000" w:rsidDel="00000000" w:rsidP="00000000" w:rsidRDefault="00000000" w:rsidRPr="00000000" w14:paraId="000000B4">
      <w:pPr>
        <w:spacing w:line="360" w:lineRule="auto"/>
        <w:rPr/>
      </w:pPr>
      <w:r w:rsidDel="00000000" w:rsidR="00000000" w:rsidRPr="00000000">
        <w:rPr>
          <w:rtl w:val="0"/>
        </w:rPr>
      </w:r>
    </w:p>
    <w:p w:rsidR="00000000" w:rsidDel="00000000" w:rsidP="00000000" w:rsidRDefault="00000000" w:rsidRPr="00000000" w14:paraId="000000B5">
      <w:pPr>
        <w:spacing w:line="360" w:lineRule="auto"/>
        <w:ind w:firstLine="720"/>
        <w:jc w:val="both"/>
        <w:rPr/>
      </w:pPr>
      <w:r w:rsidDel="00000000" w:rsidR="00000000" w:rsidRPr="00000000">
        <w:rPr>
          <w:rtl w:val="0"/>
        </w:rPr>
        <w:t xml:space="preserve">Como solução em Tecnologia da Informação, propôs-se o</w:t>
      </w:r>
      <w:r w:rsidDel="00000000" w:rsidR="00000000" w:rsidRPr="00000000">
        <w:rPr>
          <w:b w:val="1"/>
          <w:bCs w:val="1"/>
          <w:rtl w:val="0"/>
        </w:rPr>
        <w:t xml:space="preserve"> desenvolvimento de um Banco de Dados relacional</w:t>
      </w:r>
      <w:r w:rsidDel="00000000" w:rsidR="00000000" w:rsidRPr="00000000">
        <w:rPr>
          <w:rtl w:val="0"/>
        </w:rPr>
        <w:t xml:space="preserve"> para gerenciamento de patrimônio, com </w:t>
      </w:r>
      <w:r w:rsidDel="00000000" w:rsidR="00000000" w:rsidRPr="00000000">
        <w:rPr>
          <w:b w:val="1"/>
          <w:bCs w:val="1"/>
          <w:rtl w:val="0"/>
        </w:rPr>
        <w:t xml:space="preserve">funcionalidades CRUD</w:t>
      </w:r>
      <w:r w:rsidDel="00000000" w:rsidR="00000000" w:rsidRPr="00000000">
        <w:rPr>
          <w:rtl w:val="0"/>
        </w:rPr>
        <w:t xml:space="preserve"> para:</w:t>
      </w:r>
    </w:p>
    <w:p w:rsidR="00000000" w:rsidDel="00000000" w:rsidP="00000000" w:rsidRDefault="00000000" w:rsidRPr="00000000" w14:paraId="000000B6">
      <w:pPr>
        <w:numPr>
          <w:ilvl w:val="0"/>
          <w:numId w:val="6"/>
        </w:numPr>
        <w:spacing w:line="360" w:lineRule="auto"/>
        <w:ind w:left="1440" w:hanging="360"/>
        <w:jc w:val="both"/>
      </w:pPr>
      <w:r w:rsidDel="00000000" w:rsidR="00000000" w:rsidRPr="00000000">
        <w:rPr>
          <w:rtl w:val="0"/>
        </w:rPr>
        <w:t xml:space="preserve">cadastrar bens, categorias e usuários;</w:t>
      </w:r>
    </w:p>
    <w:p w:rsidR="00000000" w:rsidDel="00000000" w:rsidP="00000000" w:rsidRDefault="00000000" w:rsidRPr="00000000" w14:paraId="000000B7">
      <w:pPr>
        <w:numPr>
          <w:ilvl w:val="0"/>
          <w:numId w:val="6"/>
        </w:numPr>
        <w:spacing w:line="360" w:lineRule="auto"/>
        <w:ind w:left="1440" w:hanging="360"/>
        <w:jc w:val="both"/>
      </w:pPr>
      <w:r w:rsidDel="00000000" w:rsidR="00000000" w:rsidRPr="00000000">
        <w:rPr>
          <w:rtl w:val="0"/>
        </w:rPr>
        <w:t xml:space="preserve">consultar e filtrar bens por diferentes critérios;</w:t>
      </w:r>
    </w:p>
    <w:p w:rsidR="00000000" w:rsidDel="00000000" w:rsidP="00000000" w:rsidRDefault="00000000" w:rsidRPr="00000000" w14:paraId="000000B8">
      <w:pPr>
        <w:numPr>
          <w:ilvl w:val="0"/>
          <w:numId w:val="6"/>
        </w:numPr>
        <w:spacing w:line="360" w:lineRule="auto"/>
        <w:ind w:left="1440" w:hanging="360"/>
        <w:jc w:val="both"/>
      </w:pPr>
      <w:r w:rsidDel="00000000" w:rsidR="00000000" w:rsidRPr="00000000">
        <w:rPr>
          <w:rtl w:val="0"/>
        </w:rPr>
        <w:t xml:space="preserve">atualizar informações (mudança de responsável, localização, estado de conservação);</w:t>
      </w:r>
    </w:p>
    <w:p w:rsidR="00000000" w:rsidDel="00000000" w:rsidP="00000000" w:rsidRDefault="00000000" w:rsidRPr="00000000" w14:paraId="000000B9">
      <w:pPr>
        <w:numPr>
          <w:ilvl w:val="0"/>
          <w:numId w:val="6"/>
        </w:numPr>
        <w:spacing w:line="360" w:lineRule="auto"/>
        <w:ind w:left="1440" w:hanging="360"/>
        <w:jc w:val="both"/>
      </w:pPr>
      <w:r w:rsidDel="00000000" w:rsidR="00000000" w:rsidRPr="00000000">
        <w:rPr>
          <w:rtl w:val="0"/>
        </w:rPr>
        <w:t xml:space="preserve">registrar e consultar movimentações;</w:t>
      </w:r>
    </w:p>
    <w:p w:rsidR="00000000" w:rsidDel="00000000" w:rsidP="00000000" w:rsidRDefault="00000000" w:rsidRPr="00000000" w14:paraId="000000BA">
      <w:pPr>
        <w:numPr>
          <w:ilvl w:val="0"/>
          <w:numId w:val="6"/>
        </w:numPr>
        <w:spacing w:line="360" w:lineRule="auto"/>
        <w:ind w:left="1440" w:hanging="360"/>
        <w:jc w:val="both"/>
      </w:pPr>
      <w:r w:rsidDel="00000000" w:rsidR="00000000" w:rsidRPr="00000000">
        <w:rPr>
          <w:rtl w:val="0"/>
        </w:rPr>
        <w:t xml:space="preserve">excluir, de forma controlada, itens obsoletos ou desativados.</w:t>
      </w:r>
    </w:p>
    <w:p w:rsidR="00000000" w:rsidDel="00000000" w:rsidP="00000000" w:rsidRDefault="00000000" w:rsidRPr="00000000" w14:paraId="000000BB">
      <w:pPr>
        <w:pStyle w:val="Heading2"/>
        <w:spacing w:line="360" w:lineRule="auto"/>
        <w:jc w:val="both"/>
        <w:rPr/>
      </w:pPr>
      <w:bookmarkStart w:colFirst="0" w:colLast="0" w:name="_heading=h.z2nqspi6eznt" w:id="6"/>
      <w:bookmarkEnd w:id="6"/>
      <w:r w:rsidDel="00000000" w:rsidR="00000000" w:rsidRPr="00000000">
        <w:rPr>
          <w:rtl w:val="0"/>
        </w:rPr>
      </w:r>
    </w:p>
    <w:p w:rsidR="00000000" w:rsidDel="00000000" w:rsidP="00000000" w:rsidRDefault="00000000" w:rsidRPr="00000000" w14:paraId="000000BC">
      <w:pPr>
        <w:pStyle w:val="Heading2"/>
        <w:spacing w:line="360" w:lineRule="auto"/>
        <w:jc w:val="both"/>
        <w:rPr>
          <w:b w:val="1"/>
          <w:bCs w:val="1"/>
        </w:rPr>
      </w:pPr>
      <w:bookmarkStart w:colFirst="0" w:colLast="0" w:name="_heading=h.thvp3vcwcgmc" w:id="7"/>
      <w:bookmarkEnd w:id="7"/>
      <w:r w:rsidDel="00000000" w:rsidR="00000000" w:rsidRPr="00000000">
        <w:rPr>
          <w:rtl w:val="0"/>
        </w:rPr>
        <w:t xml:space="preserve">2.3 Justificativa da Escolha do Problema</w:t>
      </w:r>
      <w:r w:rsidDel="00000000" w:rsidR="00000000" w:rsidRPr="00000000">
        <w:rPr>
          <w:rtl w:val="0"/>
        </w:rPr>
      </w:r>
    </w:p>
    <w:p w:rsidR="00000000" w:rsidDel="00000000" w:rsidP="00000000" w:rsidRDefault="00000000" w:rsidRPr="00000000" w14:paraId="000000BD">
      <w:pPr>
        <w:spacing w:line="360" w:lineRule="auto"/>
        <w:ind w:left="0" w:firstLine="720"/>
        <w:jc w:val="both"/>
        <w:rPr/>
      </w:pPr>
      <w:r w:rsidDel="00000000" w:rsidR="00000000" w:rsidRPr="00000000">
        <w:rPr>
          <w:rtl w:val="0"/>
        </w:rPr>
        <w:t xml:space="preserve">A escolha da gestão patrimonial como foco da intervenção tecnológica justifica-se por:</w:t>
      </w:r>
      <w:r w:rsidDel="00000000" w:rsidR="00000000" w:rsidRPr="00000000">
        <w:rPr>
          <w:rtl w:val="0"/>
        </w:rPr>
      </w:r>
    </w:p>
    <w:p w:rsidR="00000000" w:rsidDel="00000000" w:rsidP="00000000" w:rsidRDefault="00000000" w:rsidRPr="00000000" w14:paraId="000000BE">
      <w:pPr>
        <w:numPr>
          <w:ilvl w:val="0"/>
          <w:numId w:val="7"/>
        </w:numPr>
        <w:spacing w:line="360" w:lineRule="auto"/>
        <w:ind w:left="1440" w:hanging="360"/>
        <w:jc w:val="both"/>
        <w:rPr/>
      </w:pPr>
      <w:r w:rsidDel="00000000" w:rsidR="00000000" w:rsidRPr="00000000">
        <w:rPr>
          <w:rtl w:val="0"/>
        </w:rPr>
        <w:t xml:space="preserve">Ser um ponto crítico de melhoria diretamente ligado à sustentabilidade institucional;</w:t>
      </w:r>
    </w:p>
    <w:p w:rsidR="00000000" w:rsidDel="00000000" w:rsidP="00000000" w:rsidRDefault="00000000" w:rsidRPr="00000000" w14:paraId="000000BF">
      <w:pPr>
        <w:numPr>
          <w:ilvl w:val="0"/>
          <w:numId w:val="7"/>
        </w:numPr>
        <w:spacing w:line="360" w:lineRule="auto"/>
        <w:ind w:left="1440" w:hanging="360"/>
        <w:jc w:val="both"/>
        <w:rPr/>
      </w:pPr>
      <w:r w:rsidDel="00000000" w:rsidR="00000000" w:rsidRPr="00000000">
        <w:rPr>
          <w:rtl w:val="0"/>
        </w:rPr>
        <w:t xml:space="preserve">Impactar a capacidade da OASSAB de prestar contas com precisão a doadores e parceiros;</w:t>
      </w:r>
    </w:p>
    <w:p w:rsidR="00000000" w:rsidDel="00000000" w:rsidP="00000000" w:rsidRDefault="00000000" w:rsidRPr="00000000" w14:paraId="000000C0">
      <w:pPr>
        <w:numPr>
          <w:ilvl w:val="0"/>
          <w:numId w:val="7"/>
        </w:numPr>
        <w:spacing w:line="360" w:lineRule="auto"/>
        <w:ind w:left="1440" w:hanging="360"/>
        <w:jc w:val="both"/>
        <w:rPr/>
      </w:pPr>
      <w:r w:rsidDel="00000000" w:rsidR="00000000" w:rsidRPr="00000000">
        <w:rPr>
          <w:rtl w:val="0"/>
        </w:rPr>
        <w:t xml:space="preserve">Ser uma oportunidade de aplicar conteúdos de Banco de Dados em uma situação real, de alta relevância social;</w:t>
      </w:r>
    </w:p>
    <w:p w:rsidR="00000000" w:rsidDel="00000000" w:rsidP="00000000" w:rsidRDefault="00000000" w:rsidRPr="00000000" w14:paraId="000000C1">
      <w:pPr>
        <w:numPr>
          <w:ilvl w:val="0"/>
          <w:numId w:val="7"/>
        </w:numPr>
        <w:spacing w:line="360" w:lineRule="auto"/>
        <w:ind w:left="1440" w:hanging="360"/>
        <w:jc w:val="both"/>
        <w:rPr/>
      </w:pPr>
      <w:r w:rsidDel="00000000" w:rsidR="00000000" w:rsidRPr="00000000">
        <w:rPr>
          <w:rtl w:val="0"/>
        </w:rPr>
        <w:t xml:space="preserve">Contribuir para a organização interna e para o planejamento de investimentos futuros em infraestrutura.</w:t>
      </w:r>
    </w:p>
    <w:p w:rsidR="00000000" w:rsidDel="00000000" w:rsidP="00000000" w:rsidRDefault="00000000" w:rsidRPr="00000000" w14:paraId="000000C2">
      <w:pPr>
        <w:spacing w:line="360" w:lineRule="auto"/>
        <w:ind w:firstLine="720"/>
        <w:jc w:val="both"/>
        <w:rPr/>
      </w:pPr>
      <w:r w:rsidDel="00000000" w:rsidR="00000000" w:rsidRPr="00000000">
        <w:rPr>
          <w:rtl w:val="0"/>
        </w:rPr>
      </w:r>
    </w:p>
    <w:p w:rsidR="00000000" w:rsidDel="00000000" w:rsidP="00000000" w:rsidRDefault="00000000" w:rsidRPr="00000000" w14:paraId="000000C3">
      <w:pPr>
        <w:spacing w:line="360" w:lineRule="auto"/>
        <w:ind w:left="0" w:firstLine="720"/>
        <w:jc w:val="both"/>
        <w:rPr/>
      </w:pPr>
      <w:r w:rsidDel="00000000" w:rsidR="00000000" w:rsidRPr="00000000">
        <w:rPr>
          <w:rtl w:val="0"/>
        </w:rPr>
        <w:t xml:space="preserve">Além disso, a criação de uma base de dados estruturada é etapa fundamental para qualquer futura evolução tecnológica da instituição, como a implementação de sistemas web, relatórios automatizados ou painéis de indicadores.</w:t>
      </w:r>
    </w:p>
    <w:p w:rsidR="00000000" w:rsidDel="00000000" w:rsidP="00000000" w:rsidRDefault="00000000" w:rsidRPr="00000000" w14:paraId="000000C4">
      <w:pPr>
        <w:pStyle w:val="Heading1"/>
        <w:spacing w:line="360" w:lineRule="auto"/>
        <w:ind w:left="0" w:firstLine="0"/>
        <w:jc w:val="both"/>
        <w:rPr/>
      </w:pPr>
      <w:bookmarkStart w:colFirst="0" w:colLast="0" w:name="_heading=h.u2muacc1x51o" w:id="8"/>
      <w:bookmarkEnd w:id="8"/>
      <w:r w:rsidDel="00000000" w:rsidR="00000000" w:rsidRPr="00000000">
        <w:rPr>
          <w:rtl w:val="0"/>
        </w:rPr>
        <w:t xml:space="preserve">3. Diagrama Entidade-Relacionamento (DER)</w:t>
      </w:r>
      <w:r w:rsidDel="00000000" w:rsidR="00000000" w:rsidRPr="00000000">
        <w:rPr>
          <w:rtl w:val="0"/>
        </w:rPr>
      </w:r>
    </w:p>
    <w:p w:rsidR="00000000" w:rsidDel="00000000" w:rsidP="00000000" w:rsidRDefault="00000000" w:rsidRPr="00000000" w14:paraId="000000C5">
      <w:pPr>
        <w:spacing w:line="360" w:lineRule="auto"/>
        <w:ind w:firstLine="720"/>
        <w:jc w:val="both"/>
        <w:rPr/>
      </w:pPr>
      <w:r w:rsidDel="00000000" w:rsidR="00000000" w:rsidRPr="00000000">
        <w:rPr>
          <w:rtl w:val="0"/>
        </w:rPr>
        <w:t xml:space="preserve">O </w:t>
      </w:r>
      <w:r w:rsidDel="00000000" w:rsidR="00000000" w:rsidRPr="00000000">
        <w:rPr>
          <w:b w:val="1"/>
          <w:bCs w:val="1"/>
          <w:rtl w:val="0"/>
        </w:rPr>
        <w:t xml:space="preserve">Diagrama Entidade-Relacionamento (DER)</w:t>
      </w:r>
      <w:r w:rsidDel="00000000" w:rsidR="00000000" w:rsidRPr="00000000">
        <w:rPr>
          <w:rtl w:val="0"/>
        </w:rPr>
        <w:t xml:space="preserve"> foi elaborado para representar, de forma conceitual, os principais elementos que compõem a gestão patrimonial da OASSAB e a forma como se relacionam entre si.</w:t>
      </w:r>
    </w:p>
    <w:p w:rsidR="00000000" w:rsidDel="00000000" w:rsidP="00000000" w:rsidRDefault="00000000" w:rsidRPr="00000000" w14:paraId="000000C6">
      <w:pPr>
        <w:spacing w:line="360" w:lineRule="auto"/>
        <w:ind w:firstLine="720"/>
        <w:jc w:val="both"/>
        <w:rPr/>
      </w:pPr>
      <w:r w:rsidDel="00000000" w:rsidR="00000000" w:rsidRPr="00000000">
        <w:rPr>
          <w:rtl w:val="0"/>
        </w:rPr>
      </w:r>
    </w:p>
    <w:p w:rsidR="00000000" w:rsidDel="00000000" w:rsidP="00000000" w:rsidRDefault="00000000" w:rsidRPr="00000000" w14:paraId="000000C7">
      <w:pPr>
        <w:spacing w:line="360" w:lineRule="auto"/>
        <w:ind w:firstLine="720"/>
        <w:jc w:val="both"/>
        <w:rPr/>
      </w:pPr>
      <w:r w:rsidDel="00000000" w:rsidR="00000000" w:rsidRPr="00000000">
        <w:rPr>
          <w:rtl w:val="0"/>
        </w:rPr>
        <w:t xml:space="preserve">As entidades principais definidas foram:</w:t>
      </w:r>
    </w:p>
    <w:p w:rsidR="00000000" w:rsidDel="00000000" w:rsidP="00000000" w:rsidRDefault="00000000" w:rsidRPr="00000000" w14:paraId="000000C8">
      <w:pPr>
        <w:numPr>
          <w:ilvl w:val="0"/>
          <w:numId w:val="8"/>
        </w:numPr>
        <w:spacing w:line="360" w:lineRule="auto"/>
        <w:ind w:left="1440" w:hanging="360"/>
        <w:jc w:val="both"/>
      </w:pPr>
      <w:r w:rsidDel="00000000" w:rsidR="00000000" w:rsidRPr="00000000">
        <w:rPr>
          <w:b w:val="1"/>
          <w:bCs w:val="1"/>
          <w:rtl w:val="0"/>
        </w:rPr>
        <w:t xml:space="preserve">Usuário</w:t>
      </w:r>
      <w:r w:rsidDel="00000000" w:rsidR="00000000" w:rsidRPr="00000000">
        <w:rPr>
          <w:rtl w:val="0"/>
        </w:rPr>
        <w:t xml:space="preserve"> – representa pessoas autorizadas a operar o sistema (colaboradores, gestores).</w:t>
      </w:r>
    </w:p>
    <w:p w:rsidR="00000000" w:rsidDel="00000000" w:rsidP="00000000" w:rsidRDefault="00000000" w:rsidRPr="00000000" w14:paraId="000000C9">
      <w:pPr>
        <w:numPr>
          <w:ilvl w:val="0"/>
          <w:numId w:val="8"/>
        </w:numPr>
        <w:spacing w:line="360" w:lineRule="auto"/>
        <w:ind w:left="1440" w:hanging="360"/>
        <w:jc w:val="both"/>
      </w:pPr>
      <w:r w:rsidDel="00000000" w:rsidR="00000000" w:rsidRPr="00000000">
        <w:rPr>
          <w:b w:val="1"/>
          <w:bCs w:val="1"/>
          <w:rtl w:val="0"/>
        </w:rPr>
        <w:t xml:space="preserve">Patrimônio</w:t>
      </w:r>
      <w:r w:rsidDel="00000000" w:rsidR="00000000" w:rsidRPr="00000000">
        <w:rPr>
          <w:rtl w:val="0"/>
        </w:rPr>
        <w:t xml:space="preserve"> – representa cada bem físico sob responsabilidade da instituição.</w:t>
      </w:r>
    </w:p>
    <w:p w:rsidR="00000000" w:rsidDel="00000000" w:rsidP="00000000" w:rsidRDefault="00000000" w:rsidRPr="00000000" w14:paraId="000000CA">
      <w:pPr>
        <w:numPr>
          <w:ilvl w:val="0"/>
          <w:numId w:val="8"/>
        </w:numPr>
        <w:spacing w:line="360" w:lineRule="auto"/>
        <w:ind w:left="1440" w:hanging="360"/>
        <w:jc w:val="both"/>
      </w:pPr>
      <w:r w:rsidDel="00000000" w:rsidR="00000000" w:rsidRPr="00000000">
        <w:rPr>
          <w:b w:val="1"/>
          <w:bCs w:val="1"/>
          <w:rtl w:val="0"/>
        </w:rPr>
        <w:t xml:space="preserve">Categoria</w:t>
      </w:r>
      <w:r w:rsidDel="00000000" w:rsidR="00000000" w:rsidRPr="00000000">
        <w:rPr>
          <w:rtl w:val="0"/>
        </w:rPr>
        <w:t xml:space="preserve"> – agrupa bens por tipo (mobiliário, equipamentos, veículos etc.).</w:t>
      </w:r>
    </w:p>
    <w:p w:rsidR="00000000" w:rsidDel="00000000" w:rsidP="00000000" w:rsidRDefault="00000000" w:rsidRPr="00000000" w14:paraId="000000CB">
      <w:pPr>
        <w:numPr>
          <w:ilvl w:val="0"/>
          <w:numId w:val="8"/>
        </w:numPr>
        <w:spacing w:line="360" w:lineRule="auto"/>
        <w:ind w:left="1440" w:hanging="360"/>
        <w:jc w:val="both"/>
      </w:pPr>
      <w:r w:rsidDel="00000000" w:rsidR="00000000" w:rsidRPr="00000000">
        <w:rPr>
          <w:b w:val="1"/>
          <w:bCs w:val="1"/>
          <w:rtl w:val="0"/>
        </w:rPr>
        <w:t xml:space="preserve">Log</w:t>
      </w:r>
      <w:r w:rsidDel="00000000" w:rsidR="00000000" w:rsidRPr="00000000">
        <w:rPr>
          <w:rtl w:val="0"/>
        </w:rPr>
        <w:t xml:space="preserve"> – registra ações relevantes realizadas no sistema (cadastros, alterações, exclusões).</w:t>
      </w:r>
    </w:p>
    <w:p w:rsidR="00000000" w:rsidDel="00000000" w:rsidP="00000000" w:rsidRDefault="00000000" w:rsidRPr="00000000" w14:paraId="000000CC">
      <w:pPr>
        <w:spacing w:line="360" w:lineRule="auto"/>
        <w:jc w:val="both"/>
        <w:rPr/>
      </w:pPr>
      <w:r w:rsidDel="00000000" w:rsidR="00000000" w:rsidRPr="00000000">
        <w:rPr>
          <w:rtl w:val="0"/>
        </w:rPr>
      </w:r>
    </w:p>
    <w:p w:rsidR="00000000" w:rsidDel="00000000" w:rsidP="00000000" w:rsidRDefault="00000000" w:rsidRPr="00000000" w14:paraId="000000CD">
      <w:pPr>
        <w:spacing w:line="360" w:lineRule="auto"/>
        <w:ind w:firstLine="720"/>
        <w:jc w:val="both"/>
        <w:rPr/>
      </w:pPr>
      <w:r w:rsidDel="00000000" w:rsidR="00000000" w:rsidRPr="00000000">
        <w:rPr>
          <w:rtl w:val="0"/>
        </w:rPr>
        <w:t xml:space="preserve">Os relacionamentos podem ser sintetizados da seguinte forma:</w:t>
      </w:r>
    </w:p>
    <w:p w:rsidR="00000000" w:rsidDel="00000000" w:rsidP="00000000" w:rsidRDefault="00000000" w:rsidRPr="00000000" w14:paraId="000000CE">
      <w:pPr>
        <w:numPr>
          <w:ilvl w:val="0"/>
          <w:numId w:val="9"/>
        </w:numPr>
        <w:spacing w:line="360" w:lineRule="auto"/>
        <w:ind w:left="1440" w:hanging="360"/>
        <w:jc w:val="both"/>
      </w:pPr>
      <w:r w:rsidDel="00000000" w:rsidR="00000000" w:rsidRPr="00000000">
        <w:rPr>
          <w:rtl w:val="0"/>
        </w:rPr>
        <w:t xml:space="preserve">Um</w:t>
      </w:r>
      <w:r w:rsidDel="00000000" w:rsidR="00000000" w:rsidRPr="00000000">
        <w:rPr>
          <w:b w:val="1"/>
          <w:bCs w:val="1"/>
          <w:rtl w:val="0"/>
        </w:rPr>
        <w:t xml:space="preserve"> Usuário </w:t>
      </w:r>
      <w:r w:rsidDel="00000000" w:rsidR="00000000" w:rsidRPr="00000000">
        <w:rPr>
          <w:rtl w:val="0"/>
        </w:rPr>
        <w:t xml:space="preserve">pode ser responsável por vários Patrimônios.</w:t>
      </w:r>
    </w:p>
    <w:p w:rsidR="00000000" w:rsidDel="00000000" w:rsidP="00000000" w:rsidRDefault="00000000" w:rsidRPr="00000000" w14:paraId="000000CF">
      <w:pPr>
        <w:numPr>
          <w:ilvl w:val="0"/>
          <w:numId w:val="9"/>
        </w:numPr>
        <w:spacing w:line="360" w:lineRule="auto"/>
        <w:ind w:left="1440" w:hanging="360"/>
        <w:jc w:val="both"/>
      </w:pPr>
      <w:r w:rsidDel="00000000" w:rsidR="00000000" w:rsidRPr="00000000">
        <w:rPr>
          <w:rtl w:val="0"/>
        </w:rPr>
        <w:t xml:space="preserve">Um </w:t>
      </w:r>
      <w:r w:rsidDel="00000000" w:rsidR="00000000" w:rsidRPr="00000000">
        <w:rPr>
          <w:b w:val="1"/>
          <w:bCs w:val="1"/>
          <w:rtl w:val="0"/>
        </w:rPr>
        <w:t xml:space="preserve">Patrimônio </w:t>
      </w:r>
      <w:r w:rsidDel="00000000" w:rsidR="00000000" w:rsidRPr="00000000">
        <w:rPr>
          <w:rtl w:val="0"/>
        </w:rPr>
        <w:t xml:space="preserve">pertence a exatamente uma Categoria.</w:t>
      </w:r>
    </w:p>
    <w:p w:rsidR="00000000" w:rsidDel="00000000" w:rsidP="00000000" w:rsidRDefault="00000000" w:rsidRPr="00000000" w14:paraId="000000D0">
      <w:pPr>
        <w:numPr>
          <w:ilvl w:val="0"/>
          <w:numId w:val="9"/>
        </w:numPr>
        <w:spacing w:line="360" w:lineRule="auto"/>
        <w:ind w:left="1440" w:hanging="360"/>
        <w:jc w:val="both"/>
      </w:pPr>
      <w:r w:rsidDel="00000000" w:rsidR="00000000" w:rsidRPr="00000000">
        <w:rPr>
          <w:rtl w:val="0"/>
        </w:rPr>
        <w:t xml:space="preserve">Cada ação significativa gera um registro na entidade </w:t>
      </w:r>
      <w:r w:rsidDel="00000000" w:rsidR="00000000" w:rsidRPr="00000000">
        <w:rPr>
          <w:b w:val="1"/>
          <w:bCs w:val="1"/>
          <w:rtl w:val="0"/>
        </w:rPr>
        <w:t xml:space="preserve">Log</w:t>
      </w:r>
      <w:r w:rsidDel="00000000" w:rsidR="00000000" w:rsidRPr="00000000">
        <w:rPr>
          <w:rtl w:val="0"/>
        </w:rPr>
        <w:t xml:space="preserve">, vinculando usuário, patrimônio e tipo de ação.</w:t>
      </w:r>
    </w:p>
    <w:p w:rsidR="00000000" w:rsidDel="00000000" w:rsidP="00000000" w:rsidRDefault="00000000" w:rsidRPr="00000000" w14:paraId="000000D1">
      <w:pPr>
        <w:spacing w:line="360" w:lineRule="auto"/>
        <w:jc w:val="both"/>
        <w:rPr/>
      </w:pPr>
      <w:r w:rsidDel="00000000" w:rsidR="00000000" w:rsidRPr="00000000">
        <w:rPr>
          <w:rtl w:val="0"/>
        </w:rPr>
      </w:r>
    </w:p>
    <w:p w:rsidR="00000000" w:rsidDel="00000000" w:rsidP="00000000" w:rsidRDefault="00000000" w:rsidRPr="00000000" w14:paraId="000000D2">
      <w:pPr>
        <w:spacing w:line="360" w:lineRule="auto"/>
        <w:ind w:firstLine="720"/>
        <w:jc w:val="both"/>
        <w:rPr/>
      </w:pPr>
      <w:r w:rsidDel="00000000" w:rsidR="00000000" w:rsidRPr="00000000">
        <w:rPr>
          <w:rtl w:val="0"/>
        </w:rPr>
        <w:t xml:space="preserve">No </w:t>
      </w:r>
      <w:r w:rsidDel="00000000" w:rsidR="00000000" w:rsidRPr="00000000">
        <w:rPr>
          <w:b w:val="1"/>
          <w:bCs w:val="1"/>
          <w:rtl w:val="0"/>
        </w:rPr>
        <w:t xml:space="preserve">DER</w:t>
      </w:r>
      <w:r w:rsidDel="00000000" w:rsidR="00000000" w:rsidRPr="00000000">
        <w:rPr>
          <w:rtl w:val="0"/>
        </w:rPr>
        <w:t xml:space="preserve">, cada entidade é representada por um retângulo com seus atributos principais e os relacionamentos são representados por losangos indicando o tipo de ligação (1:1, 1:N, N:N), assegurando uma visão clara de como o banco de dados foi estruturado.</w:t>
      </w:r>
    </w:p>
    <w:p w:rsidR="00000000" w:rsidDel="00000000" w:rsidP="00000000" w:rsidRDefault="00000000" w:rsidRPr="00000000" w14:paraId="000000D3">
      <w:pPr>
        <w:spacing w:line="360" w:lineRule="auto"/>
        <w:jc w:val="both"/>
        <w:rPr/>
      </w:pPr>
      <w:r w:rsidDel="00000000" w:rsidR="00000000" w:rsidRPr="00000000">
        <w:rPr>
          <w:rtl w:val="0"/>
        </w:rPr>
      </w:r>
    </w:p>
    <w:p w:rsidR="00000000" w:rsidDel="00000000" w:rsidP="00000000" w:rsidRDefault="00000000" w:rsidRPr="00000000" w14:paraId="000000D4">
      <w:pPr>
        <w:spacing w:line="360" w:lineRule="auto"/>
        <w:ind w:firstLine="720"/>
        <w:jc w:val="both"/>
        <w:rPr/>
        <w:sectPr>
          <w:type w:val="nextPage"/>
          <w:pgSz w:h="16840" w:w="11920" w:orient="portrait"/>
          <w:pgMar w:bottom="1133.8582677165355" w:top="1700.7874015748032" w:left="1700.7874015748032" w:right="1133.8582677165355" w:header="720" w:footer="720"/>
        </w:sectPr>
      </w:pPr>
      <w:r w:rsidDel="00000000" w:rsidR="00000000" w:rsidRPr="00000000">
        <w:rPr>
          <w:rtl w:val="0"/>
        </w:rPr>
        <w:t xml:space="preserve">Tais aspectos podem ser verificados no </w:t>
      </w:r>
      <w:r w:rsidDel="00000000" w:rsidR="00000000" w:rsidRPr="00000000">
        <w:rPr>
          <w:b w:val="1"/>
          <w:bCs w:val="1"/>
          <w:rtl w:val="0"/>
        </w:rPr>
        <w:t xml:space="preserve">Diagrama Entidade-Relacionamento (DER)</w:t>
      </w:r>
      <w:r w:rsidDel="00000000" w:rsidR="00000000" w:rsidRPr="00000000">
        <w:rPr>
          <w:rtl w:val="0"/>
        </w:rPr>
        <w:t xml:space="preserve">, a seguir:</w:t>
      </w:r>
    </w:p>
    <w:p w:rsidR="00000000" w:rsidDel="00000000" w:rsidP="00000000" w:rsidRDefault="00000000" w:rsidRPr="00000000" w14:paraId="000000D5">
      <w:pPr>
        <w:spacing w:line="360" w:lineRule="auto"/>
        <w:ind w:firstLine="720"/>
        <w:jc w:val="both"/>
        <w:rPr/>
      </w:pPr>
      <w:r w:rsidDel="00000000" w:rsidR="00000000" w:rsidRPr="00000000">
        <w:rPr>
          <w:rtl w:val="0"/>
        </w:rPr>
      </w:r>
    </w:p>
    <w:p w:rsidR="00000000" w:rsidDel="00000000" w:rsidP="00000000" w:rsidRDefault="00000000" w:rsidRPr="00000000" w14:paraId="000000D6">
      <w:pPr>
        <w:spacing w:line="360" w:lineRule="auto"/>
        <w:jc w:val="center"/>
        <w:rPr/>
      </w:pPr>
      <w:r w:rsidDel="00000000" w:rsidR="00000000" w:rsidRPr="00000000">
        <w:rPr>
          <w:sz w:val="20"/>
          <w:szCs w:val="20"/>
          <w:rtl w:val="0"/>
        </w:rPr>
        <w:t xml:space="preserve">Figura 2 - Diagrama Entidade-Relacionamento (DER)</w:t>
      </w:r>
      <w:r w:rsidDel="00000000" w:rsidR="00000000" w:rsidRPr="00000000">
        <w:rPr>
          <w:rtl w:val="0"/>
        </w:rPr>
      </w:r>
    </w:p>
    <w:p w:rsidR="00000000" w:rsidDel="00000000" w:rsidP="00000000" w:rsidRDefault="00000000" w:rsidRPr="00000000" w14:paraId="000000D7">
      <w:pPr>
        <w:pStyle w:val="Heading2"/>
        <w:spacing w:line="360" w:lineRule="auto"/>
        <w:jc w:val="center"/>
        <w:rPr/>
      </w:pPr>
      <w:bookmarkStart w:colFirst="0" w:colLast="0" w:name="_heading=h.qmvqlnjxr1ws" w:id="9"/>
      <w:bookmarkEnd w:id="9"/>
      <w:r w:rsidDel="00000000" w:rsidR="00000000" w:rsidRPr="00000000">
        <w:rPr/>
        <w:drawing>
          <wp:inline distB="0" distT="0" distL="0" distR="0">
            <wp:extent cx="4118970" cy="2479284"/>
            <wp:effectExtent b="0" l="0" r="0" t="0"/>
            <wp:docPr descr="Diagrama&#10;&#10;O conteúdo gerado por IA pode estar incorreto." id="2141768155" name="image7.png"/>
            <a:graphic>
              <a:graphicData uri="http://schemas.openxmlformats.org/drawingml/2006/picture">
                <pic:pic>
                  <pic:nvPicPr>
                    <pic:cNvPr descr="Diagrama&#10;&#10;O conteúdo gerado por IA pode estar incorreto." id="0" name="image7.png"/>
                    <pic:cNvPicPr preferRelativeResize="0"/>
                  </pic:nvPicPr>
                  <pic:blipFill>
                    <a:blip r:embed="rId11"/>
                    <a:srcRect b="0" l="0" r="0" t="0"/>
                    <a:stretch>
                      <a:fillRect/>
                    </a:stretch>
                  </pic:blipFill>
                  <pic:spPr>
                    <a:xfrm>
                      <a:off x="0" y="0"/>
                      <a:ext cx="4118970" cy="2479284"/>
                    </a:xfrm>
                    <a:prstGeom prst="rect"/>
                    <a:ln/>
                  </pic:spPr>
                </pic:pic>
              </a:graphicData>
            </a:graphic>
          </wp:inline>
        </w:drawing>
      </w:r>
      <w:r w:rsidDel="00000000" w:rsidR="00000000" w:rsidRPr="00000000">
        <w:rPr>
          <w:rtl w:val="0"/>
        </w:rPr>
      </w:r>
    </w:p>
    <w:p w:rsidR="00000000" w:rsidDel="00000000" w:rsidP="00000000" w:rsidRDefault="00000000" w:rsidRPr="00000000" w14:paraId="000000D8">
      <w:pPr>
        <w:spacing w:line="360" w:lineRule="auto"/>
        <w:jc w:val="center"/>
        <w:rPr/>
      </w:pPr>
      <w:r w:rsidDel="00000000" w:rsidR="00000000" w:rsidRPr="00000000">
        <w:rPr>
          <w:sz w:val="20"/>
          <w:szCs w:val="20"/>
          <w:rtl w:val="0"/>
        </w:rPr>
        <w:t xml:space="preserve">Fonte: elaboração própria.</w:t>
      </w:r>
      <w:r w:rsidDel="00000000" w:rsidR="00000000" w:rsidRPr="00000000">
        <w:rPr>
          <w:rtl w:val="0"/>
        </w:rPr>
      </w:r>
    </w:p>
    <w:p w:rsidR="00000000" w:rsidDel="00000000" w:rsidP="00000000" w:rsidRDefault="00000000" w:rsidRPr="00000000" w14:paraId="000000D9">
      <w:pPr>
        <w:pStyle w:val="Heading1"/>
        <w:spacing w:line="360" w:lineRule="auto"/>
        <w:rPr/>
      </w:pPr>
      <w:bookmarkStart w:colFirst="0" w:colLast="0" w:name="_heading=h.vd0dtleybm9d" w:id="10"/>
      <w:bookmarkEnd w:id="10"/>
      <w:r w:rsidDel="00000000" w:rsidR="00000000" w:rsidRPr="00000000">
        <w:rPr>
          <w:rtl w:val="0"/>
        </w:rPr>
        <w:t xml:space="preserve">4. Modelo Entidade-Relacionamento (MER)</w:t>
      </w:r>
    </w:p>
    <w:p w:rsidR="00000000" w:rsidDel="00000000" w:rsidP="00000000" w:rsidRDefault="00000000" w:rsidRPr="00000000" w14:paraId="000000DA">
      <w:pPr>
        <w:spacing w:line="360" w:lineRule="auto"/>
        <w:ind w:firstLine="720"/>
        <w:jc w:val="both"/>
        <w:rPr/>
      </w:pPr>
      <w:r w:rsidDel="00000000" w:rsidR="00000000" w:rsidRPr="00000000">
        <w:rPr>
          <w:rtl w:val="0"/>
        </w:rPr>
        <w:t xml:space="preserve">A partir do </w:t>
      </w:r>
      <w:r w:rsidDel="00000000" w:rsidR="00000000" w:rsidRPr="00000000">
        <w:rPr>
          <w:b w:val="1"/>
          <w:bCs w:val="1"/>
          <w:rtl w:val="0"/>
        </w:rPr>
        <w:t xml:space="preserve">DER</w:t>
      </w:r>
      <w:r w:rsidDel="00000000" w:rsidR="00000000" w:rsidRPr="00000000">
        <w:rPr>
          <w:rtl w:val="0"/>
        </w:rPr>
        <w:t xml:space="preserve">, foi construído o</w:t>
      </w:r>
      <w:r w:rsidDel="00000000" w:rsidR="00000000" w:rsidRPr="00000000">
        <w:rPr>
          <w:b w:val="1"/>
          <w:bCs w:val="1"/>
          <w:rtl w:val="0"/>
        </w:rPr>
        <w:t xml:space="preserve"> Modelo Entidade-Relacionamento </w:t>
      </w:r>
      <w:r w:rsidDel="00000000" w:rsidR="00000000" w:rsidRPr="00000000">
        <w:rPr>
          <w:rtl w:val="0"/>
        </w:rPr>
        <w:t xml:space="preserve">em nível lógico (MER), definindo as tabelas do Banco de Dados e seus campos.</w:t>
      </w:r>
    </w:p>
    <w:p w:rsidR="00000000" w:rsidDel="00000000" w:rsidP="00000000" w:rsidRDefault="00000000" w:rsidRPr="00000000" w14:paraId="000000DB">
      <w:pPr>
        <w:spacing w:line="360" w:lineRule="auto"/>
        <w:rPr/>
      </w:pPr>
      <w:r w:rsidDel="00000000" w:rsidR="00000000" w:rsidRPr="00000000">
        <w:rPr>
          <w:rtl w:val="0"/>
        </w:rPr>
      </w:r>
    </w:p>
    <w:p w:rsidR="00000000" w:rsidDel="00000000" w:rsidP="00000000" w:rsidRDefault="00000000" w:rsidRPr="00000000" w14:paraId="000000DC">
      <w:pPr>
        <w:spacing w:line="360" w:lineRule="auto"/>
        <w:ind w:firstLine="720"/>
        <w:rPr/>
      </w:pPr>
      <w:r w:rsidDel="00000000" w:rsidR="00000000" w:rsidRPr="00000000">
        <w:rPr>
          <w:rtl w:val="0"/>
        </w:rPr>
        <w:t xml:space="preserve">Principais tabelas:</w:t>
      </w:r>
    </w:p>
    <w:p w:rsidR="00000000" w:rsidDel="00000000" w:rsidP="00000000" w:rsidRDefault="00000000" w:rsidRPr="00000000" w14:paraId="000000DD">
      <w:pPr>
        <w:numPr>
          <w:ilvl w:val="0"/>
          <w:numId w:val="10"/>
        </w:numPr>
        <w:spacing w:line="360" w:lineRule="auto"/>
        <w:ind w:left="1440" w:hanging="360"/>
        <w:rPr>
          <w:b w:val="1"/>
          <w:bCs w:val="1"/>
        </w:rPr>
      </w:pPr>
      <w:r w:rsidDel="00000000" w:rsidR="00000000" w:rsidRPr="00000000">
        <w:rPr>
          <w:b w:val="1"/>
          <w:bCs w:val="1"/>
          <w:rtl w:val="0"/>
        </w:rPr>
        <w:t xml:space="preserve">usuário</w:t>
      </w:r>
    </w:p>
    <w:p w:rsidR="00000000" w:rsidDel="00000000" w:rsidP="00000000" w:rsidRDefault="00000000" w:rsidRPr="00000000" w14:paraId="000000DE">
      <w:pPr>
        <w:numPr>
          <w:ilvl w:val="1"/>
          <w:numId w:val="10"/>
        </w:numPr>
        <w:spacing w:line="360" w:lineRule="auto"/>
        <w:ind w:left="2160" w:hanging="360"/>
      </w:pPr>
      <w:r w:rsidDel="00000000" w:rsidR="00000000" w:rsidRPr="00000000">
        <w:rPr>
          <w:rtl w:val="0"/>
        </w:rPr>
        <w:t xml:space="preserve">id_usuario (PK)</w:t>
      </w:r>
    </w:p>
    <w:p w:rsidR="00000000" w:rsidDel="00000000" w:rsidP="00000000" w:rsidRDefault="00000000" w:rsidRPr="00000000" w14:paraId="000000DF">
      <w:pPr>
        <w:numPr>
          <w:ilvl w:val="1"/>
          <w:numId w:val="10"/>
        </w:numPr>
        <w:spacing w:line="360" w:lineRule="auto"/>
        <w:ind w:left="2160" w:hanging="360"/>
      </w:pPr>
      <w:r w:rsidDel="00000000" w:rsidR="00000000" w:rsidRPr="00000000">
        <w:rPr>
          <w:rtl w:val="0"/>
        </w:rPr>
        <w:t xml:space="preserve">nome</w:t>
      </w:r>
    </w:p>
    <w:p w:rsidR="00000000" w:rsidDel="00000000" w:rsidP="00000000" w:rsidRDefault="00000000" w:rsidRPr="00000000" w14:paraId="000000E0">
      <w:pPr>
        <w:numPr>
          <w:ilvl w:val="1"/>
          <w:numId w:val="10"/>
        </w:numPr>
        <w:spacing w:line="360" w:lineRule="auto"/>
        <w:ind w:left="2160" w:hanging="360"/>
      </w:pPr>
      <w:r w:rsidDel="00000000" w:rsidR="00000000" w:rsidRPr="00000000">
        <w:rPr>
          <w:rtl w:val="0"/>
        </w:rPr>
        <w:t xml:space="preserve">email</w:t>
      </w:r>
    </w:p>
    <w:p w:rsidR="00000000" w:rsidDel="00000000" w:rsidP="00000000" w:rsidRDefault="00000000" w:rsidRPr="00000000" w14:paraId="000000E1">
      <w:pPr>
        <w:numPr>
          <w:ilvl w:val="1"/>
          <w:numId w:val="10"/>
        </w:numPr>
        <w:spacing w:line="360" w:lineRule="auto"/>
        <w:ind w:left="2160" w:hanging="360"/>
      </w:pPr>
      <w:r w:rsidDel="00000000" w:rsidR="00000000" w:rsidRPr="00000000">
        <w:rPr>
          <w:rtl w:val="0"/>
        </w:rPr>
        <w:t xml:space="preserve">tipo _usuario (ex.: administrador, colaborador ou leitor)</w:t>
      </w:r>
    </w:p>
    <w:p w:rsidR="00000000" w:rsidDel="00000000" w:rsidP="00000000" w:rsidRDefault="00000000" w:rsidRPr="00000000" w14:paraId="000000E2">
      <w:pPr>
        <w:numPr>
          <w:ilvl w:val="1"/>
          <w:numId w:val="10"/>
        </w:numPr>
        <w:spacing w:line="360" w:lineRule="auto"/>
        <w:ind w:left="2160" w:hanging="360"/>
      </w:pPr>
      <w:r w:rsidDel="00000000" w:rsidR="00000000" w:rsidRPr="00000000">
        <w:rPr>
          <w:rtl w:val="0"/>
        </w:rPr>
        <w:t xml:space="preserve">senha</w:t>
      </w:r>
    </w:p>
    <w:p w:rsidR="00000000" w:rsidDel="00000000" w:rsidP="00000000" w:rsidRDefault="00000000" w:rsidRPr="00000000" w14:paraId="000000E3">
      <w:pPr>
        <w:numPr>
          <w:ilvl w:val="1"/>
          <w:numId w:val="10"/>
        </w:numPr>
        <w:spacing w:line="360" w:lineRule="auto"/>
        <w:ind w:left="2160" w:hanging="360"/>
      </w:pPr>
      <w:r w:rsidDel="00000000" w:rsidR="00000000" w:rsidRPr="00000000">
        <w:rPr>
          <w:rtl w:val="0"/>
        </w:rPr>
        <w:t xml:space="preserve">data_ultimo_acesso</w:t>
      </w:r>
    </w:p>
    <w:p w:rsidR="00000000" w:rsidDel="00000000" w:rsidP="00000000" w:rsidRDefault="00000000" w:rsidRPr="00000000" w14:paraId="000000E4">
      <w:pPr>
        <w:spacing w:line="360" w:lineRule="auto"/>
        <w:ind w:left="720" w:firstLine="0"/>
        <w:rPr/>
      </w:pPr>
      <w:r w:rsidDel="00000000" w:rsidR="00000000" w:rsidRPr="00000000">
        <w:rPr>
          <w:rtl w:val="0"/>
        </w:rPr>
      </w:r>
    </w:p>
    <w:p w:rsidR="00000000" w:rsidDel="00000000" w:rsidP="00000000" w:rsidRDefault="00000000" w:rsidRPr="00000000" w14:paraId="000000E5">
      <w:pPr>
        <w:numPr>
          <w:ilvl w:val="0"/>
          <w:numId w:val="10"/>
        </w:numPr>
        <w:spacing w:line="360" w:lineRule="auto"/>
        <w:ind w:left="1440" w:hanging="360"/>
        <w:rPr>
          <w:b w:val="1"/>
          <w:bCs w:val="1"/>
        </w:rPr>
      </w:pPr>
      <w:r w:rsidDel="00000000" w:rsidR="00000000" w:rsidRPr="00000000">
        <w:rPr>
          <w:b w:val="1"/>
          <w:bCs w:val="1"/>
          <w:rtl w:val="0"/>
        </w:rPr>
        <w:t xml:space="preserve">categoria</w:t>
      </w:r>
    </w:p>
    <w:p w:rsidR="00000000" w:rsidDel="00000000" w:rsidP="00000000" w:rsidRDefault="00000000" w:rsidRPr="00000000" w14:paraId="000000E6">
      <w:pPr>
        <w:numPr>
          <w:ilvl w:val="1"/>
          <w:numId w:val="10"/>
        </w:numPr>
        <w:spacing w:line="360" w:lineRule="auto"/>
        <w:ind w:left="2160" w:hanging="360"/>
      </w:pPr>
      <w:r w:rsidDel="00000000" w:rsidR="00000000" w:rsidRPr="00000000">
        <w:rPr>
          <w:rtl w:val="0"/>
        </w:rPr>
        <w:t xml:space="preserve">id_categoria (PK)</w:t>
      </w:r>
    </w:p>
    <w:p w:rsidR="00000000" w:rsidDel="00000000" w:rsidP="00000000" w:rsidRDefault="00000000" w:rsidRPr="00000000" w14:paraId="000000E7">
      <w:pPr>
        <w:numPr>
          <w:ilvl w:val="1"/>
          <w:numId w:val="10"/>
        </w:numPr>
        <w:spacing w:line="360" w:lineRule="auto"/>
        <w:ind w:left="2160" w:hanging="360"/>
      </w:pPr>
      <w:r w:rsidDel="00000000" w:rsidR="00000000" w:rsidRPr="00000000">
        <w:rPr>
          <w:rtl w:val="0"/>
        </w:rPr>
        <w:t xml:space="preserve">nome_categoria</w:t>
      </w:r>
    </w:p>
    <w:p w:rsidR="00000000" w:rsidDel="00000000" w:rsidP="00000000" w:rsidRDefault="00000000" w:rsidRPr="00000000" w14:paraId="000000E8">
      <w:pPr>
        <w:numPr>
          <w:ilvl w:val="1"/>
          <w:numId w:val="10"/>
        </w:numPr>
        <w:spacing w:line="360" w:lineRule="auto"/>
        <w:ind w:left="2160" w:hanging="360"/>
      </w:pPr>
      <w:r w:rsidDel="00000000" w:rsidR="00000000" w:rsidRPr="00000000">
        <w:rPr>
          <w:rtl w:val="0"/>
        </w:rPr>
        <w:t xml:space="preserve">descricao</w:t>
      </w:r>
    </w:p>
    <w:p w:rsidR="00000000" w:rsidDel="00000000" w:rsidP="00000000" w:rsidRDefault="00000000" w:rsidRPr="00000000" w14:paraId="000000E9">
      <w:pPr>
        <w:spacing w:line="360" w:lineRule="auto"/>
        <w:ind w:left="1440" w:firstLine="0"/>
        <w:rPr/>
        <w:sectPr>
          <w:type w:val="nextPage"/>
          <w:pgSz w:h="16840" w:w="11920" w:orient="portrait"/>
          <w:pgMar w:bottom="1133.8582677165355" w:top="1700.7874015748032" w:left="1700.7874015748032" w:right="1133.8582677165355" w:header="720" w:footer="720"/>
        </w:sectPr>
      </w:pPr>
      <w:r w:rsidDel="00000000" w:rsidR="00000000" w:rsidRPr="00000000">
        <w:rPr>
          <w:rtl w:val="0"/>
        </w:rPr>
      </w:r>
    </w:p>
    <w:p w:rsidR="00000000" w:rsidDel="00000000" w:rsidP="00000000" w:rsidRDefault="00000000" w:rsidRPr="00000000" w14:paraId="000000EA">
      <w:pPr>
        <w:numPr>
          <w:ilvl w:val="0"/>
          <w:numId w:val="10"/>
        </w:numPr>
        <w:spacing w:line="360" w:lineRule="auto"/>
        <w:ind w:left="1440" w:hanging="360"/>
        <w:rPr>
          <w:b w:val="1"/>
          <w:bCs w:val="1"/>
        </w:rPr>
      </w:pPr>
      <w:r w:rsidDel="00000000" w:rsidR="00000000" w:rsidRPr="00000000">
        <w:rPr>
          <w:b w:val="1"/>
          <w:bCs w:val="1"/>
          <w:rtl w:val="0"/>
        </w:rPr>
        <w:t xml:space="preserve">patrimônio</w:t>
      </w:r>
    </w:p>
    <w:p w:rsidR="00000000" w:rsidDel="00000000" w:rsidP="00000000" w:rsidRDefault="00000000" w:rsidRPr="00000000" w14:paraId="000000EB">
      <w:pPr>
        <w:numPr>
          <w:ilvl w:val="1"/>
          <w:numId w:val="10"/>
        </w:numPr>
        <w:spacing w:line="360" w:lineRule="auto"/>
        <w:ind w:left="2160" w:hanging="360"/>
      </w:pPr>
      <w:r w:rsidDel="00000000" w:rsidR="00000000" w:rsidRPr="00000000">
        <w:rPr>
          <w:rtl w:val="0"/>
        </w:rPr>
        <w:t xml:space="preserve">id_patrimonio (PK)</w:t>
      </w:r>
    </w:p>
    <w:p w:rsidR="00000000" w:rsidDel="00000000" w:rsidP="00000000" w:rsidRDefault="00000000" w:rsidRPr="00000000" w14:paraId="000000EC">
      <w:pPr>
        <w:numPr>
          <w:ilvl w:val="1"/>
          <w:numId w:val="10"/>
        </w:numPr>
        <w:spacing w:line="360" w:lineRule="auto"/>
        <w:ind w:left="2160" w:hanging="360"/>
      </w:pPr>
      <w:r w:rsidDel="00000000" w:rsidR="00000000" w:rsidRPr="00000000">
        <w:rPr>
          <w:rtl w:val="0"/>
        </w:rPr>
        <w:t xml:space="preserve">nome_bem</w:t>
      </w:r>
    </w:p>
    <w:p w:rsidR="00000000" w:rsidDel="00000000" w:rsidP="00000000" w:rsidRDefault="00000000" w:rsidRPr="00000000" w14:paraId="000000ED">
      <w:pPr>
        <w:numPr>
          <w:ilvl w:val="1"/>
          <w:numId w:val="10"/>
        </w:numPr>
        <w:spacing w:line="360" w:lineRule="auto"/>
        <w:ind w:left="2160" w:hanging="360"/>
      </w:pPr>
      <w:r w:rsidDel="00000000" w:rsidR="00000000" w:rsidRPr="00000000">
        <w:rPr>
          <w:rtl w:val="0"/>
        </w:rPr>
        <w:t xml:space="preserve">codigo_interno</w:t>
      </w:r>
    </w:p>
    <w:p w:rsidR="00000000" w:rsidDel="00000000" w:rsidP="00000000" w:rsidRDefault="00000000" w:rsidRPr="00000000" w14:paraId="000000EE">
      <w:pPr>
        <w:numPr>
          <w:ilvl w:val="1"/>
          <w:numId w:val="10"/>
        </w:numPr>
        <w:spacing w:line="360" w:lineRule="auto"/>
        <w:ind w:left="2160" w:hanging="360"/>
      </w:pPr>
      <w:r w:rsidDel="00000000" w:rsidR="00000000" w:rsidRPr="00000000">
        <w:rPr>
          <w:rtl w:val="0"/>
        </w:rPr>
        <w:t xml:space="preserve">id_categoria (FK)</w:t>
      </w:r>
    </w:p>
    <w:p w:rsidR="00000000" w:rsidDel="00000000" w:rsidP="00000000" w:rsidRDefault="00000000" w:rsidRPr="00000000" w14:paraId="000000EF">
      <w:pPr>
        <w:numPr>
          <w:ilvl w:val="1"/>
          <w:numId w:val="10"/>
        </w:numPr>
        <w:spacing w:line="360" w:lineRule="auto"/>
        <w:ind w:left="2160" w:hanging="360"/>
      </w:pPr>
      <w:r w:rsidDel="00000000" w:rsidR="00000000" w:rsidRPr="00000000">
        <w:rPr>
          <w:rtl w:val="0"/>
        </w:rPr>
        <w:t xml:space="preserve">valor_aquisicao</w:t>
      </w:r>
    </w:p>
    <w:p w:rsidR="00000000" w:rsidDel="00000000" w:rsidP="00000000" w:rsidRDefault="00000000" w:rsidRPr="00000000" w14:paraId="000000F0">
      <w:pPr>
        <w:numPr>
          <w:ilvl w:val="1"/>
          <w:numId w:val="10"/>
        </w:numPr>
        <w:spacing w:line="360" w:lineRule="auto"/>
        <w:ind w:left="2160" w:hanging="360"/>
      </w:pPr>
      <w:r w:rsidDel="00000000" w:rsidR="00000000" w:rsidRPr="00000000">
        <w:rPr>
          <w:rtl w:val="0"/>
        </w:rPr>
        <w:t xml:space="preserve">indice_depreciacao</w:t>
      </w:r>
    </w:p>
    <w:p w:rsidR="00000000" w:rsidDel="00000000" w:rsidP="00000000" w:rsidRDefault="00000000" w:rsidRPr="00000000" w14:paraId="000000F1">
      <w:pPr>
        <w:numPr>
          <w:ilvl w:val="1"/>
          <w:numId w:val="10"/>
        </w:numPr>
        <w:spacing w:line="360" w:lineRule="auto"/>
        <w:ind w:left="2160" w:hanging="360"/>
      </w:pPr>
      <w:r w:rsidDel="00000000" w:rsidR="00000000" w:rsidRPr="00000000">
        <w:rPr>
          <w:rtl w:val="0"/>
        </w:rPr>
        <w:t xml:space="preserve">data_aquisicao</w:t>
      </w:r>
    </w:p>
    <w:p w:rsidR="00000000" w:rsidDel="00000000" w:rsidP="00000000" w:rsidRDefault="00000000" w:rsidRPr="00000000" w14:paraId="000000F2">
      <w:pPr>
        <w:numPr>
          <w:ilvl w:val="1"/>
          <w:numId w:val="10"/>
        </w:numPr>
        <w:spacing w:line="360" w:lineRule="auto"/>
        <w:ind w:left="2160" w:hanging="360"/>
      </w:pPr>
      <w:r w:rsidDel="00000000" w:rsidR="00000000" w:rsidRPr="00000000">
        <w:rPr>
          <w:rtl w:val="0"/>
        </w:rPr>
        <w:t xml:space="preserve">localizacao_atual</w:t>
      </w:r>
    </w:p>
    <w:p w:rsidR="00000000" w:rsidDel="00000000" w:rsidP="00000000" w:rsidRDefault="00000000" w:rsidRPr="00000000" w14:paraId="000000F3">
      <w:pPr>
        <w:numPr>
          <w:ilvl w:val="1"/>
          <w:numId w:val="10"/>
        </w:numPr>
        <w:spacing w:line="360" w:lineRule="auto"/>
        <w:ind w:left="2160" w:hanging="360"/>
      </w:pPr>
      <w:r w:rsidDel="00000000" w:rsidR="00000000" w:rsidRPr="00000000">
        <w:rPr>
          <w:rtl w:val="0"/>
        </w:rPr>
        <w:t xml:space="preserve">estado_conservacao</w:t>
      </w:r>
    </w:p>
    <w:p w:rsidR="00000000" w:rsidDel="00000000" w:rsidP="00000000" w:rsidRDefault="00000000" w:rsidRPr="00000000" w14:paraId="000000F4">
      <w:pPr>
        <w:spacing w:line="360" w:lineRule="auto"/>
        <w:ind w:left="2160" w:firstLine="0"/>
        <w:rPr/>
      </w:pPr>
      <w:r w:rsidDel="00000000" w:rsidR="00000000" w:rsidRPr="00000000">
        <w:rPr>
          <w:rtl w:val="0"/>
        </w:rPr>
      </w:r>
    </w:p>
    <w:p w:rsidR="00000000" w:rsidDel="00000000" w:rsidP="00000000" w:rsidRDefault="00000000" w:rsidRPr="00000000" w14:paraId="000000F5">
      <w:pPr>
        <w:numPr>
          <w:ilvl w:val="0"/>
          <w:numId w:val="10"/>
        </w:numPr>
        <w:spacing w:line="360" w:lineRule="auto"/>
        <w:ind w:left="1440" w:hanging="360"/>
        <w:rPr>
          <w:b w:val="1"/>
          <w:bCs w:val="1"/>
        </w:rPr>
      </w:pPr>
      <w:r w:rsidDel="00000000" w:rsidR="00000000" w:rsidRPr="00000000">
        <w:rPr>
          <w:b w:val="1"/>
          <w:bCs w:val="1"/>
          <w:rtl w:val="0"/>
        </w:rPr>
        <w:t xml:space="preserve">log_acao</w:t>
      </w:r>
    </w:p>
    <w:p w:rsidR="00000000" w:rsidDel="00000000" w:rsidP="00000000" w:rsidRDefault="00000000" w:rsidRPr="00000000" w14:paraId="000000F6">
      <w:pPr>
        <w:numPr>
          <w:ilvl w:val="1"/>
          <w:numId w:val="10"/>
        </w:numPr>
        <w:spacing w:line="360" w:lineRule="auto"/>
        <w:ind w:left="2160" w:hanging="360"/>
      </w:pPr>
      <w:r w:rsidDel="00000000" w:rsidR="00000000" w:rsidRPr="00000000">
        <w:rPr>
          <w:rtl w:val="0"/>
        </w:rPr>
        <w:t xml:space="preserve">id_log (PK)</w:t>
      </w:r>
    </w:p>
    <w:p w:rsidR="00000000" w:rsidDel="00000000" w:rsidP="00000000" w:rsidRDefault="00000000" w:rsidRPr="00000000" w14:paraId="000000F7">
      <w:pPr>
        <w:numPr>
          <w:ilvl w:val="1"/>
          <w:numId w:val="10"/>
        </w:numPr>
        <w:spacing w:line="360" w:lineRule="auto"/>
        <w:ind w:left="2160" w:hanging="360"/>
      </w:pPr>
      <w:r w:rsidDel="00000000" w:rsidR="00000000" w:rsidRPr="00000000">
        <w:rPr>
          <w:rtl w:val="0"/>
        </w:rPr>
        <w:t xml:space="preserve">id_usuario (FK)</w:t>
      </w:r>
    </w:p>
    <w:p w:rsidR="00000000" w:rsidDel="00000000" w:rsidP="00000000" w:rsidRDefault="00000000" w:rsidRPr="00000000" w14:paraId="000000F8">
      <w:pPr>
        <w:numPr>
          <w:ilvl w:val="1"/>
          <w:numId w:val="10"/>
        </w:numPr>
        <w:spacing w:line="360" w:lineRule="auto"/>
        <w:ind w:left="2160" w:hanging="360"/>
      </w:pPr>
      <w:r w:rsidDel="00000000" w:rsidR="00000000" w:rsidRPr="00000000">
        <w:rPr>
          <w:rtl w:val="0"/>
        </w:rPr>
        <w:t xml:space="preserve">id_patrimonio (FK)</w:t>
      </w:r>
    </w:p>
    <w:p w:rsidR="00000000" w:rsidDel="00000000" w:rsidP="00000000" w:rsidRDefault="00000000" w:rsidRPr="00000000" w14:paraId="000000F9">
      <w:pPr>
        <w:numPr>
          <w:ilvl w:val="1"/>
          <w:numId w:val="10"/>
        </w:numPr>
        <w:spacing w:line="360" w:lineRule="auto"/>
        <w:ind w:left="2160" w:hanging="360"/>
      </w:pPr>
      <w:r w:rsidDel="00000000" w:rsidR="00000000" w:rsidRPr="00000000">
        <w:rPr>
          <w:rtl w:val="0"/>
        </w:rPr>
        <w:t xml:space="preserve">acao_realizada</w:t>
      </w:r>
    </w:p>
    <w:p w:rsidR="00000000" w:rsidDel="00000000" w:rsidP="00000000" w:rsidRDefault="00000000" w:rsidRPr="00000000" w14:paraId="000000FA">
      <w:pPr>
        <w:numPr>
          <w:ilvl w:val="1"/>
          <w:numId w:val="10"/>
        </w:numPr>
        <w:spacing w:line="360" w:lineRule="auto"/>
        <w:ind w:left="2160" w:hanging="360"/>
      </w:pPr>
      <w:r w:rsidDel="00000000" w:rsidR="00000000" w:rsidRPr="00000000">
        <w:rPr>
          <w:rtl w:val="0"/>
        </w:rPr>
        <w:t xml:space="preserve">tabela_afetada</w:t>
      </w:r>
    </w:p>
    <w:p w:rsidR="00000000" w:rsidDel="00000000" w:rsidP="00000000" w:rsidRDefault="00000000" w:rsidRPr="00000000" w14:paraId="000000FB">
      <w:pPr>
        <w:numPr>
          <w:ilvl w:val="1"/>
          <w:numId w:val="10"/>
        </w:numPr>
        <w:spacing w:line="360" w:lineRule="auto"/>
        <w:ind w:left="2160" w:hanging="360"/>
      </w:pPr>
      <w:r w:rsidDel="00000000" w:rsidR="00000000" w:rsidRPr="00000000">
        <w:rPr>
          <w:rtl w:val="0"/>
        </w:rPr>
        <w:t xml:space="preserve">data_hora</w:t>
      </w:r>
    </w:p>
    <w:p w:rsidR="00000000" w:rsidDel="00000000" w:rsidP="00000000" w:rsidRDefault="00000000" w:rsidRPr="00000000" w14:paraId="000000FC">
      <w:pPr>
        <w:spacing w:line="360" w:lineRule="auto"/>
        <w:ind w:left="1440" w:firstLine="0"/>
        <w:rPr/>
      </w:pPr>
      <w:r w:rsidDel="00000000" w:rsidR="00000000" w:rsidRPr="00000000">
        <w:rPr>
          <w:rtl w:val="0"/>
        </w:rPr>
      </w:r>
    </w:p>
    <w:p w:rsidR="00000000" w:rsidDel="00000000" w:rsidP="00000000" w:rsidRDefault="00000000" w:rsidRPr="00000000" w14:paraId="000000FD">
      <w:pPr>
        <w:spacing w:line="360" w:lineRule="auto"/>
        <w:ind w:firstLine="720"/>
        <w:jc w:val="both"/>
        <w:rPr/>
      </w:pPr>
      <w:r w:rsidDel="00000000" w:rsidR="00000000" w:rsidRPr="00000000">
        <w:rPr>
          <w:rtl w:val="0"/>
        </w:rPr>
        <w:t xml:space="preserve">Os relacionamentos foram implementados por meio de</w:t>
      </w:r>
      <w:r w:rsidDel="00000000" w:rsidR="00000000" w:rsidRPr="00000000">
        <w:rPr>
          <w:b w:val="1"/>
          <w:bCs w:val="1"/>
          <w:rtl w:val="0"/>
        </w:rPr>
        <w:t xml:space="preserve"> chaves estrangeiras </w:t>
      </w:r>
      <w:r w:rsidDel="00000000" w:rsidR="00000000" w:rsidRPr="00000000">
        <w:rPr>
          <w:rtl w:val="0"/>
        </w:rPr>
        <w:t xml:space="preserve">(FK), garantindo</w:t>
      </w:r>
      <w:r w:rsidDel="00000000" w:rsidR="00000000" w:rsidRPr="00000000">
        <w:rPr>
          <w:b w:val="1"/>
          <w:bCs w:val="1"/>
          <w:rtl w:val="0"/>
        </w:rPr>
        <w:t xml:space="preserve"> integridade referencial</w:t>
      </w:r>
      <w:r w:rsidDel="00000000" w:rsidR="00000000" w:rsidRPr="00000000">
        <w:rPr>
          <w:rtl w:val="0"/>
        </w:rPr>
        <w:t xml:space="preserve"> entre as tabelas e permitindo que operações CRUD sejam executadas com segurança, sem perda de consistência dos dados, como pode ser verificado na Figura 3, a seguir:</w:t>
      </w:r>
    </w:p>
    <w:p w:rsidR="00000000" w:rsidDel="00000000" w:rsidP="00000000" w:rsidRDefault="00000000" w:rsidRPr="00000000" w14:paraId="000000FE">
      <w:pPr>
        <w:spacing w:line="360" w:lineRule="auto"/>
        <w:jc w:val="both"/>
        <w:rPr/>
        <w:sectPr>
          <w:type w:val="nextPage"/>
          <w:pgSz w:h="16840" w:w="11920" w:orient="portrait"/>
          <w:pgMar w:bottom="1133.8582677165355" w:top="1700.7874015748032" w:left="1700.7874015748032" w:right="1133.8582677165355" w:header="720" w:footer="720"/>
        </w:sectPr>
      </w:pPr>
      <w:r w:rsidDel="00000000" w:rsidR="00000000" w:rsidRPr="00000000">
        <w:rPr>
          <w:rtl w:val="0"/>
        </w:rPr>
      </w:r>
    </w:p>
    <w:p w:rsidR="00000000" w:rsidDel="00000000" w:rsidP="00000000" w:rsidRDefault="00000000" w:rsidRPr="00000000" w14:paraId="000000FF">
      <w:pPr>
        <w:spacing w:line="360" w:lineRule="auto"/>
        <w:jc w:val="both"/>
        <w:rPr/>
      </w:pPr>
      <w:r w:rsidDel="00000000" w:rsidR="00000000" w:rsidRPr="00000000">
        <w:rPr>
          <w:rtl w:val="0"/>
        </w:rPr>
      </w:r>
    </w:p>
    <w:p w:rsidR="00000000" w:rsidDel="00000000" w:rsidP="00000000" w:rsidRDefault="00000000" w:rsidRPr="00000000" w14:paraId="00000100">
      <w:pPr>
        <w:spacing w:line="360" w:lineRule="auto"/>
        <w:jc w:val="center"/>
        <w:rPr>
          <w:sz w:val="20"/>
          <w:szCs w:val="20"/>
        </w:rPr>
      </w:pPr>
      <w:r w:rsidDel="00000000" w:rsidR="00000000" w:rsidRPr="00000000">
        <w:rPr>
          <w:sz w:val="20"/>
          <w:szCs w:val="20"/>
        </w:rPr>
        <w:drawing>
          <wp:anchor allowOverlap="1" behindDoc="0" distB="0" distT="0" distL="114300" distR="114300" hidden="0" layoutInCell="1" locked="0" relativeHeight="0" simplePos="0">
            <wp:simplePos x="0" y="0"/>
            <wp:positionH relativeFrom="page">
              <wp:posOffset>1624013</wp:posOffset>
            </wp:positionH>
            <wp:positionV relativeFrom="page">
              <wp:posOffset>1757363</wp:posOffset>
            </wp:positionV>
            <wp:extent cx="4681405" cy="3519413"/>
            <wp:effectExtent b="0" l="0" r="0" t="0"/>
            <wp:wrapTopAndBottom distB="0" distT="0"/>
            <wp:docPr descr="Diagrama&#10;&#10;O conteúdo gerado por IA pode estar incorreto." id="2141768159" name="image11.png"/>
            <a:graphic>
              <a:graphicData uri="http://schemas.openxmlformats.org/drawingml/2006/picture">
                <pic:pic>
                  <pic:nvPicPr>
                    <pic:cNvPr descr="Diagrama&#10;&#10;O conteúdo gerado por IA pode estar incorreto." id="0" name="image11.png"/>
                    <pic:cNvPicPr preferRelativeResize="0"/>
                  </pic:nvPicPr>
                  <pic:blipFill>
                    <a:blip r:embed="rId12"/>
                    <a:srcRect b="-1529" l="0" r="0" t="1529"/>
                    <a:stretch>
                      <a:fillRect/>
                    </a:stretch>
                  </pic:blipFill>
                  <pic:spPr>
                    <a:xfrm>
                      <a:off x="0" y="0"/>
                      <a:ext cx="4681405" cy="3519413"/>
                    </a:xfrm>
                    <a:prstGeom prst="rect"/>
                    <a:ln/>
                  </pic:spPr>
                </pic:pic>
              </a:graphicData>
            </a:graphic>
          </wp:anchor>
        </w:drawing>
      </w:r>
      <w:r w:rsidDel="00000000" w:rsidR="00000000" w:rsidRPr="00000000">
        <w:rPr>
          <w:sz w:val="20"/>
          <w:szCs w:val="20"/>
          <w:rtl w:val="0"/>
        </w:rPr>
        <w:t xml:space="preserve">Figura 3 -  Modelo Entidade-Relacionamento em nível lógico (MER)</w:t>
      </w:r>
    </w:p>
    <w:p w:rsidR="00000000" w:rsidDel="00000000" w:rsidP="00000000" w:rsidRDefault="00000000" w:rsidRPr="00000000" w14:paraId="00000101">
      <w:pPr>
        <w:spacing w:line="360" w:lineRule="auto"/>
        <w:jc w:val="center"/>
        <w:rPr>
          <w:sz w:val="20"/>
          <w:szCs w:val="20"/>
        </w:rPr>
      </w:pPr>
      <w:r w:rsidDel="00000000" w:rsidR="00000000" w:rsidRPr="00000000">
        <w:rPr>
          <w:sz w:val="20"/>
          <w:szCs w:val="20"/>
          <w:rtl w:val="0"/>
        </w:rPr>
        <w:t xml:space="preserve">Fonte: elaboração própria.</w:t>
      </w:r>
    </w:p>
    <w:p w:rsidR="00000000" w:rsidDel="00000000" w:rsidP="00000000" w:rsidRDefault="00000000" w:rsidRPr="00000000" w14:paraId="00000102">
      <w:pPr>
        <w:pStyle w:val="Heading1"/>
        <w:spacing w:line="360" w:lineRule="auto"/>
        <w:rPr/>
      </w:pPr>
      <w:bookmarkStart w:colFirst="0" w:colLast="0" w:name="_heading=h.2oi2n677v7r9" w:id="11"/>
      <w:bookmarkEnd w:id="11"/>
      <w:r w:rsidDel="00000000" w:rsidR="00000000" w:rsidRPr="00000000">
        <w:rPr>
          <w:rtl w:val="0"/>
        </w:rPr>
        <w:t xml:space="preserve">5. Benefícios Esperados</w:t>
      </w:r>
      <w:r w:rsidDel="00000000" w:rsidR="00000000" w:rsidRPr="00000000">
        <w:rPr>
          <w:rtl w:val="0"/>
        </w:rPr>
      </w:r>
    </w:p>
    <w:p w:rsidR="00000000" w:rsidDel="00000000" w:rsidP="00000000" w:rsidRDefault="00000000" w:rsidRPr="00000000" w14:paraId="00000103">
      <w:pPr>
        <w:spacing w:line="360" w:lineRule="auto"/>
        <w:ind w:firstLine="720"/>
        <w:jc w:val="both"/>
        <w:rPr/>
      </w:pPr>
      <w:r w:rsidDel="00000000" w:rsidR="00000000" w:rsidRPr="00000000">
        <w:rPr>
          <w:rtl w:val="0"/>
        </w:rPr>
        <w:t xml:space="preserve">A adoção do Banco de Dados proposto traz os seguintes benefícios para a OASSAB:</w:t>
      </w:r>
    </w:p>
    <w:p w:rsidR="00000000" w:rsidDel="00000000" w:rsidP="00000000" w:rsidRDefault="00000000" w:rsidRPr="00000000" w14:paraId="00000104">
      <w:pPr>
        <w:spacing w:line="360" w:lineRule="auto"/>
        <w:rPr/>
      </w:pPr>
      <w:r w:rsidDel="00000000" w:rsidR="00000000" w:rsidRPr="00000000">
        <w:rPr>
          <w:rtl w:val="0"/>
        </w:rPr>
      </w:r>
    </w:p>
    <w:p w:rsidR="00000000" w:rsidDel="00000000" w:rsidP="00000000" w:rsidRDefault="00000000" w:rsidRPr="00000000" w14:paraId="00000105">
      <w:pPr>
        <w:numPr>
          <w:ilvl w:val="0"/>
          <w:numId w:val="11"/>
        </w:numPr>
        <w:spacing w:line="360" w:lineRule="auto"/>
        <w:ind w:left="720" w:hanging="360"/>
      </w:pPr>
      <w:r w:rsidDel="00000000" w:rsidR="00000000" w:rsidRPr="00000000">
        <w:rPr>
          <w:b w:val="1"/>
          <w:bCs w:val="1"/>
          <w:rtl w:val="0"/>
        </w:rPr>
        <w:t xml:space="preserve">Organização e centralização</w:t>
      </w:r>
      <w:r w:rsidDel="00000000" w:rsidR="00000000" w:rsidRPr="00000000">
        <w:rPr>
          <w:rtl w:val="0"/>
        </w:rPr>
        <w:t xml:space="preserve"> das informações patrimoniais.</w:t>
      </w:r>
    </w:p>
    <w:p w:rsidR="00000000" w:rsidDel="00000000" w:rsidP="00000000" w:rsidRDefault="00000000" w:rsidRPr="00000000" w14:paraId="00000106">
      <w:pPr>
        <w:numPr>
          <w:ilvl w:val="0"/>
          <w:numId w:val="11"/>
        </w:numPr>
        <w:spacing w:line="360" w:lineRule="auto"/>
        <w:ind w:left="720" w:hanging="360"/>
      </w:pPr>
      <w:r w:rsidDel="00000000" w:rsidR="00000000" w:rsidRPr="00000000">
        <w:rPr>
          <w:b w:val="1"/>
          <w:bCs w:val="1"/>
          <w:rtl w:val="0"/>
        </w:rPr>
        <w:t xml:space="preserve">Rastreabilidade</w:t>
      </w:r>
      <w:r w:rsidDel="00000000" w:rsidR="00000000" w:rsidRPr="00000000">
        <w:rPr>
          <w:rtl w:val="0"/>
        </w:rPr>
        <w:t xml:space="preserve"> de bens, desde a aquisição até eventuais baixas.</w:t>
      </w:r>
    </w:p>
    <w:p w:rsidR="00000000" w:rsidDel="00000000" w:rsidP="00000000" w:rsidRDefault="00000000" w:rsidRPr="00000000" w14:paraId="00000107">
      <w:pPr>
        <w:numPr>
          <w:ilvl w:val="0"/>
          <w:numId w:val="11"/>
        </w:numPr>
        <w:spacing w:line="360" w:lineRule="auto"/>
        <w:ind w:left="720" w:hanging="360"/>
      </w:pPr>
      <w:r w:rsidDel="00000000" w:rsidR="00000000" w:rsidRPr="00000000">
        <w:rPr>
          <w:b w:val="1"/>
          <w:bCs w:val="1"/>
          <w:rtl w:val="0"/>
        </w:rPr>
        <w:t xml:space="preserve">Redução de erros</w:t>
      </w:r>
      <w:r w:rsidDel="00000000" w:rsidR="00000000" w:rsidRPr="00000000">
        <w:rPr>
          <w:rtl w:val="0"/>
        </w:rPr>
        <w:t xml:space="preserve"> e retrabalho decorrentes de registros manuais.</w:t>
      </w:r>
    </w:p>
    <w:p w:rsidR="00000000" w:rsidDel="00000000" w:rsidP="00000000" w:rsidRDefault="00000000" w:rsidRPr="00000000" w14:paraId="00000108">
      <w:pPr>
        <w:numPr>
          <w:ilvl w:val="0"/>
          <w:numId w:val="11"/>
        </w:numPr>
        <w:spacing w:line="360" w:lineRule="auto"/>
        <w:ind w:left="720" w:hanging="360"/>
      </w:pPr>
      <w:r w:rsidDel="00000000" w:rsidR="00000000" w:rsidRPr="00000000">
        <w:rPr>
          <w:b w:val="1"/>
          <w:bCs w:val="1"/>
          <w:rtl w:val="0"/>
        </w:rPr>
        <w:t xml:space="preserve">Agilidade</w:t>
      </w:r>
      <w:r w:rsidDel="00000000" w:rsidR="00000000" w:rsidRPr="00000000">
        <w:rPr>
          <w:rtl w:val="0"/>
        </w:rPr>
        <w:t xml:space="preserve"> </w:t>
      </w:r>
      <w:r w:rsidDel="00000000" w:rsidR="00000000" w:rsidRPr="00000000">
        <w:rPr>
          <w:b w:val="1"/>
          <w:bCs w:val="1"/>
          <w:rtl w:val="0"/>
        </w:rPr>
        <w:t xml:space="preserve">na tomada de decisão</w:t>
      </w:r>
      <w:r w:rsidDel="00000000" w:rsidR="00000000" w:rsidRPr="00000000">
        <w:rPr>
          <w:rtl w:val="0"/>
        </w:rPr>
        <w:t xml:space="preserve">, por meio de consultas e relatórios.</w:t>
      </w:r>
    </w:p>
    <w:p w:rsidR="00000000" w:rsidDel="00000000" w:rsidP="00000000" w:rsidRDefault="00000000" w:rsidRPr="00000000" w14:paraId="00000109">
      <w:pPr>
        <w:numPr>
          <w:ilvl w:val="0"/>
          <w:numId w:val="11"/>
        </w:numPr>
        <w:spacing w:line="360" w:lineRule="auto"/>
        <w:ind w:left="720" w:hanging="360"/>
      </w:pPr>
      <w:r w:rsidDel="00000000" w:rsidR="00000000" w:rsidRPr="00000000">
        <w:rPr>
          <w:b w:val="1"/>
          <w:bCs w:val="1"/>
          <w:rtl w:val="0"/>
        </w:rPr>
        <w:t xml:space="preserve">Fortalecimento da transparência</w:t>
      </w:r>
      <w:r w:rsidDel="00000000" w:rsidR="00000000" w:rsidRPr="00000000">
        <w:rPr>
          <w:rtl w:val="0"/>
        </w:rPr>
        <w:t xml:space="preserve"> institucional perante parceiros e doadores.</w:t>
      </w:r>
    </w:p>
    <w:p w:rsidR="00000000" w:rsidDel="00000000" w:rsidP="00000000" w:rsidRDefault="00000000" w:rsidRPr="00000000" w14:paraId="0000010A">
      <w:pPr>
        <w:numPr>
          <w:ilvl w:val="0"/>
          <w:numId w:val="11"/>
        </w:numPr>
        <w:spacing w:line="360" w:lineRule="auto"/>
        <w:ind w:left="720" w:hanging="360"/>
      </w:pPr>
      <w:r w:rsidDel="00000000" w:rsidR="00000000" w:rsidRPr="00000000">
        <w:rPr>
          <w:b w:val="1"/>
          <w:bCs w:val="1"/>
          <w:rtl w:val="0"/>
        </w:rPr>
        <w:t xml:space="preserve">Facilidade de expansão tecnológica</w:t>
      </w:r>
      <w:r w:rsidDel="00000000" w:rsidR="00000000" w:rsidRPr="00000000">
        <w:rPr>
          <w:rtl w:val="0"/>
        </w:rPr>
        <w:t xml:space="preserve">, já que o banco de dados pode ser integrado a aplicações futuras.</w:t>
      </w:r>
    </w:p>
    <w:p w:rsidR="00000000" w:rsidDel="00000000" w:rsidP="00000000" w:rsidRDefault="00000000" w:rsidRPr="00000000" w14:paraId="0000010B">
      <w:pPr>
        <w:spacing w:line="360" w:lineRule="auto"/>
        <w:ind w:left="720" w:firstLine="0"/>
        <w:rPr/>
      </w:pPr>
      <w:r w:rsidDel="00000000" w:rsidR="00000000" w:rsidRPr="00000000">
        <w:rPr>
          <w:rtl w:val="0"/>
        </w:rPr>
      </w:r>
    </w:p>
    <w:p w:rsidR="00000000" w:rsidDel="00000000" w:rsidP="00000000" w:rsidRDefault="00000000" w:rsidRPr="00000000" w14:paraId="0000010C">
      <w:pPr>
        <w:pStyle w:val="Heading2"/>
        <w:spacing w:line="360" w:lineRule="auto"/>
        <w:jc w:val="both"/>
        <w:rPr>
          <w:b w:val="1"/>
          <w:bCs w:val="1"/>
        </w:rPr>
      </w:pPr>
      <w:bookmarkStart w:colFirst="0" w:colLast="0" w:name="_heading=h.cgnp3wsh659y" w:id="12"/>
      <w:bookmarkEnd w:id="12"/>
      <w:r w:rsidDel="00000000" w:rsidR="00000000" w:rsidRPr="00000000">
        <w:rPr>
          <w:rtl w:val="0"/>
        </w:rPr>
        <w:t xml:space="preserve">5.1 Objetivo Geral</w:t>
      </w:r>
      <w:r w:rsidDel="00000000" w:rsidR="00000000" w:rsidRPr="00000000">
        <w:rPr>
          <w:rtl w:val="0"/>
        </w:rPr>
      </w:r>
    </w:p>
    <w:p w:rsidR="00000000" w:rsidDel="00000000" w:rsidP="00000000" w:rsidRDefault="00000000" w:rsidRPr="00000000" w14:paraId="0000010D">
      <w:pPr>
        <w:spacing w:line="360" w:lineRule="auto"/>
        <w:ind w:firstLine="720"/>
        <w:jc w:val="both"/>
        <w:rPr/>
      </w:pPr>
      <w:r w:rsidDel="00000000" w:rsidR="00000000" w:rsidRPr="00000000">
        <w:rPr>
          <w:rtl w:val="0"/>
        </w:rPr>
        <w:t xml:space="preserve">Desenvolver e documentar um</w:t>
      </w:r>
      <w:r w:rsidDel="00000000" w:rsidR="00000000" w:rsidRPr="00000000">
        <w:rPr>
          <w:b w:val="1"/>
          <w:bCs w:val="1"/>
          <w:rtl w:val="0"/>
        </w:rPr>
        <w:t xml:space="preserve"> Banco de Dados relacional</w:t>
      </w:r>
      <w:r w:rsidDel="00000000" w:rsidR="00000000" w:rsidRPr="00000000">
        <w:rPr>
          <w:rtl w:val="0"/>
        </w:rPr>
        <w:t xml:space="preserve"> com operações </w:t>
      </w:r>
      <w:r w:rsidDel="00000000" w:rsidR="00000000" w:rsidRPr="00000000">
        <w:rPr>
          <w:b w:val="1"/>
          <w:bCs w:val="1"/>
          <w:rtl w:val="0"/>
        </w:rPr>
        <w:t xml:space="preserve">CRUD</w:t>
      </w:r>
      <w:r w:rsidDel="00000000" w:rsidR="00000000" w:rsidRPr="00000000">
        <w:rPr>
          <w:rtl w:val="0"/>
        </w:rPr>
        <w:t xml:space="preserve"> para apoiar a </w:t>
      </w:r>
      <w:r w:rsidDel="00000000" w:rsidR="00000000" w:rsidRPr="00000000">
        <w:rPr>
          <w:b w:val="1"/>
          <w:bCs w:val="1"/>
          <w:rtl w:val="0"/>
        </w:rPr>
        <w:t xml:space="preserve">OASSAB</w:t>
      </w:r>
      <w:r w:rsidDel="00000000" w:rsidR="00000000" w:rsidRPr="00000000">
        <w:rPr>
          <w:rtl w:val="0"/>
        </w:rPr>
        <w:t xml:space="preserve"> na gestão do seu patrimônio, promovendo organização, rastreabilidade e confiabilidade nas informações.</w:t>
      </w:r>
    </w:p>
    <w:p w:rsidR="00000000" w:rsidDel="00000000" w:rsidP="00000000" w:rsidRDefault="00000000" w:rsidRPr="00000000" w14:paraId="0000010E">
      <w:pPr>
        <w:spacing w:line="360" w:lineRule="auto"/>
        <w:jc w:val="both"/>
        <w:rPr/>
      </w:pPr>
      <w:r w:rsidDel="00000000" w:rsidR="00000000" w:rsidRPr="00000000">
        <w:rPr>
          <w:rtl w:val="0"/>
        </w:rPr>
      </w:r>
    </w:p>
    <w:p w:rsidR="00000000" w:rsidDel="00000000" w:rsidP="00000000" w:rsidRDefault="00000000" w:rsidRPr="00000000" w14:paraId="0000010F">
      <w:pPr>
        <w:pStyle w:val="Heading2"/>
        <w:spacing w:line="360" w:lineRule="auto"/>
        <w:rPr/>
      </w:pPr>
      <w:bookmarkStart w:colFirst="0" w:colLast="0" w:name="_heading=h.u1dgmibek6sc" w:id="13"/>
      <w:bookmarkEnd w:id="13"/>
      <w:r w:rsidDel="00000000" w:rsidR="00000000" w:rsidRPr="00000000">
        <w:rPr>
          <w:rtl w:val="0"/>
        </w:rPr>
        <w:t xml:space="preserve">5.2 Objetivos específicos</w:t>
      </w:r>
    </w:p>
    <w:p w:rsidR="00000000" w:rsidDel="00000000" w:rsidP="00000000" w:rsidRDefault="00000000" w:rsidRPr="00000000" w14:paraId="00000110">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360" w:lineRule="auto"/>
        <w:ind w:left="1004" w:right="0" w:hanging="284.00000000000006"/>
        <w:jc w:val="left"/>
        <w:rPr>
          <w:rFonts w:ascii="Arial" w:cs="Arial" w:eastAsia="Arial" w:hAnsi="Arial"/>
          <w:b w:val="0"/>
          <w:bCs w:val="0"/>
          <w:i w:val="0"/>
          <w:iCs w:val="0"/>
          <w:smallCaps w:val="0"/>
          <w:strike w:val="0"/>
          <w:sz w:val="24"/>
          <w:szCs w:val="24"/>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Mapear o processo atual de controle patrimonial da OASSAB.</w:t>
      </w:r>
    </w:p>
    <w:p w:rsidR="00000000" w:rsidDel="00000000" w:rsidP="00000000" w:rsidRDefault="00000000" w:rsidRPr="00000000" w14:paraId="00000111">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360" w:lineRule="auto"/>
        <w:ind w:left="1004" w:right="0" w:hanging="284.00000000000006"/>
        <w:jc w:val="left"/>
        <w:rPr>
          <w:rFonts w:ascii="Arial" w:cs="Arial" w:eastAsia="Arial" w:hAnsi="Arial"/>
          <w:b w:val="0"/>
          <w:bCs w:val="0"/>
          <w:i w:val="0"/>
          <w:iCs w:val="0"/>
          <w:smallCaps w:val="0"/>
          <w:strike w:val="0"/>
          <w:sz w:val="24"/>
          <w:szCs w:val="24"/>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Identificar requisitos funcionais e não funcionais do sistema de gestão de bens.</w:t>
      </w:r>
    </w:p>
    <w:p w:rsidR="00000000" w:rsidDel="00000000" w:rsidP="00000000" w:rsidRDefault="00000000" w:rsidRPr="00000000" w14:paraId="00000112">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360" w:lineRule="auto"/>
        <w:ind w:left="1004" w:right="0" w:hanging="284.00000000000006"/>
        <w:jc w:val="left"/>
        <w:rPr>
          <w:rFonts w:ascii="Arial" w:cs="Arial" w:eastAsia="Arial" w:hAnsi="Arial"/>
          <w:b w:val="0"/>
          <w:bCs w:val="0"/>
          <w:i w:val="0"/>
          <w:iCs w:val="0"/>
          <w:smallCaps w:val="0"/>
          <w:strike w:val="0"/>
          <w:sz w:val="24"/>
          <w:szCs w:val="24"/>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Elaborar o DER e o MER do Banco de Dados.</w:t>
      </w:r>
    </w:p>
    <w:p w:rsidR="00000000" w:rsidDel="00000000" w:rsidP="00000000" w:rsidRDefault="00000000" w:rsidRPr="00000000" w14:paraId="00000113">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360" w:lineRule="auto"/>
        <w:ind w:left="1004" w:right="0" w:hanging="284.00000000000006"/>
        <w:jc w:val="left"/>
        <w:rPr>
          <w:rFonts w:ascii="Arial" w:cs="Arial" w:eastAsia="Arial" w:hAnsi="Arial"/>
          <w:b w:val="0"/>
          <w:bCs w:val="0"/>
          <w:i w:val="0"/>
          <w:iCs w:val="0"/>
          <w:smallCaps w:val="0"/>
          <w:strike w:val="0"/>
          <w:sz w:val="24"/>
          <w:szCs w:val="24"/>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Criar as tabelas, chaves primárias e estrangeiras necessárias.</w:t>
      </w:r>
    </w:p>
    <w:p w:rsidR="00000000" w:rsidDel="00000000" w:rsidP="00000000" w:rsidRDefault="00000000" w:rsidRPr="00000000" w14:paraId="00000114">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360" w:lineRule="auto"/>
        <w:ind w:left="1004" w:right="0" w:hanging="284.00000000000006"/>
        <w:jc w:val="left"/>
        <w:rPr>
          <w:rFonts w:ascii="Arial" w:cs="Arial" w:eastAsia="Arial" w:hAnsi="Arial"/>
          <w:b w:val="0"/>
          <w:bCs w:val="0"/>
          <w:i w:val="0"/>
          <w:iCs w:val="0"/>
          <w:smallCaps w:val="0"/>
          <w:strike w:val="0"/>
          <w:sz w:val="24"/>
          <w:szCs w:val="24"/>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Implementar operações CRUD sobre as entidades principais.</w:t>
      </w:r>
    </w:p>
    <w:p w:rsidR="00000000" w:rsidDel="00000000" w:rsidP="00000000" w:rsidRDefault="00000000" w:rsidRPr="00000000" w14:paraId="00000115">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360" w:lineRule="auto"/>
        <w:ind w:left="1004" w:right="0" w:hanging="284.00000000000006"/>
        <w:jc w:val="left"/>
        <w:rPr>
          <w:rFonts w:ascii="Arial" w:cs="Arial" w:eastAsia="Arial" w:hAnsi="Arial"/>
          <w:b w:val="0"/>
          <w:bCs w:val="0"/>
          <w:i w:val="0"/>
          <w:iCs w:val="0"/>
          <w:smallCaps w:val="0"/>
          <w:strike w:val="0"/>
          <w:sz w:val="24"/>
          <w:szCs w:val="24"/>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Documentar o dicionário de dados e as regras de negócio.</w:t>
      </w:r>
    </w:p>
    <w:p w:rsidR="00000000" w:rsidDel="00000000" w:rsidP="00000000" w:rsidRDefault="00000000" w:rsidRPr="00000000" w14:paraId="00000116">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360" w:lineRule="auto"/>
        <w:ind w:left="1004" w:right="0" w:hanging="284.00000000000006"/>
        <w:jc w:val="left"/>
        <w:rPr>
          <w:rFonts w:ascii="Arial" w:cs="Arial" w:eastAsia="Arial" w:hAnsi="Arial"/>
          <w:b w:val="0"/>
          <w:bCs w:val="0"/>
          <w:i w:val="0"/>
          <w:iCs w:val="0"/>
          <w:smallCaps w:val="0"/>
          <w:strike w:val="0"/>
          <w:sz w:val="24"/>
          <w:szCs w:val="24"/>
          <w:shd w:fill="auto" w:val="clear"/>
          <w:vertAlign w:val="baseline"/>
        </w:rPr>
      </w:pPr>
      <w:r w:rsidDel="00000000" w:rsidR="00000000" w:rsidRPr="00000000">
        <w:rPr>
          <w:rFonts w:ascii="Arial" w:cs="Arial" w:eastAsia="Arial" w:hAnsi="Arial"/>
          <w:b w:val="0"/>
          <w:bCs w:val="0"/>
          <w:i w:val="0"/>
          <w:iCs w:val="0"/>
          <w:smallCaps w:val="0"/>
          <w:strike w:val="0"/>
          <w:sz w:val="24"/>
          <w:szCs w:val="24"/>
          <w:u w:val="none"/>
          <w:shd w:fill="auto" w:val="clear"/>
          <w:vertAlign w:val="baseline"/>
          <w:rtl w:val="0"/>
        </w:rPr>
        <w:t xml:space="preserve">Apresentar a solução à instituição e orientar sobre seu uso básico.</w:t>
      </w:r>
    </w:p>
    <w:p w:rsidR="00000000" w:rsidDel="00000000" w:rsidP="00000000" w:rsidRDefault="00000000" w:rsidRPr="00000000" w14:paraId="00000117">
      <w:pPr>
        <w:spacing w:line="360" w:lineRule="auto"/>
        <w:jc w:val="both"/>
        <w:rPr>
          <w:b w:val="1"/>
          <w:bCs w:val="1"/>
        </w:rPr>
      </w:pPr>
      <w:bookmarkStart w:colFirst="0" w:colLast="0" w:name="_heading=h.dgeuykmajsgd" w:id="14"/>
      <w:bookmarkEnd w:id="14"/>
      <w:r w:rsidDel="00000000" w:rsidR="00000000" w:rsidRPr="00000000">
        <w:rPr>
          <w:rtl w:val="0"/>
        </w:rPr>
      </w:r>
    </w:p>
    <w:p w:rsidR="00000000" w:rsidDel="00000000" w:rsidP="00000000" w:rsidRDefault="00000000" w:rsidRPr="00000000" w14:paraId="00000118">
      <w:pPr>
        <w:pStyle w:val="Heading1"/>
        <w:spacing w:line="360" w:lineRule="auto"/>
        <w:rPr/>
      </w:pPr>
      <w:bookmarkStart w:colFirst="0" w:colLast="0" w:name="_heading=h.wnpu4vdwzu43" w:id="15"/>
      <w:bookmarkEnd w:id="15"/>
      <w:r w:rsidDel="00000000" w:rsidR="00000000" w:rsidRPr="00000000">
        <w:rPr>
          <w:rtl w:val="0"/>
        </w:rPr>
        <w:t xml:space="preserve">6. Produto </w:t>
      </w:r>
      <w:r w:rsidDel="00000000" w:rsidR="00000000" w:rsidRPr="00000000">
        <w:rPr>
          <w:rtl w:val="0"/>
        </w:rPr>
      </w:r>
    </w:p>
    <w:p w:rsidR="00000000" w:rsidDel="00000000" w:rsidP="00000000" w:rsidRDefault="00000000" w:rsidRPr="00000000" w14:paraId="00000119">
      <w:pPr>
        <w:spacing w:line="360" w:lineRule="auto"/>
        <w:ind w:firstLine="720"/>
        <w:rPr/>
      </w:pPr>
      <w:r w:rsidDel="00000000" w:rsidR="00000000" w:rsidRPr="00000000">
        <w:rPr>
          <w:rtl w:val="0"/>
        </w:rPr>
        <w:t xml:space="preserve">O produto consiste em um </w:t>
      </w:r>
      <w:r w:rsidDel="00000000" w:rsidR="00000000" w:rsidRPr="00000000">
        <w:rPr>
          <w:b w:val="1"/>
          <w:bCs w:val="1"/>
          <w:rtl w:val="0"/>
        </w:rPr>
        <w:t xml:space="preserve">Sistema Web de Gestão Patrimonial funcional</w:t>
      </w:r>
      <w:r w:rsidDel="00000000" w:rsidR="00000000" w:rsidRPr="00000000">
        <w:rPr>
          <w:rtl w:val="0"/>
        </w:rPr>
        <w:t xml:space="preserve">, incluindo:</w:t>
      </w:r>
    </w:p>
    <w:p w:rsidR="00000000" w:rsidDel="00000000" w:rsidP="00000000" w:rsidRDefault="00000000" w:rsidRPr="00000000" w14:paraId="0000011A">
      <w:pPr>
        <w:numPr>
          <w:ilvl w:val="0"/>
          <w:numId w:val="13"/>
        </w:numPr>
        <w:spacing w:line="360" w:lineRule="auto"/>
        <w:ind w:left="1440" w:hanging="360"/>
      </w:pPr>
      <w:r w:rsidDel="00000000" w:rsidR="00000000" w:rsidRPr="00000000">
        <w:rPr>
          <w:rtl w:val="0"/>
        </w:rPr>
        <w:t xml:space="preserve">um </w:t>
      </w:r>
      <w:r w:rsidDel="00000000" w:rsidR="00000000" w:rsidRPr="00000000">
        <w:rPr>
          <w:b w:val="1"/>
          <w:bCs w:val="1"/>
          <w:rtl w:val="0"/>
        </w:rPr>
        <w:t xml:space="preserve">modelo de banco de dados relacional </w:t>
      </w:r>
      <w:r w:rsidDel="00000000" w:rsidR="00000000" w:rsidRPr="00000000">
        <w:rPr>
          <w:rtl w:val="0"/>
        </w:rPr>
        <w:t xml:space="preserve">completo para o controle patrimonial;</w:t>
      </w:r>
    </w:p>
    <w:p w:rsidR="00000000" w:rsidDel="00000000" w:rsidP="00000000" w:rsidRDefault="00000000" w:rsidRPr="00000000" w14:paraId="0000011B">
      <w:pPr>
        <w:numPr>
          <w:ilvl w:val="0"/>
          <w:numId w:val="13"/>
        </w:numPr>
        <w:spacing w:line="360" w:lineRule="auto"/>
        <w:ind w:left="1440" w:hanging="360"/>
      </w:pPr>
      <w:r w:rsidDel="00000000" w:rsidR="00000000" w:rsidRPr="00000000">
        <w:rPr>
          <w:rtl w:val="0"/>
        </w:rPr>
        <w:t xml:space="preserve">a </w:t>
      </w:r>
      <w:r w:rsidDel="00000000" w:rsidR="00000000" w:rsidRPr="00000000">
        <w:rPr>
          <w:b w:val="1"/>
          <w:bCs w:val="1"/>
          <w:rtl w:val="0"/>
        </w:rPr>
        <w:t xml:space="preserve">documentação técnica</w:t>
      </w:r>
      <w:r w:rsidDel="00000000" w:rsidR="00000000" w:rsidRPr="00000000">
        <w:rPr>
          <w:rtl w:val="0"/>
        </w:rPr>
        <w:t xml:space="preserve"> contendo DER, MER e dicionário de dados;</w:t>
      </w:r>
    </w:p>
    <w:p w:rsidR="00000000" w:rsidDel="00000000" w:rsidP="00000000" w:rsidRDefault="00000000" w:rsidRPr="00000000" w14:paraId="0000011C">
      <w:pPr>
        <w:numPr>
          <w:ilvl w:val="0"/>
          <w:numId w:val="13"/>
        </w:numPr>
        <w:spacing w:line="360" w:lineRule="auto"/>
        <w:ind w:left="1440" w:hanging="360"/>
      </w:pPr>
      <w:r w:rsidDel="00000000" w:rsidR="00000000" w:rsidRPr="00000000">
        <w:rPr>
          <w:rtl w:val="0"/>
        </w:rPr>
        <w:t xml:space="preserve">a especificação das </w:t>
      </w:r>
      <w:r w:rsidDel="00000000" w:rsidR="00000000" w:rsidRPr="00000000">
        <w:rPr>
          <w:b w:val="1"/>
          <w:bCs w:val="1"/>
          <w:rtl w:val="0"/>
        </w:rPr>
        <w:t xml:space="preserve">operações CRUD </w:t>
      </w:r>
      <w:r w:rsidDel="00000000" w:rsidR="00000000" w:rsidRPr="00000000">
        <w:rPr>
          <w:rtl w:val="0"/>
        </w:rPr>
        <w:t xml:space="preserve">a serem realizadas sobre as entidades principais;</w:t>
      </w:r>
    </w:p>
    <w:p w:rsidR="00000000" w:rsidDel="00000000" w:rsidP="00000000" w:rsidRDefault="00000000" w:rsidRPr="00000000" w14:paraId="0000011D">
      <w:pPr>
        <w:numPr>
          <w:ilvl w:val="0"/>
          <w:numId w:val="13"/>
        </w:numPr>
        <w:spacing w:line="360" w:lineRule="auto"/>
        <w:ind w:left="1440" w:hanging="360"/>
      </w:pPr>
      <w:r w:rsidDel="00000000" w:rsidR="00000000" w:rsidRPr="00000000">
        <w:rPr>
          <w:rtl w:val="0"/>
        </w:rPr>
        <w:t xml:space="preserve">um conjunto de</w:t>
      </w:r>
      <w:r w:rsidDel="00000000" w:rsidR="00000000" w:rsidRPr="00000000">
        <w:rPr>
          <w:b w:val="1"/>
          <w:bCs w:val="1"/>
          <w:rtl w:val="0"/>
        </w:rPr>
        <w:t xml:space="preserve"> consultas SQL</w:t>
      </w:r>
      <w:r w:rsidDel="00000000" w:rsidR="00000000" w:rsidRPr="00000000">
        <w:rPr>
          <w:rtl w:val="0"/>
        </w:rPr>
        <w:t xml:space="preserve"> exemplificando relatórios básicos (por categoria, por localização, por estado de conservação etc.).</w:t>
      </w:r>
    </w:p>
    <w:p w:rsidR="00000000" w:rsidDel="00000000" w:rsidP="00000000" w:rsidRDefault="00000000" w:rsidRPr="00000000" w14:paraId="0000011E">
      <w:pPr>
        <w:spacing w:line="360" w:lineRule="auto"/>
        <w:rPr/>
      </w:pPr>
      <w:r w:rsidDel="00000000" w:rsidR="00000000" w:rsidRPr="00000000">
        <w:rPr>
          <w:rtl w:val="0"/>
        </w:rPr>
      </w:r>
    </w:p>
    <w:p w:rsidR="00000000" w:rsidDel="00000000" w:rsidP="00000000" w:rsidRDefault="00000000" w:rsidRPr="00000000" w14:paraId="0000011F">
      <w:pPr>
        <w:spacing w:line="360" w:lineRule="auto"/>
        <w:ind w:firstLine="720"/>
        <w:jc w:val="both"/>
        <w:rPr/>
      </w:pPr>
      <w:r w:rsidDel="00000000" w:rsidR="00000000" w:rsidRPr="00000000">
        <w:rPr>
          <w:rtl w:val="0"/>
        </w:rPr>
        <w:t xml:space="preserve">Esse produto foi concebido para ser </w:t>
      </w:r>
      <w:r w:rsidDel="00000000" w:rsidR="00000000" w:rsidRPr="00000000">
        <w:rPr>
          <w:b w:val="1"/>
          <w:bCs w:val="1"/>
          <w:rtl w:val="0"/>
        </w:rPr>
        <w:t xml:space="preserve">simples, robusto e escalável</w:t>
      </w:r>
      <w:r w:rsidDel="00000000" w:rsidR="00000000" w:rsidRPr="00000000">
        <w:rPr>
          <w:rtl w:val="0"/>
        </w:rPr>
        <w:t xml:space="preserve">, de modo que possa ser utilizado isoladamente ou integrado, no futuro, a sistemas web, aplicativos ou painéis de controle, respeitando a realidade operacional e financeira da OASSAB.</w:t>
      </w:r>
    </w:p>
    <w:p w:rsidR="00000000" w:rsidDel="00000000" w:rsidP="00000000" w:rsidRDefault="00000000" w:rsidRPr="00000000" w14:paraId="00000120">
      <w:pPr>
        <w:pStyle w:val="Heading2"/>
        <w:spacing w:line="360" w:lineRule="auto"/>
        <w:rPr/>
      </w:pPr>
      <w:bookmarkStart w:colFirst="0" w:colLast="0" w:name="_heading=h.ks8l48ze4mvh" w:id="16"/>
      <w:bookmarkEnd w:id="16"/>
      <w:r w:rsidDel="00000000" w:rsidR="00000000" w:rsidRPr="00000000">
        <w:rPr>
          <w:rtl w:val="0"/>
        </w:rPr>
      </w:r>
    </w:p>
    <w:p w:rsidR="00000000" w:rsidDel="00000000" w:rsidP="00000000" w:rsidRDefault="00000000" w:rsidRPr="00000000" w14:paraId="00000121">
      <w:pPr>
        <w:pStyle w:val="Heading1"/>
        <w:spacing w:line="360" w:lineRule="auto"/>
        <w:rPr/>
      </w:pPr>
      <w:bookmarkStart w:colFirst="0" w:colLast="0" w:name="_heading=h.9xmh0wv2ztvm" w:id="17"/>
      <w:bookmarkEnd w:id="17"/>
      <w:r w:rsidDel="00000000" w:rsidR="00000000" w:rsidRPr="00000000">
        <w:rPr>
          <w:rtl w:val="0"/>
        </w:rPr>
        <w:t xml:space="preserve">7. Conceito</w:t>
      </w:r>
      <w:r w:rsidDel="00000000" w:rsidR="00000000" w:rsidRPr="00000000">
        <w:rPr>
          <w:rtl w:val="0"/>
        </w:rPr>
      </w:r>
    </w:p>
    <w:p w:rsidR="00000000" w:rsidDel="00000000" w:rsidP="00000000" w:rsidRDefault="00000000" w:rsidRPr="00000000" w14:paraId="00000122">
      <w:pPr>
        <w:spacing w:line="360" w:lineRule="auto"/>
        <w:ind w:firstLine="720"/>
        <w:jc w:val="both"/>
        <w:rPr/>
      </w:pPr>
      <w:r w:rsidDel="00000000" w:rsidR="00000000" w:rsidRPr="00000000">
        <w:rPr>
          <w:rtl w:val="0"/>
        </w:rPr>
        <w:t xml:space="preserve">O foco da realização deste trabalho foi a construção de um </w:t>
      </w:r>
      <w:r w:rsidDel="00000000" w:rsidR="00000000" w:rsidRPr="00000000">
        <w:rPr>
          <w:b w:val="1"/>
          <w:bCs w:val="1"/>
          <w:rtl w:val="0"/>
        </w:rPr>
        <w:t xml:space="preserve">Sistema Web completo (Full-Stack)</w:t>
      </w:r>
      <w:r w:rsidDel="00000000" w:rsidR="00000000" w:rsidRPr="00000000">
        <w:rPr>
          <w:rtl w:val="0"/>
        </w:rPr>
        <w:t xml:space="preserve">, com ênfase na disciplina de </w:t>
      </w:r>
      <w:r w:rsidDel="00000000" w:rsidR="00000000" w:rsidRPr="00000000">
        <w:rPr>
          <w:b w:val="1"/>
          <w:bCs w:val="1"/>
          <w:rtl w:val="0"/>
        </w:rPr>
        <w:t xml:space="preserve">Automação e Processos de Negócios</w:t>
      </w:r>
      <w:r w:rsidDel="00000000" w:rsidR="00000000" w:rsidRPr="00000000">
        <w:rPr>
          <w:rtl w:val="0"/>
        </w:rPr>
        <w:t xml:space="preserve">, aplicado a uma entidade do Terceiro Setor.</w:t>
      </w:r>
    </w:p>
    <w:p w:rsidR="00000000" w:rsidDel="00000000" w:rsidP="00000000" w:rsidRDefault="00000000" w:rsidRPr="00000000" w14:paraId="00000123">
      <w:pPr>
        <w:spacing w:line="360" w:lineRule="auto"/>
        <w:jc w:val="both"/>
        <w:rPr/>
        <w:sectPr>
          <w:type w:val="nextPage"/>
          <w:pgSz w:h="16840" w:w="11920" w:orient="portrait"/>
          <w:pgMar w:bottom="1133.8582677165355" w:top="1700.7874015748032" w:left="1700.7874015748032" w:right="1133.8582677165355" w:header="720" w:footer="720"/>
        </w:sectPr>
      </w:pPr>
      <w:r w:rsidDel="00000000" w:rsidR="00000000" w:rsidRPr="00000000">
        <w:rPr>
          <w:rtl w:val="0"/>
        </w:rPr>
      </w:r>
    </w:p>
    <w:p w:rsidR="00000000" w:rsidDel="00000000" w:rsidP="00000000" w:rsidRDefault="00000000" w:rsidRPr="00000000" w14:paraId="00000124">
      <w:pPr>
        <w:spacing w:line="360" w:lineRule="auto"/>
        <w:jc w:val="both"/>
        <w:rPr/>
      </w:pPr>
      <w:r w:rsidDel="00000000" w:rsidR="00000000" w:rsidRPr="00000000">
        <w:rPr>
          <w:rtl w:val="0"/>
        </w:rPr>
      </w:r>
    </w:p>
    <w:p w:rsidR="00000000" w:rsidDel="00000000" w:rsidP="00000000" w:rsidRDefault="00000000" w:rsidRPr="00000000" w14:paraId="00000125">
      <w:pPr>
        <w:spacing w:line="360" w:lineRule="auto"/>
        <w:ind w:firstLine="720"/>
        <w:jc w:val="both"/>
        <w:rPr/>
      </w:pPr>
      <w:r w:rsidDel="00000000" w:rsidR="00000000" w:rsidRPr="00000000">
        <w:rPr>
          <w:rtl w:val="0"/>
        </w:rPr>
        <w:t xml:space="preserve">Nesse sentido, um Sistema de Gerenciamento de Patrimônio baseado em Banco de Dados é um conjunto organizado de dados e procedimentos que visa:</w:t>
      </w:r>
    </w:p>
    <w:p w:rsidR="00000000" w:rsidDel="00000000" w:rsidP="00000000" w:rsidRDefault="00000000" w:rsidRPr="00000000" w14:paraId="00000126">
      <w:pPr>
        <w:numPr>
          <w:ilvl w:val="0"/>
          <w:numId w:val="14"/>
        </w:numPr>
        <w:spacing w:line="360" w:lineRule="auto"/>
        <w:ind w:left="1440" w:hanging="360"/>
        <w:jc w:val="both"/>
      </w:pPr>
      <w:r w:rsidDel="00000000" w:rsidR="00000000" w:rsidRPr="00000000">
        <w:rPr>
          <w:rtl w:val="0"/>
        </w:rPr>
        <w:t xml:space="preserve">registrar bens;</w:t>
      </w:r>
    </w:p>
    <w:p w:rsidR="00000000" w:rsidDel="00000000" w:rsidP="00000000" w:rsidRDefault="00000000" w:rsidRPr="00000000" w14:paraId="00000127">
      <w:pPr>
        <w:numPr>
          <w:ilvl w:val="0"/>
          <w:numId w:val="14"/>
        </w:numPr>
        <w:spacing w:line="360" w:lineRule="auto"/>
        <w:ind w:left="1440" w:hanging="360"/>
        <w:jc w:val="both"/>
      </w:pPr>
      <w:r w:rsidDel="00000000" w:rsidR="00000000" w:rsidRPr="00000000">
        <w:rPr>
          <w:rtl w:val="0"/>
        </w:rPr>
        <w:t xml:space="preserve">estabelecer relacionamentos entre bens, pessoas e locais;</w:t>
      </w:r>
    </w:p>
    <w:p w:rsidR="00000000" w:rsidDel="00000000" w:rsidP="00000000" w:rsidRDefault="00000000" w:rsidRPr="00000000" w14:paraId="00000128">
      <w:pPr>
        <w:numPr>
          <w:ilvl w:val="0"/>
          <w:numId w:val="14"/>
        </w:numPr>
        <w:spacing w:line="360" w:lineRule="auto"/>
        <w:ind w:left="1440" w:hanging="360"/>
        <w:jc w:val="both"/>
      </w:pPr>
      <w:r w:rsidDel="00000000" w:rsidR="00000000" w:rsidRPr="00000000">
        <w:rPr>
          <w:rtl w:val="0"/>
        </w:rPr>
        <w:t xml:space="preserve">garantir acesso às informações;</w:t>
      </w:r>
    </w:p>
    <w:p w:rsidR="00000000" w:rsidDel="00000000" w:rsidP="00000000" w:rsidRDefault="00000000" w:rsidRPr="00000000" w14:paraId="00000129">
      <w:pPr>
        <w:numPr>
          <w:ilvl w:val="0"/>
          <w:numId w:val="14"/>
        </w:numPr>
        <w:spacing w:line="360" w:lineRule="auto"/>
        <w:ind w:left="1440" w:hanging="360"/>
        <w:jc w:val="both"/>
      </w:pPr>
      <w:r w:rsidDel="00000000" w:rsidR="00000000" w:rsidRPr="00000000">
        <w:rPr>
          <w:rtl w:val="0"/>
        </w:rPr>
        <w:t xml:space="preserve">suportar decisões administrativas.</w:t>
      </w:r>
    </w:p>
    <w:p w:rsidR="00000000" w:rsidDel="00000000" w:rsidP="00000000" w:rsidRDefault="00000000" w:rsidRPr="00000000" w14:paraId="0000012A">
      <w:pPr>
        <w:spacing w:line="360" w:lineRule="auto"/>
        <w:jc w:val="both"/>
        <w:rPr/>
      </w:pPr>
      <w:r w:rsidDel="00000000" w:rsidR="00000000" w:rsidRPr="00000000">
        <w:rPr>
          <w:rtl w:val="0"/>
        </w:rPr>
      </w:r>
    </w:p>
    <w:p w:rsidR="00000000" w:rsidDel="00000000" w:rsidP="00000000" w:rsidRDefault="00000000" w:rsidRPr="00000000" w14:paraId="0000012B">
      <w:pPr>
        <w:spacing w:line="360" w:lineRule="auto"/>
        <w:ind w:firstLine="720"/>
        <w:jc w:val="both"/>
        <w:rPr/>
      </w:pPr>
      <w:r w:rsidDel="00000000" w:rsidR="00000000" w:rsidRPr="00000000">
        <w:rPr>
          <w:rtl w:val="0"/>
        </w:rPr>
        <w:t xml:space="preserve">O Banco de Dados é o núcleo desse sistema, pois armazena, organiza e viabiliza o acesso às informações de forma estruturada, segura e consistente.</w:t>
      </w:r>
      <w:r w:rsidDel="00000000" w:rsidR="00000000" w:rsidRPr="00000000">
        <w:rPr>
          <w:rtl w:val="0"/>
        </w:rPr>
      </w:r>
    </w:p>
    <w:p w:rsidR="00000000" w:rsidDel="00000000" w:rsidP="00000000" w:rsidRDefault="00000000" w:rsidRPr="00000000" w14:paraId="0000012C">
      <w:pPr>
        <w:spacing w:line="360" w:lineRule="auto"/>
        <w:jc w:val="both"/>
        <w:rPr>
          <w:b w:val="1"/>
          <w:bCs w:val="1"/>
        </w:rPr>
      </w:pPr>
      <w:bookmarkStart w:colFirst="0" w:colLast="0" w:name="_heading=h.9hrxl6vbsy5s" w:id="18"/>
      <w:bookmarkEnd w:id="18"/>
      <w:r w:rsidDel="00000000" w:rsidR="00000000" w:rsidRPr="00000000">
        <w:rPr>
          <w:rtl w:val="0"/>
        </w:rPr>
      </w:r>
    </w:p>
    <w:p w:rsidR="00000000" w:rsidDel="00000000" w:rsidP="00000000" w:rsidRDefault="00000000" w:rsidRPr="00000000" w14:paraId="0000012D">
      <w:pPr>
        <w:pStyle w:val="Heading2"/>
        <w:spacing w:line="360" w:lineRule="auto"/>
        <w:jc w:val="both"/>
        <w:rPr/>
      </w:pPr>
      <w:bookmarkStart w:colFirst="0" w:colLast="0" w:name="_heading=h.oae6z47wfb0h" w:id="19"/>
      <w:bookmarkEnd w:id="19"/>
      <w:r w:rsidDel="00000000" w:rsidR="00000000" w:rsidRPr="00000000">
        <w:rPr>
          <w:rtl w:val="0"/>
        </w:rPr>
        <w:t xml:space="preserve">7.1 Hospedagem/Serviço</w:t>
      </w:r>
    </w:p>
    <w:p w:rsidR="00000000" w:rsidDel="00000000" w:rsidP="00000000" w:rsidRDefault="00000000" w:rsidRPr="00000000" w14:paraId="0000012E">
      <w:pPr>
        <w:spacing w:line="360" w:lineRule="auto"/>
        <w:ind w:firstLine="720"/>
        <w:jc w:val="both"/>
        <w:rPr/>
      </w:pPr>
      <w:r w:rsidDel="00000000" w:rsidR="00000000" w:rsidRPr="00000000">
        <w:rPr>
          <w:rtl w:val="0"/>
        </w:rPr>
        <w:t xml:space="preserve">Embora não tenha objeto deste trabalho, neste projeto, foi também desenvolvido um sistema web, a fim de contemplar o acesso ao Banco de Dados, sendo que o referido site foi modelado de modo a poder ser </w:t>
      </w:r>
      <w:r w:rsidDel="00000000" w:rsidR="00000000" w:rsidRPr="00000000">
        <w:rPr>
          <w:b w:val="1"/>
          <w:bCs w:val="1"/>
          <w:rtl w:val="0"/>
        </w:rPr>
        <w:t xml:space="preserve">hospedado em um servidor de banco de dados (MySQL)</w:t>
      </w:r>
      <w:r w:rsidDel="00000000" w:rsidR="00000000" w:rsidRPr="00000000">
        <w:rPr>
          <w:rtl w:val="0"/>
        </w:rPr>
        <w:t xml:space="preserve">, tanto em ambiente local quanto em servidor remoto.</w:t>
      </w:r>
    </w:p>
    <w:p w:rsidR="00000000" w:rsidDel="00000000" w:rsidP="00000000" w:rsidRDefault="00000000" w:rsidRPr="00000000" w14:paraId="0000012F">
      <w:pPr>
        <w:spacing w:line="360" w:lineRule="auto"/>
        <w:jc w:val="both"/>
        <w:rPr>
          <w:color w:val="ee0000"/>
        </w:rPr>
      </w:pPr>
      <w:r w:rsidDel="00000000" w:rsidR="00000000" w:rsidRPr="00000000">
        <w:rPr>
          <w:rtl w:val="0"/>
        </w:rPr>
      </w:r>
    </w:p>
    <w:p w:rsidR="00000000" w:rsidDel="00000000" w:rsidP="00000000" w:rsidRDefault="00000000" w:rsidRPr="00000000" w14:paraId="00000130">
      <w:pPr>
        <w:spacing w:line="360" w:lineRule="auto"/>
        <w:ind w:firstLine="720"/>
        <w:jc w:val="both"/>
        <w:rPr/>
      </w:pPr>
      <w:r w:rsidDel="00000000" w:rsidR="00000000" w:rsidRPr="00000000">
        <w:rPr>
          <w:rtl w:val="0"/>
        </w:rPr>
        <w:t xml:space="preserve">O serviço de Banco de Dados:</w:t>
      </w:r>
    </w:p>
    <w:p w:rsidR="00000000" w:rsidDel="00000000" w:rsidP="00000000" w:rsidRDefault="00000000" w:rsidRPr="00000000" w14:paraId="00000131">
      <w:pPr>
        <w:numPr>
          <w:ilvl w:val="0"/>
          <w:numId w:val="15"/>
        </w:numPr>
        <w:spacing w:line="360" w:lineRule="auto"/>
        <w:ind w:left="1440" w:hanging="360"/>
        <w:jc w:val="both"/>
      </w:pPr>
      <w:r w:rsidDel="00000000" w:rsidR="00000000" w:rsidRPr="00000000">
        <w:rPr>
          <w:rtl w:val="0"/>
        </w:rPr>
        <w:t xml:space="preserve">foi instalado em servidor utilizado pela instituição;</w:t>
      </w:r>
    </w:p>
    <w:p w:rsidR="00000000" w:rsidDel="00000000" w:rsidP="00000000" w:rsidRDefault="00000000" w:rsidRPr="00000000" w14:paraId="00000132">
      <w:pPr>
        <w:numPr>
          <w:ilvl w:val="0"/>
          <w:numId w:val="15"/>
        </w:numPr>
        <w:spacing w:line="360" w:lineRule="auto"/>
        <w:ind w:left="1440" w:hanging="360"/>
        <w:jc w:val="both"/>
      </w:pPr>
      <w:r w:rsidDel="00000000" w:rsidR="00000000" w:rsidRPr="00000000">
        <w:rPr>
          <w:rtl w:val="0"/>
        </w:rPr>
        <w:t xml:space="preserve">suporta múltiplos usuários simultâneos;</w:t>
      </w:r>
    </w:p>
    <w:p w:rsidR="00000000" w:rsidDel="00000000" w:rsidP="00000000" w:rsidRDefault="00000000" w:rsidRPr="00000000" w14:paraId="00000133">
      <w:pPr>
        <w:numPr>
          <w:ilvl w:val="0"/>
          <w:numId w:val="15"/>
        </w:numPr>
        <w:spacing w:line="360" w:lineRule="auto"/>
        <w:ind w:left="1440" w:hanging="360"/>
        <w:jc w:val="both"/>
      </w:pPr>
      <w:r w:rsidDel="00000000" w:rsidR="00000000" w:rsidRPr="00000000">
        <w:rPr>
          <w:rtl w:val="0"/>
        </w:rPr>
        <w:t xml:space="preserve">permite acesso por ferramentas de administração gráfica ou por aplicações desenvolvidas no futuro.</w:t>
      </w:r>
    </w:p>
    <w:p w:rsidR="00000000" w:rsidDel="00000000" w:rsidP="00000000" w:rsidRDefault="00000000" w:rsidRPr="00000000" w14:paraId="00000134">
      <w:pPr>
        <w:pStyle w:val="Heading2"/>
        <w:spacing w:line="360" w:lineRule="auto"/>
        <w:jc w:val="both"/>
        <w:rPr/>
      </w:pPr>
      <w:bookmarkStart w:colFirst="0" w:colLast="0" w:name="_heading=h.2swu3iaicezs" w:id="20"/>
      <w:bookmarkEnd w:id="20"/>
      <w:r w:rsidDel="00000000" w:rsidR="00000000" w:rsidRPr="00000000">
        <w:rPr>
          <w:rtl w:val="0"/>
        </w:rPr>
      </w:r>
    </w:p>
    <w:p w:rsidR="00000000" w:rsidDel="00000000" w:rsidP="00000000" w:rsidRDefault="00000000" w:rsidRPr="00000000" w14:paraId="00000135">
      <w:pPr>
        <w:pStyle w:val="Heading2"/>
        <w:spacing w:line="360" w:lineRule="auto"/>
        <w:jc w:val="both"/>
        <w:rPr/>
      </w:pPr>
      <w:r w:rsidDel="00000000" w:rsidR="00000000" w:rsidRPr="00000000">
        <w:rPr>
          <w:rtl w:val="0"/>
        </w:rPr>
        <w:t xml:space="preserve">7.2 Ferramentas</w:t>
      </w:r>
    </w:p>
    <w:p w:rsidR="00000000" w:rsidDel="00000000" w:rsidP="00000000" w:rsidRDefault="00000000" w:rsidRPr="00000000" w14:paraId="00000136">
      <w:pPr>
        <w:spacing w:line="360" w:lineRule="auto"/>
        <w:ind w:firstLine="720"/>
        <w:jc w:val="both"/>
        <w:rPr/>
      </w:pPr>
      <w:r w:rsidDel="00000000" w:rsidR="00000000" w:rsidRPr="00000000">
        <w:rPr>
          <w:rtl w:val="0"/>
        </w:rPr>
        <w:t xml:space="preserve">Para o desenvolvimento do Sistema Web, modelagem e implementação do Banco de Dados, foram utilizadas ferramentas amplamente adotadas e disponíveis gratuitamente, tais como:</w:t>
      </w:r>
    </w:p>
    <w:p w:rsidR="00000000" w:rsidDel="00000000" w:rsidP="00000000" w:rsidRDefault="00000000" w:rsidRPr="00000000" w14:paraId="00000137">
      <w:pPr>
        <w:numPr>
          <w:ilvl w:val="0"/>
          <w:numId w:val="16"/>
        </w:numPr>
        <w:ind w:left="720" w:hanging="360"/>
      </w:pPr>
      <w:r w:rsidDel="00000000" w:rsidR="00000000" w:rsidRPr="00000000">
        <w:rPr>
          <w:b w:val="1"/>
          <w:bCs w:val="1"/>
          <w:rtl w:val="0"/>
        </w:rPr>
        <w:t xml:space="preserve">Back-end:</w:t>
      </w:r>
      <w:r w:rsidDel="00000000" w:rsidR="00000000" w:rsidRPr="00000000">
        <w:rPr>
          <w:rtl w:val="0"/>
        </w:rPr>
        <w:t xml:space="preserve"> Linguagem </w:t>
      </w:r>
      <w:r w:rsidDel="00000000" w:rsidR="00000000" w:rsidRPr="00000000">
        <w:rPr>
          <w:b w:val="1"/>
          <w:bCs w:val="1"/>
          <w:rtl w:val="0"/>
        </w:rPr>
        <w:t xml:space="preserve">PHP</w:t>
      </w:r>
      <w:r w:rsidDel="00000000" w:rsidR="00000000" w:rsidRPr="00000000">
        <w:rPr>
          <w:rtl w:val="0"/>
        </w:rPr>
        <w:t xml:space="preserve"> para lógica de negócios e implementação do CRUD.</w:t>
      </w:r>
    </w:p>
    <w:p w:rsidR="00000000" w:rsidDel="00000000" w:rsidP="00000000" w:rsidRDefault="00000000" w:rsidRPr="00000000" w14:paraId="00000138">
      <w:pPr>
        <w:numPr>
          <w:ilvl w:val="0"/>
          <w:numId w:val="16"/>
        </w:numPr>
        <w:ind w:left="720" w:hanging="360"/>
      </w:pPr>
      <w:r w:rsidDel="00000000" w:rsidR="00000000" w:rsidRPr="00000000">
        <w:rPr>
          <w:b w:val="1"/>
          <w:bCs w:val="1"/>
          <w:rtl w:val="0"/>
        </w:rPr>
        <w:t xml:space="preserve">Front-end:</w:t>
      </w:r>
      <w:r w:rsidDel="00000000" w:rsidR="00000000" w:rsidRPr="00000000">
        <w:rPr>
          <w:rtl w:val="0"/>
        </w:rPr>
        <w:t xml:space="preserve"> Linguagens </w:t>
      </w:r>
      <w:r w:rsidDel="00000000" w:rsidR="00000000" w:rsidRPr="00000000">
        <w:rPr>
          <w:b w:val="1"/>
          <w:bCs w:val="1"/>
          <w:rtl w:val="0"/>
        </w:rPr>
        <w:t xml:space="preserve">HTML, CSS e JavaScript (JS)</w:t>
      </w:r>
      <w:r w:rsidDel="00000000" w:rsidR="00000000" w:rsidRPr="00000000">
        <w:rPr>
          <w:rtl w:val="0"/>
        </w:rPr>
        <w:t xml:space="preserve"> para a interface visual e interação com o usuário.</w:t>
      </w:r>
    </w:p>
    <w:p w:rsidR="00000000" w:rsidDel="00000000" w:rsidP="00000000" w:rsidRDefault="00000000" w:rsidRPr="00000000" w14:paraId="00000139">
      <w:pPr>
        <w:numPr>
          <w:ilvl w:val="0"/>
          <w:numId w:val="16"/>
        </w:numPr>
        <w:ind w:left="720" w:hanging="360"/>
      </w:pPr>
      <w:r w:rsidDel="00000000" w:rsidR="00000000" w:rsidRPr="00000000">
        <w:rPr>
          <w:b w:val="1"/>
          <w:bCs w:val="1"/>
          <w:rtl w:val="0"/>
        </w:rPr>
        <w:t xml:space="preserve">Banco de Dados:</w:t>
      </w:r>
      <w:r w:rsidDel="00000000" w:rsidR="00000000" w:rsidRPr="00000000">
        <w:rPr>
          <w:rtl w:val="0"/>
        </w:rPr>
        <w:t xml:space="preserve"> </w:t>
      </w:r>
      <w:r w:rsidDel="00000000" w:rsidR="00000000" w:rsidRPr="00000000">
        <w:rPr>
          <w:b w:val="1"/>
          <w:bCs w:val="1"/>
          <w:rtl w:val="0"/>
        </w:rPr>
        <w:t xml:space="preserve">MySQL</w:t>
      </w:r>
      <w:r w:rsidDel="00000000" w:rsidR="00000000" w:rsidRPr="00000000">
        <w:rPr>
          <w:rtl w:val="0"/>
        </w:rPr>
        <w:t xml:space="preserve"> como Sistema Gerenciador de Banco de Dados (SGBD).</w:t>
      </w:r>
    </w:p>
    <w:p w:rsidR="00000000" w:rsidDel="00000000" w:rsidP="00000000" w:rsidRDefault="00000000" w:rsidRPr="00000000" w14:paraId="0000013A">
      <w:pPr>
        <w:numPr>
          <w:ilvl w:val="0"/>
          <w:numId w:val="16"/>
        </w:numPr>
        <w:ind w:left="720" w:hanging="360"/>
      </w:pPr>
      <w:r w:rsidDel="00000000" w:rsidR="00000000" w:rsidRPr="00000000">
        <w:rPr>
          <w:b w:val="1"/>
          <w:bCs w:val="1"/>
          <w:rtl w:val="0"/>
        </w:rPr>
        <w:t xml:space="preserve">Automação:</w:t>
      </w:r>
      <w:r w:rsidDel="00000000" w:rsidR="00000000" w:rsidRPr="00000000">
        <w:rPr>
          <w:rtl w:val="0"/>
        </w:rPr>
        <w:t xml:space="preserve"> Implementada via </w:t>
      </w:r>
      <w:r w:rsidDel="00000000" w:rsidR="00000000" w:rsidRPr="00000000">
        <w:rPr>
          <w:b w:val="1"/>
          <w:bCs w:val="1"/>
          <w:rtl w:val="0"/>
        </w:rPr>
        <w:t xml:space="preserve">Script PHP</w:t>
      </w:r>
      <w:r w:rsidDel="00000000" w:rsidR="00000000" w:rsidRPr="00000000">
        <w:rPr>
          <w:rtl w:val="0"/>
        </w:rPr>
        <w:t xml:space="preserve">.</w:t>
      </w:r>
    </w:p>
    <w:p w:rsidR="00000000" w:rsidDel="00000000" w:rsidP="00000000" w:rsidRDefault="00000000" w:rsidRPr="00000000" w14:paraId="0000013B">
      <w:pPr>
        <w:spacing w:line="360" w:lineRule="auto"/>
        <w:ind w:firstLine="720"/>
        <w:rPr/>
      </w:pPr>
      <w:r w:rsidDel="00000000" w:rsidR="00000000" w:rsidRPr="00000000">
        <w:rPr>
          <w:rtl w:val="0"/>
        </w:rPr>
        <w:t xml:space="preserve">Essas escolhas tecnológicas permitem que a solução seja r</w:t>
      </w:r>
      <w:r w:rsidDel="00000000" w:rsidR="00000000" w:rsidRPr="00000000">
        <w:rPr>
          <w:b w:val="1"/>
          <w:bCs w:val="1"/>
          <w:rtl w:val="0"/>
        </w:rPr>
        <w:t xml:space="preserve">eproduzida, mantida e expandida</w:t>
      </w:r>
      <w:r w:rsidDel="00000000" w:rsidR="00000000" w:rsidRPr="00000000">
        <w:rPr>
          <w:rtl w:val="0"/>
        </w:rPr>
        <w:t xml:space="preserve"> sem custos de licença, alinhando-se à realidade financeira da OASSAB.</w:t>
      </w:r>
    </w:p>
    <w:p w:rsidR="00000000" w:rsidDel="00000000" w:rsidP="00000000" w:rsidRDefault="00000000" w:rsidRPr="00000000" w14:paraId="0000013C">
      <w:pPr>
        <w:spacing w:line="360" w:lineRule="auto"/>
        <w:jc w:val="both"/>
        <w:rPr>
          <w:b w:val="1"/>
          <w:bCs w:val="1"/>
        </w:rPr>
      </w:pPr>
      <w:r w:rsidDel="00000000" w:rsidR="00000000" w:rsidRPr="00000000">
        <w:rPr>
          <w:rtl w:val="0"/>
        </w:rPr>
      </w:r>
    </w:p>
    <w:p w:rsidR="00000000" w:rsidDel="00000000" w:rsidP="00000000" w:rsidRDefault="00000000" w:rsidRPr="00000000" w14:paraId="0000013D">
      <w:pPr>
        <w:pStyle w:val="Heading2"/>
        <w:spacing w:line="360" w:lineRule="auto"/>
        <w:jc w:val="both"/>
        <w:rPr/>
      </w:pPr>
      <w:bookmarkStart w:colFirst="0" w:colLast="0" w:name="_heading=h.aq9mtglap7q" w:id="21"/>
      <w:bookmarkEnd w:id="21"/>
      <w:r w:rsidDel="00000000" w:rsidR="00000000" w:rsidRPr="00000000">
        <w:rPr>
          <w:rtl w:val="0"/>
        </w:rPr>
        <w:t xml:space="preserve">7.3 UX/UI</w:t>
      </w:r>
    </w:p>
    <w:p w:rsidR="00000000" w:rsidDel="00000000" w:rsidP="00000000" w:rsidRDefault="00000000" w:rsidRPr="00000000" w14:paraId="0000013E">
      <w:pPr>
        <w:spacing w:line="360" w:lineRule="auto"/>
        <w:ind w:firstLine="720"/>
        <w:jc w:val="both"/>
        <w:rPr/>
      </w:pPr>
      <w:r w:rsidDel="00000000" w:rsidR="00000000" w:rsidRPr="00000000">
        <w:rPr>
          <w:rtl w:val="0"/>
        </w:rPr>
        <w:t xml:space="preserve">Ainda que o projeto não contemple plenamente a implementação de uma interface gráfica completa, a modelagem do Banco de Dados foi pensada para facilitar a futura criação de telas amigáveis (UX/UI) para:</w:t>
      </w:r>
    </w:p>
    <w:p w:rsidR="00000000" w:rsidDel="00000000" w:rsidP="00000000" w:rsidRDefault="00000000" w:rsidRPr="00000000" w14:paraId="0000013F">
      <w:pPr>
        <w:numPr>
          <w:ilvl w:val="0"/>
          <w:numId w:val="17"/>
        </w:numPr>
        <w:spacing w:line="360" w:lineRule="auto"/>
        <w:ind w:left="1440" w:hanging="360"/>
        <w:jc w:val="both"/>
        <w:rPr/>
      </w:pPr>
      <w:r w:rsidDel="00000000" w:rsidR="00000000" w:rsidRPr="00000000">
        <w:rPr>
          <w:rtl w:val="0"/>
        </w:rPr>
        <w:t xml:space="preserve">cadastro de bens;</w:t>
      </w:r>
    </w:p>
    <w:p w:rsidR="00000000" w:rsidDel="00000000" w:rsidP="00000000" w:rsidRDefault="00000000" w:rsidRPr="00000000" w14:paraId="00000140">
      <w:pPr>
        <w:numPr>
          <w:ilvl w:val="0"/>
          <w:numId w:val="17"/>
        </w:numPr>
        <w:spacing w:line="360" w:lineRule="auto"/>
        <w:ind w:left="1440" w:hanging="360"/>
        <w:jc w:val="both"/>
        <w:rPr/>
      </w:pPr>
      <w:r w:rsidDel="00000000" w:rsidR="00000000" w:rsidRPr="00000000">
        <w:rPr>
          <w:rtl w:val="0"/>
        </w:rPr>
        <w:t xml:space="preserve">listagem e filtros;</w:t>
      </w:r>
    </w:p>
    <w:p w:rsidR="00000000" w:rsidDel="00000000" w:rsidP="00000000" w:rsidRDefault="00000000" w:rsidRPr="00000000" w14:paraId="00000141">
      <w:pPr>
        <w:numPr>
          <w:ilvl w:val="0"/>
          <w:numId w:val="17"/>
        </w:numPr>
        <w:spacing w:line="360" w:lineRule="auto"/>
        <w:ind w:left="1440" w:hanging="360"/>
        <w:jc w:val="both"/>
        <w:rPr/>
      </w:pPr>
      <w:r w:rsidDel="00000000" w:rsidR="00000000" w:rsidRPr="00000000">
        <w:rPr>
          <w:rtl w:val="0"/>
        </w:rPr>
        <w:t xml:space="preserve">registros de movimentação;</w:t>
      </w:r>
    </w:p>
    <w:p w:rsidR="00000000" w:rsidDel="00000000" w:rsidP="00000000" w:rsidRDefault="00000000" w:rsidRPr="00000000" w14:paraId="00000142">
      <w:pPr>
        <w:numPr>
          <w:ilvl w:val="0"/>
          <w:numId w:val="17"/>
        </w:numPr>
        <w:spacing w:line="360" w:lineRule="auto"/>
        <w:ind w:left="1440" w:hanging="360"/>
        <w:jc w:val="both"/>
        <w:rPr/>
      </w:pPr>
      <w:r w:rsidDel="00000000" w:rsidR="00000000" w:rsidRPr="00000000">
        <w:rPr>
          <w:rtl w:val="0"/>
        </w:rPr>
        <w:t xml:space="preserve">consultas por relatórios simples.</w:t>
      </w:r>
    </w:p>
    <w:p w:rsidR="00000000" w:rsidDel="00000000" w:rsidP="00000000" w:rsidRDefault="00000000" w:rsidRPr="00000000" w14:paraId="00000143">
      <w:pPr>
        <w:spacing w:line="360" w:lineRule="auto"/>
        <w:jc w:val="both"/>
        <w:rPr/>
      </w:pPr>
      <w:r w:rsidDel="00000000" w:rsidR="00000000" w:rsidRPr="00000000">
        <w:rPr>
          <w:rtl w:val="0"/>
        </w:rPr>
      </w:r>
    </w:p>
    <w:p w:rsidR="00000000" w:rsidDel="00000000" w:rsidP="00000000" w:rsidRDefault="00000000" w:rsidRPr="00000000" w14:paraId="00000144">
      <w:pPr>
        <w:spacing w:line="360" w:lineRule="auto"/>
        <w:ind w:firstLine="720"/>
        <w:jc w:val="both"/>
        <w:rPr/>
      </w:pPr>
      <w:r w:rsidDel="00000000" w:rsidR="00000000" w:rsidRPr="00000000">
        <w:rPr>
          <w:rtl w:val="0"/>
        </w:rPr>
        <w:t xml:space="preserve">Dessa forma, a estrutura de dados criada serve como base para interfaces futuras, que poderão ser construídas com foco em usabilidade, acessibilidade e simplicidade para os colaboradores da instituição.</w:t>
      </w:r>
    </w:p>
    <w:p w:rsidR="00000000" w:rsidDel="00000000" w:rsidP="00000000" w:rsidRDefault="00000000" w:rsidRPr="00000000" w14:paraId="00000145">
      <w:pPr>
        <w:pStyle w:val="Heading2"/>
        <w:spacing w:line="360" w:lineRule="auto"/>
        <w:jc w:val="both"/>
        <w:rPr>
          <w:b w:val="0"/>
          <w:bCs w:val="0"/>
          <w:color w:val="ee0000"/>
        </w:rPr>
      </w:pPr>
      <w:r w:rsidDel="00000000" w:rsidR="00000000" w:rsidRPr="00000000">
        <w:rPr>
          <w:rtl w:val="0"/>
        </w:rPr>
      </w:r>
    </w:p>
    <w:p w:rsidR="00000000" w:rsidDel="00000000" w:rsidP="00000000" w:rsidRDefault="00000000" w:rsidRPr="00000000" w14:paraId="00000146">
      <w:pPr>
        <w:pStyle w:val="Heading2"/>
        <w:spacing w:line="360" w:lineRule="auto"/>
        <w:jc w:val="both"/>
        <w:rPr/>
      </w:pPr>
      <w:bookmarkStart w:colFirst="0" w:colLast="0" w:name="_heading=h.mw1wifv25igi" w:id="22"/>
      <w:bookmarkEnd w:id="22"/>
      <w:r w:rsidDel="00000000" w:rsidR="00000000" w:rsidRPr="00000000">
        <w:rPr>
          <w:rtl w:val="0"/>
        </w:rPr>
        <w:t xml:space="preserve">7.4 Análise de similares</w:t>
      </w:r>
    </w:p>
    <w:p w:rsidR="00000000" w:rsidDel="00000000" w:rsidP="00000000" w:rsidRDefault="00000000" w:rsidRPr="00000000" w14:paraId="00000147">
      <w:pPr>
        <w:spacing w:line="360" w:lineRule="auto"/>
        <w:ind w:firstLine="720"/>
        <w:jc w:val="both"/>
        <w:rPr/>
      </w:pPr>
      <w:r w:rsidDel="00000000" w:rsidR="00000000" w:rsidRPr="00000000">
        <w:rPr>
          <w:rtl w:val="0"/>
        </w:rPr>
        <w:t xml:space="preserve">Durante a elaboração do projeto, foram analisados exemplos de sistemas de controle patrimonial utilizados em organizações públicas e privadas, identificando boas práticas, tais como:</w:t>
      </w:r>
    </w:p>
    <w:p w:rsidR="00000000" w:rsidDel="00000000" w:rsidP="00000000" w:rsidRDefault="00000000" w:rsidRPr="00000000" w14:paraId="00000148">
      <w:pPr>
        <w:numPr>
          <w:ilvl w:val="0"/>
          <w:numId w:val="18"/>
        </w:numPr>
        <w:spacing w:line="360" w:lineRule="auto"/>
        <w:ind w:left="1440" w:hanging="360"/>
        <w:jc w:val="both"/>
      </w:pPr>
      <w:r w:rsidDel="00000000" w:rsidR="00000000" w:rsidRPr="00000000">
        <w:rPr>
          <w:rtl w:val="0"/>
        </w:rPr>
        <w:t xml:space="preserve">uso de códigos internos padronizados;</w:t>
      </w:r>
    </w:p>
    <w:p w:rsidR="00000000" w:rsidDel="00000000" w:rsidP="00000000" w:rsidRDefault="00000000" w:rsidRPr="00000000" w14:paraId="00000149">
      <w:pPr>
        <w:numPr>
          <w:ilvl w:val="0"/>
          <w:numId w:val="18"/>
        </w:numPr>
        <w:spacing w:line="360" w:lineRule="auto"/>
        <w:ind w:left="1440" w:hanging="360"/>
        <w:jc w:val="both"/>
      </w:pPr>
      <w:r w:rsidDel="00000000" w:rsidR="00000000" w:rsidRPr="00000000">
        <w:rPr>
          <w:rtl w:val="0"/>
        </w:rPr>
        <w:t xml:space="preserve">categorização de bens;</w:t>
      </w:r>
    </w:p>
    <w:p w:rsidR="00000000" w:rsidDel="00000000" w:rsidP="00000000" w:rsidRDefault="00000000" w:rsidRPr="00000000" w14:paraId="0000014A">
      <w:pPr>
        <w:numPr>
          <w:ilvl w:val="0"/>
          <w:numId w:val="18"/>
        </w:numPr>
        <w:spacing w:line="360" w:lineRule="auto"/>
        <w:ind w:left="1440" w:hanging="360"/>
        <w:jc w:val="both"/>
      </w:pPr>
      <w:r w:rsidDel="00000000" w:rsidR="00000000" w:rsidRPr="00000000">
        <w:rPr>
          <w:rtl w:val="0"/>
        </w:rPr>
        <w:t xml:space="preserve">registro de histórico de movimentação;</w:t>
      </w:r>
    </w:p>
    <w:p w:rsidR="00000000" w:rsidDel="00000000" w:rsidP="00000000" w:rsidRDefault="00000000" w:rsidRPr="00000000" w14:paraId="0000014B">
      <w:pPr>
        <w:numPr>
          <w:ilvl w:val="0"/>
          <w:numId w:val="18"/>
        </w:numPr>
        <w:spacing w:line="360" w:lineRule="auto"/>
        <w:ind w:left="1440" w:hanging="360"/>
        <w:jc w:val="both"/>
      </w:pPr>
      <w:r w:rsidDel="00000000" w:rsidR="00000000" w:rsidRPr="00000000">
        <w:rPr>
          <w:rtl w:val="0"/>
        </w:rPr>
        <w:t xml:space="preserve">geração de relatórios por filtros.</w:t>
      </w:r>
    </w:p>
    <w:p w:rsidR="00000000" w:rsidDel="00000000" w:rsidP="00000000" w:rsidRDefault="00000000" w:rsidRPr="00000000" w14:paraId="0000014C">
      <w:pPr>
        <w:spacing w:line="360" w:lineRule="auto"/>
        <w:jc w:val="both"/>
        <w:rPr/>
      </w:pPr>
      <w:r w:rsidDel="00000000" w:rsidR="00000000" w:rsidRPr="00000000">
        <w:rPr>
          <w:rtl w:val="0"/>
        </w:rPr>
      </w:r>
    </w:p>
    <w:p w:rsidR="00000000" w:rsidDel="00000000" w:rsidP="00000000" w:rsidRDefault="00000000" w:rsidRPr="00000000" w14:paraId="0000014D">
      <w:pPr>
        <w:spacing w:line="360" w:lineRule="auto"/>
        <w:ind w:firstLine="720"/>
        <w:jc w:val="both"/>
        <w:rPr/>
      </w:pPr>
      <w:r w:rsidDel="00000000" w:rsidR="00000000" w:rsidRPr="00000000">
        <w:rPr>
          <w:rtl w:val="0"/>
        </w:rPr>
        <w:t xml:space="preserve">Essas referências serviram de base para a definição dos campos, relacionamentos e regras do Banco de Dados proposto para a OASSAB, adaptado à sua realidade e dimensão.</w:t>
      </w:r>
    </w:p>
    <w:p w:rsidR="00000000" w:rsidDel="00000000" w:rsidP="00000000" w:rsidRDefault="00000000" w:rsidRPr="00000000" w14:paraId="0000014E">
      <w:pPr>
        <w:spacing w:line="360" w:lineRule="auto"/>
        <w:jc w:val="both"/>
        <w:rPr/>
        <w:sectPr>
          <w:type w:val="nextPage"/>
          <w:pgSz w:h="16840" w:w="11920" w:orient="portrait"/>
          <w:pgMar w:bottom="1133.8582677165355" w:top="1700.7874015748032" w:left="1700.7874015748032" w:right="1133.8582677165355" w:header="720" w:footer="720"/>
        </w:sectPr>
      </w:pPr>
      <w:r w:rsidDel="00000000" w:rsidR="00000000" w:rsidRPr="00000000">
        <w:rPr>
          <w:rtl w:val="0"/>
        </w:rPr>
      </w:r>
    </w:p>
    <w:p w:rsidR="00000000" w:rsidDel="00000000" w:rsidP="00000000" w:rsidRDefault="00000000" w:rsidRPr="00000000" w14:paraId="0000014F">
      <w:pPr>
        <w:pStyle w:val="Heading1"/>
        <w:spacing w:line="360" w:lineRule="auto"/>
        <w:jc w:val="both"/>
        <w:rPr/>
      </w:pPr>
      <w:bookmarkStart w:colFirst="0" w:colLast="0" w:name="_heading=h.7rcgdk6os7vt" w:id="23"/>
      <w:bookmarkEnd w:id="23"/>
      <w:r w:rsidDel="00000000" w:rsidR="00000000" w:rsidRPr="00000000">
        <w:rPr>
          <w:rtl w:val="0"/>
        </w:rPr>
        <w:t xml:space="preserve">8. Imagens</w:t>
      </w:r>
    </w:p>
    <w:p w:rsidR="00000000" w:rsidDel="00000000" w:rsidP="00000000" w:rsidRDefault="00000000" w:rsidRPr="00000000" w14:paraId="00000150">
      <w:pPr>
        <w:spacing w:line="360" w:lineRule="auto"/>
        <w:ind w:firstLine="720"/>
        <w:jc w:val="both"/>
        <w:rPr/>
      </w:pPr>
      <w:r w:rsidDel="00000000" w:rsidR="00000000" w:rsidRPr="00000000">
        <w:rPr>
          <w:rtl w:val="0"/>
        </w:rPr>
        <w:t xml:space="preserve">As imagens apresentadas nesta seção foram utilizadas como referências visuais, estruturais e conceituais para auxiliar o grupo na modelagem do sistema, na organização lógica das telas e na estrutura do CRUD que seria conectado ao Banco de Dados desenvolvido para o instituto OASSAB.</w:t>
      </w:r>
    </w:p>
    <w:p w:rsidR="00000000" w:rsidDel="00000000" w:rsidP="00000000" w:rsidRDefault="00000000" w:rsidRPr="00000000" w14:paraId="00000151">
      <w:pPr>
        <w:spacing w:line="360" w:lineRule="auto"/>
        <w:jc w:val="both"/>
        <w:rPr/>
      </w:pPr>
      <w:r w:rsidDel="00000000" w:rsidR="00000000" w:rsidRPr="00000000">
        <w:rPr>
          <w:rtl w:val="0"/>
        </w:rPr>
      </w:r>
    </w:p>
    <w:p w:rsidR="00000000" w:rsidDel="00000000" w:rsidP="00000000" w:rsidRDefault="00000000" w:rsidRPr="00000000" w14:paraId="00000152">
      <w:pPr>
        <w:spacing w:line="360" w:lineRule="auto"/>
        <w:ind w:firstLine="720"/>
        <w:jc w:val="both"/>
        <w:rPr/>
      </w:pPr>
      <w:r w:rsidDel="00000000" w:rsidR="00000000" w:rsidRPr="00000000">
        <w:rPr>
          <w:rtl w:val="0"/>
        </w:rPr>
        <w:t xml:space="preserve">Embora venham de sites externos, todas as imagens utilizadas contribuíram de forma relevante para a criação das telas e para a compreensão de boas práticas de organização das informações. Isso inclui a interpretação do gerenciamento de patrimônio como o conjunto de processos voltados ao controle, acompanhamento e correta documentação dos bens da instituição.</w:t>
      </w:r>
    </w:p>
    <w:p w:rsidR="00000000" w:rsidDel="00000000" w:rsidP="00000000" w:rsidRDefault="00000000" w:rsidRPr="00000000" w14:paraId="00000153">
      <w:pPr>
        <w:spacing w:line="360" w:lineRule="auto"/>
        <w:ind w:firstLine="720"/>
        <w:jc w:val="both"/>
        <w:rPr/>
      </w:pPr>
      <w:r w:rsidDel="00000000" w:rsidR="00000000" w:rsidRPr="00000000">
        <w:rPr>
          <w:rtl w:val="0"/>
        </w:rPr>
      </w:r>
    </w:p>
    <w:p w:rsidR="00000000" w:rsidDel="00000000" w:rsidP="00000000" w:rsidRDefault="00000000" w:rsidRPr="00000000" w14:paraId="00000154">
      <w:pPr>
        <w:spacing w:line="360" w:lineRule="auto"/>
        <w:ind w:firstLine="720"/>
        <w:jc w:val="both"/>
        <w:rPr/>
      </w:pPr>
      <w:r w:rsidDel="00000000" w:rsidR="00000000" w:rsidRPr="00000000">
        <w:rPr>
          <w:rtl w:val="0"/>
        </w:rPr>
        <w:t xml:space="preserve">Cada imagem foi selecionada porque representava conceitos essenciais ao desenvolvimento da solução:</w:t>
      </w:r>
    </w:p>
    <w:p w:rsidR="00000000" w:rsidDel="00000000" w:rsidP="00000000" w:rsidRDefault="00000000" w:rsidRPr="00000000" w14:paraId="00000155">
      <w:pPr>
        <w:numPr>
          <w:ilvl w:val="0"/>
          <w:numId w:val="39"/>
        </w:numPr>
        <w:spacing w:line="360" w:lineRule="auto"/>
        <w:ind w:left="1440" w:hanging="360"/>
        <w:jc w:val="both"/>
      </w:pPr>
      <w:r w:rsidDel="00000000" w:rsidR="00000000" w:rsidRPr="00000000">
        <w:rPr>
          <w:vertAlign w:val="baseline"/>
          <w:rtl w:val="0"/>
        </w:rPr>
        <w:t xml:space="preserve">Identidade visual e composição de layout</w:t>
      </w:r>
      <w:r w:rsidDel="00000000" w:rsidR="00000000" w:rsidRPr="00000000">
        <w:rPr>
          <w:rtl w:val="0"/>
        </w:rPr>
      </w:r>
    </w:p>
    <w:p w:rsidR="00000000" w:rsidDel="00000000" w:rsidP="00000000" w:rsidRDefault="00000000" w:rsidRPr="00000000" w14:paraId="00000156">
      <w:pPr>
        <w:numPr>
          <w:ilvl w:val="0"/>
          <w:numId w:val="39"/>
        </w:numPr>
        <w:spacing w:line="360" w:lineRule="auto"/>
        <w:ind w:left="1440" w:hanging="360"/>
        <w:jc w:val="both"/>
      </w:pPr>
      <w:r w:rsidDel="00000000" w:rsidR="00000000" w:rsidRPr="00000000">
        <w:rPr>
          <w:vertAlign w:val="baseline"/>
          <w:rtl w:val="0"/>
        </w:rPr>
        <w:t xml:space="preserve">Navegação lateral</w:t>
      </w:r>
      <w:r w:rsidDel="00000000" w:rsidR="00000000" w:rsidRPr="00000000">
        <w:rPr>
          <w:rtl w:val="0"/>
        </w:rPr>
      </w:r>
    </w:p>
    <w:p w:rsidR="00000000" w:rsidDel="00000000" w:rsidP="00000000" w:rsidRDefault="00000000" w:rsidRPr="00000000" w14:paraId="00000157">
      <w:pPr>
        <w:numPr>
          <w:ilvl w:val="0"/>
          <w:numId w:val="39"/>
        </w:numPr>
        <w:spacing w:line="360" w:lineRule="auto"/>
        <w:ind w:left="1440" w:hanging="360"/>
        <w:jc w:val="both"/>
      </w:pPr>
      <w:r w:rsidDel="00000000" w:rsidR="00000000" w:rsidRPr="00000000">
        <w:rPr>
          <w:vertAlign w:val="baseline"/>
          <w:rtl w:val="0"/>
        </w:rPr>
        <w:t xml:space="preserve">Organização modular</w:t>
      </w:r>
      <w:r w:rsidDel="00000000" w:rsidR="00000000" w:rsidRPr="00000000">
        <w:rPr>
          <w:rtl w:val="0"/>
        </w:rPr>
      </w:r>
    </w:p>
    <w:p w:rsidR="00000000" w:rsidDel="00000000" w:rsidP="00000000" w:rsidRDefault="00000000" w:rsidRPr="00000000" w14:paraId="00000158">
      <w:pPr>
        <w:numPr>
          <w:ilvl w:val="0"/>
          <w:numId w:val="39"/>
        </w:numPr>
        <w:spacing w:line="360" w:lineRule="auto"/>
        <w:ind w:left="1440" w:hanging="360"/>
        <w:jc w:val="both"/>
      </w:pPr>
      <w:r w:rsidDel="00000000" w:rsidR="00000000" w:rsidRPr="00000000">
        <w:rPr>
          <w:vertAlign w:val="baseline"/>
          <w:rtl w:val="0"/>
        </w:rPr>
        <w:t xml:space="preserve">Distribuição de informações</w:t>
      </w:r>
      <w:r w:rsidDel="00000000" w:rsidR="00000000" w:rsidRPr="00000000">
        <w:rPr>
          <w:rtl w:val="0"/>
        </w:rPr>
      </w:r>
    </w:p>
    <w:p w:rsidR="00000000" w:rsidDel="00000000" w:rsidP="00000000" w:rsidRDefault="00000000" w:rsidRPr="00000000" w14:paraId="00000159">
      <w:pPr>
        <w:numPr>
          <w:ilvl w:val="0"/>
          <w:numId w:val="39"/>
        </w:numPr>
        <w:spacing w:line="360" w:lineRule="auto"/>
        <w:ind w:left="1440" w:hanging="360"/>
        <w:jc w:val="both"/>
      </w:pPr>
      <w:r w:rsidDel="00000000" w:rsidR="00000000" w:rsidRPr="00000000">
        <w:rPr>
          <w:vertAlign w:val="baseline"/>
          <w:rtl w:val="0"/>
        </w:rPr>
        <w:t xml:space="preserve">Padrões de cards</w:t>
      </w:r>
      <w:r w:rsidDel="00000000" w:rsidR="00000000" w:rsidRPr="00000000">
        <w:rPr>
          <w:rtl w:val="0"/>
        </w:rPr>
      </w:r>
    </w:p>
    <w:p w:rsidR="00000000" w:rsidDel="00000000" w:rsidP="00000000" w:rsidRDefault="00000000" w:rsidRPr="00000000" w14:paraId="0000015A">
      <w:pPr>
        <w:numPr>
          <w:ilvl w:val="0"/>
          <w:numId w:val="39"/>
        </w:numPr>
        <w:spacing w:line="360" w:lineRule="auto"/>
        <w:ind w:left="1440" w:hanging="360"/>
        <w:jc w:val="both"/>
      </w:pPr>
      <w:r w:rsidDel="00000000" w:rsidR="00000000" w:rsidRPr="00000000">
        <w:rPr>
          <w:vertAlign w:val="baseline"/>
          <w:rtl w:val="0"/>
        </w:rPr>
        <w:t xml:space="preserve">Hierarquia visual</w:t>
      </w:r>
      <w:r w:rsidDel="00000000" w:rsidR="00000000" w:rsidRPr="00000000">
        <w:rPr>
          <w:rtl w:val="0"/>
        </w:rPr>
      </w:r>
    </w:p>
    <w:p w:rsidR="00000000" w:rsidDel="00000000" w:rsidP="00000000" w:rsidRDefault="00000000" w:rsidRPr="00000000" w14:paraId="0000015B">
      <w:pPr>
        <w:numPr>
          <w:ilvl w:val="0"/>
          <w:numId w:val="39"/>
        </w:numPr>
        <w:spacing w:line="360" w:lineRule="auto"/>
        <w:ind w:left="1440" w:hanging="360"/>
        <w:jc w:val="both"/>
      </w:pPr>
      <w:r w:rsidDel="00000000" w:rsidR="00000000" w:rsidRPr="00000000">
        <w:rPr>
          <w:vertAlign w:val="baseline"/>
          <w:rtl w:val="0"/>
        </w:rPr>
        <w:t xml:space="preserve">Fluxo de navegação</w:t>
      </w:r>
    </w:p>
    <w:p w:rsidR="00000000" w:rsidDel="00000000" w:rsidP="00000000" w:rsidRDefault="00000000" w:rsidRPr="00000000" w14:paraId="0000015C">
      <w:pPr>
        <w:spacing w:line="360" w:lineRule="auto"/>
        <w:jc w:val="both"/>
        <w:rPr>
          <w:vertAlign w:val="baseline"/>
        </w:rPr>
      </w:pPr>
      <w:r w:rsidDel="00000000" w:rsidR="00000000" w:rsidRPr="00000000">
        <w:rPr>
          <w:rtl w:val="0"/>
        </w:rPr>
      </w:r>
    </w:p>
    <w:p w:rsidR="00000000" w:rsidDel="00000000" w:rsidP="00000000" w:rsidRDefault="00000000" w:rsidRPr="00000000" w14:paraId="0000015D">
      <w:pPr>
        <w:spacing w:line="360" w:lineRule="auto"/>
        <w:ind w:firstLine="720"/>
        <w:jc w:val="both"/>
        <w:rPr/>
      </w:pPr>
      <w:r w:rsidDel="00000000" w:rsidR="00000000" w:rsidRPr="00000000">
        <w:rPr>
          <w:rtl w:val="0"/>
        </w:rPr>
        <w:t xml:space="preserve">As imagens a seguir representam referências externas consultadas pela equipe durante o desenvolvimento do projeto, especialmente na fase de análise de requisitos, modelagem do sistema e definição de boas práticas para o Terceiro Setor. </w:t>
      </w:r>
    </w:p>
    <w:p w:rsidR="00000000" w:rsidDel="00000000" w:rsidP="00000000" w:rsidRDefault="00000000" w:rsidRPr="00000000" w14:paraId="0000015E">
      <w:pPr>
        <w:spacing w:line="360" w:lineRule="auto"/>
        <w:jc w:val="both"/>
        <w:rPr/>
      </w:pPr>
      <w:r w:rsidDel="00000000" w:rsidR="00000000" w:rsidRPr="00000000">
        <w:rPr>
          <w:rtl w:val="0"/>
        </w:rPr>
      </w:r>
    </w:p>
    <w:p w:rsidR="00000000" w:rsidDel="00000000" w:rsidP="00000000" w:rsidRDefault="00000000" w:rsidRPr="00000000" w14:paraId="0000015F">
      <w:pPr>
        <w:spacing w:line="360" w:lineRule="auto"/>
        <w:ind w:firstLine="720"/>
        <w:jc w:val="both"/>
        <w:rPr/>
      </w:pPr>
      <w:r w:rsidDel="00000000" w:rsidR="00000000" w:rsidRPr="00000000">
        <w:rPr>
          <w:rtl w:val="0"/>
        </w:rPr>
        <w:t xml:space="preserve">Como não há sistemas próprios da OASSAB disponíveis para consulta pública, adotou-se material de instituições reconhecidas por sua atuação social como base conceitual para compreender padrões de organização, transparência e gestão da informação. As imagens selecionadas seguiram critérios técnicos e metodológicos, conforme descrito a seguir.</w:t>
      </w:r>
      <w:r w:rsidDel="00000000" w:rsidR="00000000" w:rsidRPr="00000000">
        <w:rPr>
          <w:rtl w:val="0"/>
        </w:rPr>
      </w:r>
    </w:p>
    <w:p w:rsidR="00000000" w:rsidDel="00000000" w:rsidP="00000000" w:rsidRDefault="00000000" w:rsidRPr="00000000" w14:paraId="00000160">
      <w:pPr>
        <w:pStyle w:val="Heading1"/>
        <w:spacing w:line="360" w:lineRule="auto"/>
        <w:jc w:val="both"/>
        <w:rPr/>
      </w:pPr>
      <w:bookmarkStart w:colFirst="0" w:colLast="0" w:name="_heading=h.mxyae3k09glb" w:id="24"/>
      <w:bookmarkEnd w:id="24"/>
      <w:r w:rsidDel="00000000" w:rsidR="00000000" w:rsidRPr="00000000">
        <w:rPr>
          <w:rtl w:val="0"/>
        </w:rPr>
      </w:r>
    </w:p>
    <w:p w:rsidR="00000000" w:rsidDel="00000000" w:rsidP="00000000" w:rsidRDefault="00000000" w:rsidRPr="00000000" w14:paraId="00000161">
      <w:pPr>
        <w:pStyle w:val="Heading2"/>
        <w:spacing w:line="360" w:lineRule="auto"/>
        <w:jc w:val="both"/>
        <w:rPr/>
      </w:pPr>
      <w:bookmarkStart w:colFirst="0" w:colLast="0" w:name="_heading=h.a0orerc9ev7b" w:id="25"/>
      <w:bookmarkEnd w:id="25"/>
      <w:r w:rsidDel="00000000" w:rsidR="00000000" w:rsidRPr="00000000">
        <w:rPr>
          <w:rtl w:val="0"/>
        </w:rPr>
        <w:t xml:space="preserve">8.1 Tela do site SOS Gente (estrutura modular e limpa)</w:t>
      </w:r>
    </w:p>
    <w:p w:rsidR="00000000" w:rsidDel="00000000" w:rsidP="00000000" w:rsidRDefault="00000000" w:rsidRPr="00000000" w14:paraId="00000162">
      <w:pPr>
        <w:spacing w:line="360" w:lineRule="auto"/>
        <w:ind w:firstLine="720"/>
        <w:jc w:val="both"/>
        <w:rPr/>
      </w:pPr>
      <w:r w:rsidDel="00000000" w:rsidR="00000000" w:rsidRPr="00000000">
        <w:rPr>
          <w:rtl w:val="0"/>
        </w:rPr>
        <w:t xml:space="preserve">A Figura 4 apresenta uma identidade visual simples, composta por paleta consistente, tipografia limpa e cartões bem organizados, o que inspirou diretamente o layout do cadastro e da listagem de patrimônio. Nesse contexto, o uso de cards serviu como referência para estruturar a futura tela “Visualizar Patrimônio”, oferecendo um modelo claro de distribuição de conteúdos em áreas reutilizáveis nos processos de CRUD de patrimônio.</w:t>
      </w:r>
    </w:p>
    <w:p w:rsidR="00000000" w:rsidDel="00000000" w:rsidP="00000000" w:rsidRDefault="00000000" w:rsidRPr="00000000" w14:paraId="00000163">
      <w:pPr>
        <w:spacing w:line="360" w:lineRule="auto"/>
        <w:ind w:firstLine="720"/>
        <w:jc w:val="both"/>
        <w:rPr/>
      </w:pPr>
      <w:r w:rsidDel="00000000" w:rsidR="00000000" w:rsidRPr="00000000">
        <w:rPr>
          <w:rtl w:val="0"/>
        </w:rPr>
      </w:r>
    </w:p>
    <w:p w:rsidR="00000000" w:rsidDel="00000000" w:rsidP="00000000" w:rsidRDefault="00000000" w:rsidRPr="00000000" w14:paraId="00000164">
      <w:pPr>
        <w:spacing w:line="360" w:lineRule="auto"/>
        <w:jc w:val="center"/>
        <w:rPr>
          <w:sz w:val="20"/>
          <w:szCs w:val="20"/>
        </w:rPr>
      </w:pPr>
      <w:r w:rsidDel="00000000" w:rsidR="00000000" w:rsidRPr="00000000">
        <w:rPr>
          <w:sz w:val="20"/>
          <w:szCs w:val="20"/>
          <w:rtl w:val="0"/>
        </w:rPr>
        <w:t xml:space="preserve">Figura 4 – Tela do site SOS Gente (estrutura modular e limpa)</w:t>
      </w:r>
      <w:r w:rsidDel="00000000" w:rsidR="00000000" w:rsidRPr="00000000">
        <w:drawing>
          <wp:anchor allowOverlap="1" behindDoc="0" distB="0" distT="0" distL="114300" distR="114300" hidden="0" layoutInCell="1" locked="0" relativeHeight="0" simplePos="0">
            <wp:simplePos x="0" y="0"/>
            <wp:positionH relativeFrom="column">
              <wp:posOffset>206925</wp:posOffset>
            </wp:positionH>
            <wp:positionV relativeFrom="paragraph">
              <wp:posOffset>200025</wp:posOffset>
            </wp:positionV>
            <wp:extent cx="5550253" cy="3030854"/>
            <wp:effectExtent b="0" l="0" r="0" t="0"/>
            <wp:wrapTopAndBottom distB="0" distT="0"/>
            <wp:docPr descr="Interface gráfica do usuário, Site&#10;&#10;O conteúdo gerado por IA pode estar incorreto." id="2141768149" name="image2.jpg"/>
            <a:graphic>
              <a:graphicData uri="http://schemas.openxmlformats.org/drawingml/2006/picture">
                <pic:pic>
                  <pic:nvPicPr>
                    <pic:cNvPr descr="Interface gráfica do usuário, Site&#10;&#10;O conteúdo gerado por IA pode estar incorreto." id="0" name="image2.jpg"/>
                    <pic:cNvPicPr preferRelativeResize="0"/>
                  </pic:nvPicPr>
                  <pic:blipFill>
                    <a:blip r:embed="rId13"/>
                    <a:srcRect b="0" l="0" r="0" t="0"/>
                    <a:stretch>
                      <a:fillRect/>
                    </a:stretch>
                  </pic:blipFill>
                  <pic:spPr>
                    <a:xfrm>
                      <a:off x="0" y="0"/>
                      <a:ext cx="5550253" cy="3030854"/>
                    </a:xfrm>
                    <a:prstGeom prst="rect"/>
                    <a:ln/>
                  </pic:spPr>
                </pic:pic>
              </a:graphicData>
            </a:graphic>
          </wp:anchor>
        </w:drawing>
      </w:r>
    </w:p>
    <w:p w:rsidR="00000000" w:rsidDel="00000000" w:rsidP="00000000" w:rsidRDefault="00000000" w:rsidRPr="00000000" w14:paraId="00000165">
      <w:pPr>
        <w:spacing w:line="360" w:lineRule="auto"/>
        <w:jc w:val="center"/>
        <w:rPr>
          <w:sz w:val="20"/>
          <w:szCs w:val="20"/>
        </w:rPr>
      </w:pPr>
      <w:r w:rsidDel="00000000" w:rsidR="00000000" w:rsidRPr="00000000">
        <w:rPr>
          <w:sz w:val="20"/>
          <w:szCs w:val="20"/>
          <w:rtl w:val="0"/>
        </w:rPr>
        <w:t xml:space="preserve">Fonte: </w:t>
      </w:r>
      <w:hyperlink r:id="rId14">
        <w:r w:rsidDel="00000000" w:rsidR="00000000" w:rsidRPr="00000000">
          <w:rPr>
            <w:sz w:val="20"/>
            <w:szCs w:val="20"/>
            <w:u w:val="single"/>
            <w:rtl w:val="0"/>
          </w:rPr>
          <w:t xml:space="preserve">https://sosgente.org.br/</w:t>
        </w:r>
      </w:hyperlink>
      <w:r w:rsidDel="00000000" w:rsidR="00000000" w:rsidRPr="00000000">
        <w:rPr>
          <w:rtl w:val="0"/>
        </w:rPr>
      </w:r>
    </w:p>
    <w:p w:rsidR="00000000" w:rsidDel="00000000" w:rsidP="00000000" w:rsidRDefault="00000000" w:rsidRPr="00000000" w14:paraId="00000166">
      <w:pPr>
        <w:spacing w:line="360" w:lineRule="auto"/>
        <w:jc w:val="both"/>
        <w:rPr/>
      </w:pPr>
      <w:r w:rsidDel="00000000" w:rsidR="00000000" w:rsidRPr="00000000">
        <w:rPr>
          <w:rtl w:val="0"/>
        </w:rPr>
      </w:r>
    </w:p>
    <w:p w:rsidR="00000000" w:rsidDel="00000000" w:rsidP="00000000" w:rsidRDefault="00000000" w:rsidRPr="00000000" w14:paraId="00000167">
      <w:pPr>
        <w:pStyle w:val="Heading2"/>
        <w:spacing w:line="360" w:lineRule="auto"/>
        <w:jc w:val="both"/>
        <w:rPr/>
      </w:pPr>
      <w:bookmarkStart w:colFirst="0" w:colLast="0" w:name="_heading=h.y69z02xu2i8v" w:id="26"/>
      <w:bookmarkEnd w:id="26"/>
      <w:r w:rsidDel="00000000" w:rsidR="00000000" w:rsidRPr="00000000">
        <w:rPr>
          <w:rtl w:val="0"/>
        </w:rPr>
        <w:t xml:space="preserve">8.2 </w:t>
      </w:r>
      <w:r w:rsidDel="00000000" w:rsidR="00000000" w:rsidRPr="00000000">
        <w:rPr>
          <w:b w:val="1"/>
          <w:bCs w:val="1"/>
          <w:rtl w:val="0"/>
        </w:rPr>
        <w:t xml:space="preserve">Aurora Social (identidade institucional e organização temática)</w:t>
      </w:r>
      <w:r w:rsidDel="00000000" w:rsidR="00000000" w:rsidRPr="00000000">
        <w:rPr>
          <w:rtl w:val="0"/>
        </w:rPr>
      </w:r>
    </w:p>
    <w:p w:rsidR="00000000" w:rsidDel="00000000" w:rsidP="00000000" w:rsidRDefault="00000000" w:rsidRPr="00000000" w14:paraId="00000168">
      <w:pPr>
        <w:spacing w:line="360" w:lineRule="auto"/>
        <w:ind w:firstLine="720"/>
        <w:jc w:val="both"/>
        <w:rPr/>
        <w:sectPr>
          <w:type w:val="nextPage"/>
          <w:pgSz w:h="16840" w:w="11920" w:orient="portrait"/>
          <w:pgMar w:bottom="1133.8582677165355" w:top="1700.7874015748032" w:left="1700.7874015748032" w:right="1133.8582677165355" w:header="720" w:footer="720"/>
        </w:sectPr>
      </w:pPr>
      <w:r w:rsidDel="00000000" w:rsidR="00000000" w:rsidRPr="00000000">
        <w:rPr>
          <w:rtl w:val="0"/>
        </w:rPr>
        <w:t xml:space="preserve">A Figura 5 exemplifica o uso institucional de cores, ícones e seções organizadas, elemento que orientou a definição do cabeçalho, da posição do logo na área superior e da harmonização visual do sistema. Além disso, essa referência contribuiu diretamente para a escolha de um design responsivo e minimalista, reforçando a importância da consistência visual em sistemas internos voltados ao Terceiro Setor.</w:t>
      </w:r>
    </w:p>
    <w:p w:rsidR="00000000" w:rsidDel="00000000" w:rsidP="00000000" w:rsidRDefault="00000000" w:rsidRPr="00000000" w14:paraId="00000169">
      <w:pPr>
        <w:spacing w:line="360" w:lineRule="auto"/>
        <w:jc w:val="center"/>
        <w:rPr>
          <w:sz w:val="20"/>
          <w:szCs w:val="20"/>
        </w:rPr>
      </w:pPr>
      <w:r w:rsidDel="00000000" w:rsidR="00000000" w:rsidRPr="00000000">
        <w:rPr>
          <w:sz w:val="20"/>
          <w:szCs w:val="20"/>
          <w:rtl w:val="0"/>
        </w:rPr>
        <w:t xml:space="preserve">Figura 5 – Aurora Social (identidade institucional e organização temática)</w:t>
      </w:r>
    </w:p>
    <w:p w:rsidR="00000000" w:rsidDel="00000000" w:rsidP="00000000" w:rsidRDefault="00000000" w:rsidRPr="00000000" w14:paraId="0000016A">
      <w:pPr>
        <w:spacing w:line="360" w:lineRule="auto"/>
        <w:jc w:val="center"/>
        <w:rPr>
          <w:color w:val="ee0000"/>
          <w:sz w:val="20"/>
          <w:szCs w:val="20"/>
        </w:rPr>
      </w:pPr>
      <w:r w:rsidDel="00000000" w:rsidR="00000000" w:rsidRPr="00000000">
        <w:rPr>
          <w:color w:val="ee0000"/>
          <w:sz w:val="20"/>
          <w:szCs w:val="20"/>
        </w:rPr>
        <w:drawing>
          <wp:inline distB="0" distT="0" distL="114300" distR="114300">
            <wp:extent cx="4962525" cy="2658745"/>
            <wp:effectExtent b="0" l="0" r="0" t="0"/>
            <wp:docPr descr="Interface gráfica do usuário&#10;&#10;O conteúdo gerado por IA pode estar incorreto." id="2141768153" name="image6.png"/>
            <a:graphic>
              <a:graphicData uri="http://schemas.openxmlformats.org/drawingml/2006/picture">
                <pic:pic>
                  <pic:nvPicPr>
                    <pic:cNvPr descr="Interface gráfica do usuário&#10;&#10;O conteúdo gerado por IA pode estar incorreto." id="0" name="image6.png"/>
                    <pic:cNvPicPr preferRelativeResize="0"/>
                  </pic:nvPicPr>
                  <pic:blipFill>
                    <a:blip r:embed="rId15"/>
                    <a:srcRect b="0" l="0" r="0" t="0"/>
                    <a:stretch>
                      <a:fillRect/>
                    </a:stretch>
                  </pic:blipFill>
                  <pic:spPr>
                    <a:xfrm>
                      <a:off x="0" y="0"/>
                      <a:ext cx="4962525" cy="2658745"/>
                    </a:xfrm>
                    <a:prstGeom prst="rect"/>
                    <a:ln/>
                  </pic:spPr>
                </pic:pic>
              </a:graphicData>
            </a:graphic>
          </wp:inline>
        </w:drawing>
      </w:r>
      <w:r w:rsidDel="00000000" w:rsidR="00000000" w:rsidRPr="00000000">
        <w:rPr>
          <w:rtl w:val="0"/>
        </w:rPr>
      </w:r>
    </w:p>
    <w:p w:rsidR="00000000" w:rsidDel="00000000" w:rsidP="00000000" w:rsidRDefault="00000000" w:rsidRPr="00000000" w14:paraId="0000016B">
      <w:pPr>
        <w:spacing w:line="360" w:lineRule="auto"/>
        <w:jc w:val="center"/>
        <w:rPr/>
      </w:pPr>
      <w:r w:rsidDel="00000000" w:rsidR="00000000" w:rsidRPr="00000000">
        <w:rPr>
          <w:sz w:val="20"/>
          <w:szCs w:val="20"/>
          <w:rtl w:val="0"/>
        </w:rPr>
        <w:t xml:space="preserve">Fonte: </w:t>
      </w:r>
      <w:hyperlink r:id="rId16">
        <w:r w:rsidDel="00000000" w:rsidR="00000000" w:rsidRPr="00000000">
          <w:rPr>
            <w:sz w:val="20"/>
            <w:szCs w:val="20"/>
            <w:u w:val="single"/>
            <w:rtl w:val="0"/>
          </w:rPr>
          <w:t xml:space="preserve">https://www.aurorasocial.com.br/</w:t>
        </w:r>
      </w:hyperlink>
      <w:r w:rsidDel="00000000" w:rsidR="00000000" w:rsidRPr="00000000">
        <w:rPr>
          <w:rtl w:val="0"/>
        </w:rPr>
      </w:r>
    </w:p>
    <w:p w:rsidR="00000000" w:rsidDel="00000000" w:rsidP="00000000" w:rsidRDefault="00000000" w:rsidRPr="00000000" w14:paraId="0000016C">
      <w:pPr>
        <w:spacing w:line="360" w:lineRule="auto"/>
        <w:jc w:val="both"/>
        <w:rPr/>
      </w:pPr>
      <w:r w:rsidDel="00000000" w:rsidR="00000000" w:rsidRPr="00000000">
        <w:rPr>
          <w:rtl w:val="0"/>
        </w:rPr>
      </w:r>
    </w:p>
    <w:p w:rsidR="00000000" w:rsidDel="00000000" w:rsidP="00000000" w:rsidRDefault="00000000" w:rsidRPr="00000000" w14:paraId="0000016D">
      <w:pPr>
        <w:pStyle w:val="Heading2"/>
        <w:spacing w:line="360" w:lineRule="auto"/>
        <w:jc w:val="both"/>
        <w:rPr>
          <w:b w:val="1"/>
          <w:bCs w:val="1"/>
        </w:rPr>
      </w:pPr>
      <w:bookmarkStart w:colFirst="0" w:colLast="0" w:name="_heading=h.p4wzv03d6les" w:id="27"/>
      <w:bookmarkEnd w:id="27"/>
      <w:r w:rsidDel="00000000" w:rsidR="00000000" w:rsidRPr="00000000">
        <w:rPr>
          <w:b w:val="1"/>
          <w:bCs w:val="1"/>
          <w:rtl w:val="0"/>
        </w:rPr>
        <w:t xml:space="preserve">8.3</w:t>
      </w:r>
      <w:r w:rsidDel="00000000" w:rsidR="00000000" w:rsidRPr="00000000">
        <w:rPr>
          <w:rtl w:val="0"/>
        </w:rPr>
        <w:t xml:space="preserve"> </w:t>
      </w:r>
      <w:r w:rsidDel="00000000" w:rsidR="00000000" w:rsidRPr="00000000">
        <w:rPr>
          <w:b w:val="1"/>
          <w:bCs w:val="1"/>
          <w:rtl w:val="0"/>
        </w:rPr>
        <w:t xml:space="preserve">Observatório Social (página com menus laterais e navegação clara)</w:t>
      </w:r>
    </w:p>
    <w:p w:rsidR="00000000" w:rsidDel="00000000" w:rsidP="00000000" w:rsidRDefault="00000000" w:rsidRPr="00000000" w14:paraId="0000016E">
      <w:pPr>
        <w:spacing w:line="360" w:lineRule="auto"/>
        <w:ind w:firstLine="720"/>
        <w:jc w:val="both"/>
        <w:rPr/>
        <w:sectPr>
          <w:type w:val="nextPage"/>
          <w:pgSz w:h="16840" w:w="11920" w:orient="portrait"/>
          <w:pgMar w:bottom="1133.8582677165355" w:top="1700.7874015748032" w:left="1700.7874015748032" w:right="1133.8582677165355" w:header="720" w:footer="720"/>
        </w:sectPr>
      </w:pPr>
      <w:sdt>
        <w:sdtPr>
          <w:id w:val="-675473596"/>
          <w:tag w:val="goog_rdk_0"/>
        </w:sdtPr>
        <w:sdtContent>
          <w:r w:rsidDel="00000000" w:rsidR="00000000" w:rsidRPr="00000000">
            <w:rPr>
              <w:rFonts w:ascii="Arial Unicode MS" w:cs="Arial Unicode MS" w:eastAsia="Arial Unicode MS" w:hAnsi="Arial Unicode MS"/>
              <w:rtl w:val="0"/>
            </w:rPr>
            <w:t xml:space="preserve">Na Figura 6 observa-se um menu lateral funcional que serviu de referência para a estrutura dos módulos Patrimônios, Usuários e Logs. A organização modular apresentada influenciou diretamente a definição da hierarquia interna do sistema, orientando a construção do fluxo “Dashboard → Patrimônio → Ações”. Esse modelo também ofereceu uma referência consistente para aplicações que utilizam CRUD e diferentes camadas de dados, contribuindo para uma navegação mais clara e estruturada.</w:t>
          </w:r>
        </w:sdtContent>
      </w:sdt>
    </w:p>
    <w:p w:rsidR="00000000" w:rsidDel="00000000" w:rsidP="00000000" w:rsidRDefault="00000000" w:rsidRPr="00000000" w14:paraId="0000016F">
      <w:pPr>
        <w:spacing w:line="360" w:lineRule="auto"/>
        <w:jc w:val="center"/>
        <w:rPr>
          <w:sz w:val="20"/>
          <w:szCs w:val="20"/>
        </w:rPr>
      </w:pPr>
      <w:r w:rsidDel="00000000" w:rsidR="00000000" w:rsidRPr="00000000">
        <w:rPr>
          <w:sz w:val="20"/>
          <w:szCs w:val="20"/>
          <w:rtl w:val="0"/>
        </w:rPr>
        <w:t xml:space="preserve">Figura 6 – Observatório Social (página com menus laterais e navegação clara)</w:t>
      </w:r>
    </w:p>
    <w:p w:rsidR="00000000" w:rsidDel="00000000" w:rsidP="00000000" w:rsidRDefault="00000000" w:rsidRPr="00000000" w14:paraId="00000170">
      <w:pPr>
        <w:spacing w:line="360" w:lineRule="auto"/>
        <w:rPr>
          <w:sz w:val="20"/>
          <w:szCs w:val="20"/>
        </w:rPr>
      </w:pPr>
      <w:r w:rsidDel="00000000" w:rsidR="00000000" w:rsidRPr="00000000">
        <w:rPr>
          <w:color w:val="ee0000"/>
          <w:sz w:val="20"/>
          <w:szCs w:val="20"/>
        </w:rPr>
        <w:drawing>
          <wp:inline distB="0" distT="0" distL="0" distR="0">
            <wp:extent cx="5408930" cy="2581910"/>
            <wp:effectExtent b="0" l="0" r="0" t="0"/>
            <wp:docPr descr="Interface gráfica do usuário&#10;&#10;O conteúdo gerado por IA pode estar incorreto." id="2141768157" name="image14.png"/>
            <a:graphic>
              <a:graphicData uri="http://schemas.openxmlformats.org/drawingml/2006/picture">
                <pic:pic>
                  <pic:nvPicPr>
                    <pic:cNvPr descr="Interface gráfica do usuário&#10;&#10;O conteúdo gerado por IA pode estar incorreto." id="0" name="image14.png"/>
                    <pic:cNvPicPr preferRelativeResize="0"/>
                  </pic:nvPicPr>
                  <pic:blipFill>
                    <a:blip r:embed="rId17"/>
                    <a:srcRect b="0" l="0" r="0" t="0"/>
                    <a:stretch>
                      <a:fillRect/>
                    </a:stretch>
                  </pic:blipFill>
                  <pic:spPr>
                    <a:xfrm>
                      <a:off x="0" y="0"/>
                      <a:ext cx="5408930" cy="2581910"/>
                    </a:xfrm>
                    <a:prstGeom prst="rect"/>
                    <a:ln/>
                  </pic:spPr>
                </pic:pic>
              </a:graphicData>
            </a:graphic>
          </wp:inline>
        </w:drawing>
      </w:r>
      <w:r w:rsidDel="00000000" w:rsidR="00000000" w:rsidRPr="00000000">
        <w:rPr>
          <w:rtl w:val="0"/>
        </w:rPr>
      </w:r>
    </w:p>
    <w:p w:rsidR="00000000" w:rsidDel="00000000" w:rsidP="00000000" w:rsidRDefault="00000000" w:rsidRPr="00000000" w14:paraId="00000171">
      <w:pPr>
        <w:spacing w:line="360" w:lineRule="auto"/>
        <w:jc w:val="center"/>
        <w:rPr>
          <w:color w:val="ee0000"/>
          <w:sz w:val="20"/>
          <w:szCs w:val="20"/>
        </w:rPr>
      </w:pPr>
      <w:r w:rsidDel="00000000" w:rsidR="00000000" w:rsidRPr="00000000">
        <w:rPr>
          <w:rtl w:val="0"/>
        </w:rPr>
      </w:r>
    </w:p>
    <w:p w:rsidR="00000000" w:rsidDel="00000000" w:rsidP="00000000" w:rsidRDefault="00000000" w:rsidRPr="00000000" w14:paraId="00000172">
      <w:pPr>
        <w:spacing w:line="360" w:lineRule="auto"/>
        <w:jc w:val="center"/>
        <w:rPr>
          <w:color w:val="ee0000"/>
          <w:sz w:val="20"/>
          <w:szCs w:val="20"/>
        </w:rPr>
      </w:pPr>
      <w:r w:rsidDel="00000000" w:rsidR="00000000" w:rsidRPr="00000000">
        <w:rPr>
          <w:sz w:val="20"/>
          <w:szCs w:val="20"/>
          <w:rtl w:val="0"/>
        </w:rPr>
        <w:t xml:space="preserve">Fonte</w:t>
      </w:r>
      <w:r w:rsidDel="00000000" w:rsidR="00000000" w:rsidRPr="00000000">
        <w:rPr>
          <w:b w:val="1"/>
          <w:bCs w:val="1"/>
          <w:sz w:val="20"/>
          <w:szCs w:val="20"/>
          <w:rtl w:val="0"/>
        </w:rPr>
        <w:t xml:space="preserve">: </w:t>
      </w:r>
      <w:hyperlink r:id="rId18">
        <w:r w:rsidDel="00000000" w:rsidR="00000000" w:rsidRPr="00000000">
          <w:rPr>
            <w:color w:val="0000ff"/>
            <w:sz w:val="20"/>
            <w:szCs w:val="20"/>
            <w:u w:val="single"/>
            <w:rtl w:val="0"/>
          </w:rPr>
          <w:t xml:space="preserve">https://observatoriosc.org.br/</w:t>
        </w:r>
      </w:hyperlink>
      <w:r w:rsidDel="00000000" w:rsidR="00000000" w:rsidRPr="00000000">
        <w:rPr>
          <w:rtl w:val="0"/>
        </w:rPr>
      </w:r>
    </w:p>
    <w:p w:rsidR="00000000" w:rsidDel="00000000" w:rsidP="00000000" w:rsidRDefault="00000000" w:rsidRPr="00000000" w14:paraId="00000173">
      <w:pPr>
        <w:spacing w:line="360" w:lineRule="auto"/>
        <w:jc w:val="left"/>
        <w:rPr>
          <w:sz w:val="20"/>
          <w:szCs w:val="20"/>
        </w:rPr>
      </w:pPr>
      <w:r w:rsidDel="00000000" w:rsidR="00000000" w:rsidRPr="00000000">
        <w:rPr>
          <w:rtl w:val="0"/>
        </w:rPr>
      </w:r>
    </w:p>
    <w:p w:rsidR="00000000" w:rsidDel="00000000" w:rsidP="00000000" w:rsidRDefault="00000000" w:rsidRPr="00000000" w14:paraId="00000174">
      <w:pPr>
        <w:pStyle w:val="Heading2"/>
        <w:spacing w:line="360" w:lineRule="auto"/>
        <w:jc w:val="both"/>
        <w:rPr/>
      </w:pPr>
      <w:bookmarkStart w:colFirst="0" w:colLast="0" w:name="_heading=h.we5jgajee0vm" w:id="28"/>
      <w:bookmarkEnd w:id="28"/>
      <w:r w:rsidDel="00000000" w:rsidR="00000000" w:rsidRPr="00000000">
        <w:rPr>
          <w:rtl w:val="0"/>
        </w:rPr>
        <w:t xml:space="preserve">8.4 Abrace Uma Causa (organização temática com blocos e cartões)</w:t>
      </w:r>
    </w:p>
    <w:p w:rsidR="00000000" w:rsidDel="00000000" w:rsidP="00000000" w:rsidRDefault="00000000" w:rsidRPr="00000000" w14:paraId="00000175">
      <w:pPr>
        <w:keepNext w:val="1"/>
        <w:spacing w:line="360" w:lineRule="auto"/>
        <w:ind w:firstLine="720"/>
        <w:jc w:val="both"/>
        <w:rPr/>
      </w:pPr>
      <w:r w:rsidDel="00000000" w:rsidR="00000000" w:rsidRPr="00000000">
        <w:rPr>
          <w:rtl w:val="0"/>
        </w:rPr>
        <w:t xml:space="preserve">No que se refere à Figura 7, identifica-se um conjunto de cards bem estruturados, acompanhados de ícones que organizam funções e informações, o que influenciou a adoção desse formato na área de gerenciamento de patrimônio. Essa configuração colaborou para o desenvolvimento da “tela de detalhes do patrimônio”, fornecendo uma referência objetiva sobre como evidenciar dados relevantes, como categoria, valor, localização e condição do bem.</w:t>
      </w:r>
    </w:p>
    <w:p w:rsidR="00000000" w:rsidDel="00000000" w:rsidP="00000000" w:rsidRDefault="00000000" w:rsidRPr="00000000" w14:paraId="00000176">
      <w:pPr>
        <w:keepNext w:val="1"/>
        <w:spacing w:line="360" w:lineRule="auto"/>
        <w:jc w:val="both"/>
        <w:rPr/>
      </w:pPr>
      <w:r w:rsidDel="00000000" w:rsidR="00000000" w:rsidRPr="00000000">
        <w:rPr>
          <w:rtl w:val="0"/>
        </w:rPr>
      </w:r>
    </w:p>
    <w:p w:rsidR="00000000" w:rsidDel="00000000" w:rsidP="00000000" w:rsidRDefault="00000000" w:rsidRPr="00000000" w14:paraId="00000177">
      <w:pPr>
        <w:spacing w:line="360" w:lineRule="auto"/>
        <w:jc w:val="center"/>
        <w:rPr>
          <w:color w:val="ee0000"/>
          <w:sz w:val="20"/>
          <w:szCs w:val="20"/>
        </w:rPr>
      </w:pPr>
      <w:r w:rsidDel="00000000" w:rsidR="00000000" w:rsidRPr="00000000">
        <w:rPr>
          <w:sz w:val="20"/>
          <w:szCs w:val="20"/>
          <w:rtl w:val="0"/>
        </w:rPr>
        <w:t xml:space="preserve">Figura 7 – Abrace Uma Causa (organização temática com blocos e cartões)</w:t>
      </w:r>
      <w:r w:rsidDel="00000000" w:rsidR="00000000" w:rsidRPr="00000000">
        <w:rPr>
          <w:rtl w:val="0"/>
        </w:rPr>
      </w:r>
    </w:p>
    <w:p w:rsidR="00000000" w:rsidDel="00000000" w:rsidP="00000000" w:rsidRDefault="00000000" w:rsidRPr="00000000" w14:paraId="00000178">
      <w:pPr>
        <w:spacing w:line="360" w:lineRule="auto"/>
        <w:jc w:val="center"/>
        <w:rPr>
          <w:color w:val="ee0000"/>
          <w:sz w:val="20"/>
          <w:szCs w:val="20"/>
        </w:rPr>
      </w:pPr>
      <w:r w:rsidDel="00000000" w:rsidR="00000000" w:rsidRPr="00000000">
        <w:rPr>
          <w:color w:val="ee0000"/>
          <w:sz w:val="20"/>
          <w:szCs w:val="20"/>
        </w:rPr>
        <w:drawing>
          <wp:inline distB="0" distT="0" distL="0" distR="0">
            <wp:extent cx="3679050" cy="1853287"/>
            <wp:effectExtent b="0" l="0" r="0" t="0"/>
            <wp:docPr descr="Interface gráfica do usuário, Texto, Site&#10;&#10;O conteúdo gerado por IA pode estar incorreto." id="2141768150" name="image5.jpg"/>
            <a:graphic>
              <a:graphicData uri="http://schemas.openxmlformats.org/drawingml/2006/picture">
                <pic:pic>
                  <pic:nvPicPr>
                    <pic:cNvPr descr="Interface gráfica do usuário, Texto, Site&#10;&#10;O conteúdo gerado por IA pode estar incorreto." id="0" name="image5.jpg"/>
                    <pic:cNvPicPr preferRelativeResize="0"/>
                  </pic:nvPicPr>
                  <pic:blipFill>
                    <a:blip r:embed="rId19"/>
                    <a:srcRect b="0" l="0" r="0" t="0"/>
                    <a:stretch>
                      <a:fillRect/>
                    </a:stretch>
                  </pic:blipFill>
                  <pic:spPr>
                    <a:xfrm>
                      <a:off x="0" y="0"/>
                      <a:ext cx="3679050" cy="1853287"/>
                    </a:xfrm>
                    <a:prstGeom prst="rect"/>
                    <a:ln/>
                  </pic:spPr>
                </pic:pic>
              </a:graphicData>
            </a:graphic>
          </wp:inline>
        </w:drawing>
      </w:r>
      <w:r w:rsidDel="00000000" w:rsidR="00000000" w:rsidRPr="00000000">
        <w:rPr>
          <w:rtl w:val="0"/>
        </w:rPr>
      </w:r>
    </w:p>
    <w:p w:rsidR="00000000" w:rsidDel="00000000" w:rsidP="00000000" w:rsidRDefault="00000000" w:rsidRPr="00000000" w14:paraId="00000179">
      <w:pPr>
        <w:spacing w:line="360" w:lineRule="auto"/>
        <w:jc w:val="center"/>
        <w:rPr>
          <w:sz w:val="20"/>
          <w:szCs w:val="20"/>
        </w:rPr>
      </w:pPr>
      <w:r w:rsidDel="00000000" w:rsidR="00000000" w:rsidRPr="00000000">
        <w:rPr>
          <w:sz w:val="20"/>
          <w:szCs w:val="20"/>
          <w:rtl w:val="0"/>
        </w:rPr>
        <w:t xml:space="preserve">Fonte: </w:t>
      </w:r>
      <w:hyperlink r:id="rId20">
        <w:r w:rsidDel="00000000" w:rsidR="00000000" w:rsidRPr="00000000">
          <w:rPr>
            <w:sz w:val="20"/>
            <w:szCs w:val="20"/>
            <w:u w:val="single"/>
            <w:rtl w:val="0"/>
          </w:rPr>
          <w:t xml:space="preserve">https://www.abraceumacausa.com.br/</w:t>
        </w:r>
      </w:hyperlink>
      <w:r w:rsidDel="00000000" w:rsidR="00000000" w:rsidRPr="00000000">
        <w:rPr>
          <w:rtl w:val="0"/>
        </w:rPr>
      </w:r>
    </w:p>
    <w:p w:rsidR="00000000" w:rsidDel="00000000" w:rsidP="00000000" w:rsidRDefault="00000000" w:rsidRPr="00000000" w14:paraId="0000017A">
      <w:pPr>
        <w:spacing w:line="360" w:lineRule="auto"/>
        <w:jc w:val="center"/>
        <w:rPr>
          <w:color w:val="ee0000"/>
          <w:sz w:val="20"/>
          <w:szCs w:val="20"/>
        </w:rPr>
      </w:pPr>
      <w:r w:rsidDel="00000000" w:rsidR="00000000" w:rsidRPr="00000000">
        <w:rPr>
          <w:rtl w:val="0"/>
        </w:rPr>
      </w:r>
    </w:p>
    <w:p w:rsidR="00000000" w:rsidDel="00000000" w:rsidP="00000000" w:rsidRDefault="00000000" w:rsidRPr="00000000" w14:paraId="0000017B">
      <w:pPr>
        <w:pStyle w:val="Heading2"/>
        <w:spacing w:line="360" w:lineRule="auto"/>
        <w:jc w:val="both"/>
        <w:rPr>
          <w:b w:val="1"/>
          <w:bCs w:val="1"/>
        </w:rPr>
      </w:pPr>
      <w:bookmarkStart w:colFirst="0" w:colLast="0" w:name="_heading=h.ouxwjoke5ohk" w:id="29"/>
      <w:bookmarkEnd w:id="29"/>
      <w:r w:rsidDel="00000000" w:rsidR="00000000" w:rsidRPr="00000000">
        <w:rPr>
          <w:rtl w:val="0"/>
        </w:rPr>
        <w:t xml:space="preserve">8.5 </w:t>
      </w:r>
      <w:r w:rsidDel="00000000" w:rsidR="00000000" w:rsidRPr="00000000">
        <w:rPr>
          <w:b w:val="1"/>
          <w:bCs w:val="1"/>
          <w:rtl w:val="0"/>
        </w:rPr>
        <w:t xml:space="preserve">Pastoral da Criança: referência para organização modular em cards, clareza visual e separação de informações</w:t>
      </w:r>
    </w:p>
    <w:p w:rsidR="00000000" w:rsidDel="00000000" w:rsidP="00000000" w:rsidRDefault="00000000" w:rsidRPr="00000000" w14:paraId="0000017C">
      <w:pPr>
        <w:spacing w:line="360" w:lineRule="auto"/>
        <w:ind w:firstLine="720"/>
        <w:jc w:val="both"/>
        <w:rPr/>
      </w:pPr>
      <w:r w:rsidDel="00000000" w:rsidR="00000000" w:rsidRPr="00000000">
        <w:rPr>
          <w:rtl w:val="0"/>
        </w:rPr>
        <w:t xml:space="preserve">A Pastoral da Criança é uma das maiores entidades do Terceiro Setor no Brasil e utiliza sistemas digitais de coleta e gestão de dados comunitários. Essa referência ajudou o grupo a compreender:</w:t>
      </w:r>
    </w:p>
    <w:p w:rsidR="00000000" w:rsidDel="00000000" w:rsidP="00000000" w:rsidRDefault="00000000" w:rsidRPr="00000000" w14:paraId="0000017D">
      <w:pPr>
        <w:numPr>
          <w:ilvl w:val="0"/>
          <w:numId w:val="40"/>
        </w:numPr>
        <w:spacing w:line="360" w:lineRule="auto"/>
        <w:ind w:left="1440" w:hanging="360"/>
        <w:jc w:val="both"/>
      </w:pPr>
      <w:r w:rsidDel="00000000" w:rsidR="00000000" w:rsidRPr="00000000">
        <w:rPr>
          <w:rtl w:val="0"/>
        </w:rPr>
        <w:t xml:space="preserve">como instituições sociais organizam informações sensíveis;</w:t>
      </w:r>
    </w:p>
    <w:p w:rsidR="00000000" w:rsidDel="00000000" w:rsidP="00000000" w:rsidRDefault="00000000" w:rsidRPr="00000000" w14:paraId="0000017E">
      <w:pPr>
        <w:numPr>
          <w:ilvl w:val="0"/>
          <w:numId w:val="40"/>
        </w:numPr>
        <w:spacing w:line="360" w:lineRule="auto"/>
        <w:ind w:left="1440" w:hanging="360"/>
        <w:jc w:val="both"/>
      </w:pPr>
      <w:r w:rsidDel="00000000" w:rsidR="00000000" w:rsidRPr="00000000">
        <w:rPr>
          <w:rtl w:val="0"/>
        </w:rPr>
        <w:t xml:space="preserve">quais campos são considerados essenciais para acompanhamento e registro;</w:t>
      </w:r>
    </w:p>
    <w:p w:rsidR="00000000" w:rsidDel="00000000" w:rsidP="00000000" w:rsidRDefault="00000000" w:rsidRPr="00000000" w14:paraId="0000017F">
      <w:pPr>
        <w:numPr>
          <w:ilvl w:val="0"/>
          <w:numId w:val="40"/>
        </w:numPr>
        <w:spacing w:line="360" w:lineRule="auto"/>
        <w:ind w:left="1440" w:hanging="360"/>
        <w:jc w:val="both"/>
      </w:pPr>
      <w:r w:rsidDel="00000000" w:rsidR="00000000" w:rsidRPr="00000000">
        <w:rPr>
          <w:rtl w:val="0"/>
        </w:rPr>
        <w:t xml:space="preserve">padrões de transparência no uso de dados;</w:t>
      </w:r>
    </w:p>
    <w:p w:rsidR="00000000" w:rsidDel="00000000" w:rsidP="00000000" w:rsidRDefault="00000000" w:rsidRPr="00000000" w14:paraId="00000180">
      <w:pPr>
        <w:numPr>
          <w:ilvl w:val="0"/>
          <w:numId w:val="40"/>
        </w:numPr>
        <w:spacing w:line="360" w:lineRule="auto"/>
        <w:ind w:left="1440" w:hanging="360"/>
        <w:jc w:val="both"/>
      </w:pPr>
      <w:r w:rsidDel="00000000" w:rsidR="00000000" w:rsidRPr="00000000">
        <w:rPr>
          <w:rtl w:val="0"/>
        </w:rPr>
        <w:t xml:space="preserve">a importância de relatórios periódicos estruturados.</w:t>
      </w:r>
    </w:p>
    <w:p w:rsidR="00000000" w:rsidDel="00000000" w:rsidP="00000000" w:rsidRDefault="00000000" w:rsidRPr="00000000" w14:paraId="00000181">
      <w:pPr>
        <w:spacing w:line="360" w:lineRule="auto"/>
        <w:jc w:val="both"/>
        <w:rPr/>
      </w:pPr>
      <w:r w:rsidDel="00000000" w:rsidR="00000000" w:rsidRPr="00000000">
        <w:rPr>
          <w:rtl w:val="0"/>
        </w:rPr>
      </w:r>
    </w:p>
    <w:p w:rsidR="00000000" w:rsidDel="00000000" w:rsidP="00000000" w:rsidRDefault="00000000" w:rsidRPr="00000000" w14:paraId="00000182">
      <w:pPr>
        <w:spacing w:line="360" w:lineRule="auto"/>
        <w:ind w:firstLine="720"/>
        <w:jc w:val="both"/>
        <w:rPr/>
      </w:pPr>
      <w:r w:rsidDel="00000000" w:rsidR="00000000" w:rsidRPr="00000000">
        <w:rPr>
          <w:rtl w:val="0"/>
        </w:rPr>
        <w:t xml:space="preserve">Esses elementos foram utilizados na fase de</w:t>
      </w:r>
      <w:r w:rsidDel="00000000" w:rsidR="00000000" w:rsidRPr="00000000">
        <w:rPr>
          <w:b w:val="1"/>
          <w:bCs w:val="1"/>
          <w:rtl w:val="0"/>
        </w:rPr>
        <w:t xml:space="preserve"> levantamento de requisitos</w:t>
      </w:r>
      <w:r w:rsidDel="00000000" w:rsidR="00000000" w:rsidRPr="00000000">
        <w:rPr>
          <w:rtl w:val="0"/>
        </w:rPr>
        <w:t xml:space="preserve"> do Banco de Dados, auxiliando na definição dos atributos do cadastro patrimonial.</w:t>
      </w:r>
    </w:p>
    <w:p w:rsidR="00000000" w:rsidDel="00000000" w:rsidP="00000000" w:rsidRDefault="00000000" w:rsidRPr="00000000" w14:paraId="00000183">
      <w:pPr>
        <w:spacing w:line="360" w:lineRule="auto"/>
        <w:jc w:val="both"/>
        <w:rPr/>
      </w:pPr>
      <w:r w:rsidDel="00000000" w:rsidR="00000000" w:rsidRPr="00000000">
        <w:rPr>
          <w:rtl w:val="0"/>
        </w:rPr>
        <w:tab/>
      </w:r>
    </w:p>
    <w:p w:rsidR="00000000" w:rsidDel="00000000" w:rsidP="00000000" w:rsidRDefault="00000000" w:rsidRPr="00000000" w14:paraId="00000184">
      <w:pPr>
        <w:spacing w:line="360" w:lineRule="auto"/>
        <w:ind w:firstLine="720"/>
        <w:jc w:val="both"/>
        <w:rPr/>
      </w:pPr>
      <w:r w:rsidDel="00000000" w:rsidR="00000000" w:rsidRPr="00000000">
        <w:rPr>
          <w:rtl w:val="0"/>
        </w:rPr>
        <w:t xml:space="preserve">A página da Pastoral da Criança, apresentada na Figura 8, foi utilizada como referência visual e estrutural para o desenvolvimento do sistema da OASSAB devido à forma como organiza informações sociais em blocos modulares. Embora o conteúdo não seja diretamente relacionado ao patrimônio, sua estrutura ajudou o grupo a entender como instituições sociais consolidadas apresentam: cartões informativos (cards); ícones ilustrativos; seções equilibradas; hierarquia visual clara, e; leitura rápida e acessível.</w:t>
      </w:r>
    </w:p>
    <w:p w:rsidR="00000000" w:rsidDel="00000000" w:rsidP="00000000" w:rsidRDefault="00000000" w:rsidRPr="00000000" w14:paraId="00000185">
      <w:pPr>
        <w:spacing w:line="360" w:lineRule="auto"/>
        <w:jc w:val="both"/>
        <w:rPr/>
      </w:pPr>
      <w:r w:rsidDel="00000000" w:rsidR="00000000" w:rsidRPr="00000000">
        <w:rPr>
          <w:rtl w:val="0"/>
        </w:rPr>
      </w:r>
    </w:p>
    <w:p w:rsidR="00000000" w:rsidDel="00000000" w:rsidP="00000000" w:rsidRDefault="00000000" w:rsidRPr="00000000" w14:paraId="00000186">
      <w:pPr>
        <w:spacing w:line="360" w:lineRule="auto"/>
        <w:ind w:firstLine="720"/>
        <w:jc w:val="both"/>
        <w:rPr/>
        <w:sectPr>
          <w:type w:val="nextPage"/>
          <w:pgSz w:h="16840" w:w="11920" w:orient="portrait"/>
          <w:pgMar w:bottom="1133.8582677165355" w:top="1700.7874015748032" w:left="1700.7874015748032" w:right="1133.8582677165355" w:header="720" w:footer="720"/>
        </w:sectPr>
      </w:pPr>
      <w:r w:rsidDel="00000000" w:rsidR="00000000" w:rsidRPr="00000000">
        <w:rPr>
          <w:rtl w:val="0"/>
        </w:rPr>
        <w:t xml:space="preserve">Esses elementos foram aplicados no sistema patrimonial em: organização dos campos de patrimônio em “cards” informativos; separação visual entre dados (categoria, localização, estado de conservação); utilização de ícones simples para facilitar navegação, e padronização entre as telas do CRUD.</w:t>
      </w:r>
    </w:p>
    <w:p w:rsidR="00000000" w:rsidDel="00000000" w:rsidP="00000000" w:rsidRDefault="00000000" w:rsidRPr="00000000" w14:paraId="00000187">
      <w:pPr>
        <w:spacing w:line="360" w:lineRule="auto"/>
        <w:ind w:firstLine="720"/>
        <w:jc w:val="both"/>
        <w:rPr/>
      </w:pPr>
      <w:r w:rsidDel="00000000" w:rsidR="00000000" w:rsidRPr="00000000">
        <w:rPr>
          <w:rtl w:val="0"/>
        </w:rPr>
      </w:r>
    </w:p>
    <w:p w:rsidR="00000000" w:rsidDel="00000000" w:rsidP="00000000" w:rsidRDefault="00000000" w:rsidRPr="00000000" w14:paraId="00000188">
      <w:pPr>
        <w:spacing w:after="240" w:before="240" w:line="360" w:lineRule="auto"/>
        <w:ind w:firstLine="720"/>
        <w:rPr/>
      </w:pPr>
      <w:r w:rsidDel="00000000" w:rsidR="00000000" w:rsidRPr="00000000">
        <w:rPr>
          <w:rtl w:val="0"/>
        </w:rPr>
        <w:t xml:space="preserve">Ou seja, a referência inspirou a estrutura modular adotada nas telas internas.</w:t>
      </w:r>
    </w:p>
    <w:p w:rsidR="00000000" w:rsidDel="00000000" w:rsidP="00000000" w:rsidRDefault="00000000" w:rsidRPr="00000000" w14:paraId="00000189">
      <w:pPr>
        <w:spacing w:line="360" w:lineRule="auto"/>
        <w:jc w:val="center"/>
        <w:rPr>
          <w:sz w:val="20"/>
          <w:szCs w:val="20"/>
        </w:rPr>
      </w:pPr>
      <w:r w:rsidDel="00000000" w:rsidR="00000000" w:rsidRPr="00000000">
        <w:rPr>
          <w:sz w:val="20"/>
          <w:szCs w:val="20"/>
          <w:rtl w:val="0"/>
        </w:rPr>
        <w:t xml:space="preserve">Figura 8 – Pastoral da Criança: referência para organização modular em cards, clareza visual e separação de informações</w:t>
      </w:r>
    </w:p>
    <w:p w:rsidR="00000000" w:rsidDel="00000000" w:rsidP="00000000" w:rsidRDefault="00000000" w:rsidRPr="00000000" w14:paraId="0000018A">
      <w:pPr>
        <w:spacing w:line="360" w:lineRule="auto"/>
        <w:jc w:val="center"/>
        <w:rPr>
          <w:sz w:val="20"/>
          <w:szCs w:val="20"/>
        </w:rPr>
      </w:pPr>
      <w:r w:rsidDel="00000000" w:rsidR="00000000" w:rsidRPr="00000000">
        <w:rPr>
          <w:color w:val="ee0000"/>
          <w:sz w:val="20"/>
          <w:szCs w:val="20"/>
        </w:rPr>
        <w:drawing>
          <wp:inline distB="0" distT="0" distL="0" distR="0">
            <wp:extent cx="4836337" cy="2803364"/>
            <wp:effectExtent b="0" l="0" r="0" t="0"/>
            <wp:docPr descr="Interface gráfica do usuário, Aplicativo&#10;&#10;O conteúdo gerado por IA pode estar incorreto." id="2141768158" name="image16.png"/>
            <a:graphic>
              <a:graphicData uri="http://schemas.openxmlformats.org/drawingml/2006/picture">
                <pic:pic>
                  <pic:nvPicPr>
                    <pic:cNvPr descr="Interface gráfica do usuário, Aplicativo&#10;&#10;O conteúdo gerado por IA pode estar incorreto." id="0" name="image16.png"/>
                    <pic:cNvPicPr preferRelativeResize="0"/>
                  </pic:nvPicPr>
                  <pic:blipFill>
                    <a:blip r:embed="rId21"/>
                    <a:srcRect b="0" l="0" r="0" t="0"/>
                    <a:stretch>
                      <a:fillRect/>
                    </a:stretch>
                  </pic:blipFill>
                  <pic:spPr>
                    <a:xfrm>
                      <a:off x="0" y="0"/>
                      <a:ext cx="4836337" cy="2803364"/>
                    </a:xfrm>
                    <a:prstGeom prst="rect"/>
                    <a:ln/>
                  </pic:spPr>
                </pic:pic>
              </a:graphicData>
            </a:graphic>
          </wp:inline>
        </w:drawing>
      </w:r>
      <w:r w:rsidDel="00000000" w:rsidR="00000000" w:rsidRPr="00000000">
        <w:rPr>
          <w:rtl w:val="0"/>
        </w:rPr>
      </w:r>
    </w:p>
    <w:p w:rsidR="00000000" w:rsidDel="00000000" w:rsidP="00000000" w:rsidRDefault="00000000" w:rsidRPr="00000000" w14:paraId="0000018B">
      <w:pPr>
        <w:spacing w:line="360" w:lineRule="auto"/>
        <w:rPr>
          <w:sz w:val="20"/>
          <w:szCs w:val="20"/>
        </w:rPr>
      </w:pPr>
      <w:r w:rsidDel="00000000" w:rsidR="00000000" w:rsidRPr="00000000">
        <w:rPr>
          <w:rtl w:val="0"/>
        </w:rPr>
      </w:r>
    </w:p>
    <w:p w:rsidR="00000000" w:rsidDel="00000000" w:rsidP="00000000" w:rsidRDefault="00000000" w:rsidRPr="00000000" w14:paraId="0000018C">
      <w:pPr>
        <w:spacing w:line="360" w:lineRule="auto"/>
        <w:jc w:val="center"/>
        <w:rPr>
          <w:sz w:val="20"/>
          <w:szCs w:val="20"/>
        </w:rPr>
      </w:pPr>
      <w:r w:rsidDel="00000000" w:rsidR="00000000" w:rsidRPr="00000000">
        <w:rPr>
          <w:sz w:val="20"/>
          <w:szCs w:val="20"/>
          <w:rtl w:val="0"/>
        </w:rPr>
        <w:t xml:space="preserve">Fonte:</w:t>
      </w:r>
      <w:r w:rsidDel="00000000" w:rsidR="00000000" w:rsidRPr="00000000">
        <w:rPr>
          <w:rtl w:val="0"/>
        </w:rPr>
        <w:t xml:space="preserve"> </w:t>
      </w:r>
      <w:hyperlink r:id="rId22">
        <w:r w:rsidDel="00000000" w:rsidR="00000000" w:rsidRPr="00000000">
          <w:rPr>
            <w:sz w:val="20"/>
            <w:szCs w:val="20"/>
            <w:u w:val="single"/>
            <w:rtl w:val="0"/>
          </w:rPr>
          <w:t xml:space="preserve">https://www.abraceumacausa.com.br/</w:t>
        </w:r>
      </w:hyperlink>
      <w:r w:rsidDel="00000000" w:rsidR="00000000" w:rsidRPr="00000000">
        <w:rPr>
          <w:rtl w:val="0"/>
        </w:rPr>
      </w:r>
    </w:p>
    <w:p w:rsidR="00000000" w:rsidDel="00000000" w:rsidP="00000000" w:rsidRDefault="00000000" w:rsidRPr="00000000" w14:paraId="0000018D">
      <w:pPr>
        <w:spacing w:line="360" w:lineRule="auto"/>
        <w:jc w:val="center"/>
        <w:rPr>
          <w:color w:val="ee0000"/>
          <w:sz w:val="20"/>
          <w:szCs w:val="20"/>
        </w:rPr>
      </w:pPr>
      <w:r w:rsidDel="00000000" w:rsidR="00000000" w:rsidRPr="00000000">
        <w:rPr>
          <w:rtl w:val="0"/>
        </w:rPr>
      </w:r>
    </w:p>
    <w:p w:rsidR="00000000" w:rsidDel="00000000" w:rsidP="00000000" w:rsidRDefault="00000000" w:rsidRPr="00000000" w14:paraId="0000018E">
      <w:pPr>
        <w:spacing w:line="360" w:lineRule="auto"/>
        <w:ind w:firstLine="720"/>
        <w:jc w:val="both"/>
        <w:rPr/>
      </w:pPr>
      <w:r w:rsidDel="00000000" w:rsidR="00000000" w:rsidRPr="00000000">
        <w:rPr>
          <w:rtl w:val="0"/>
        </w:rPr>
        <w:t xml:space="preserve">Essa página apresenta uma visão de</w:t>
      </w:r>
      <w:r w:rsidDel="00000000" w:rsidR="00000000" w:rsidRPr="00000000">
        <w:rPr>
          <w:b w:val="1"/>
          <w:bCs w:val="1"/>
          <w:rtl w:val="0"/>
        </w:rPr>
        <w:t xml:space="preserve"> gestão interna</w:t>
      </w:r>
      <w:r w:rsidDel="00000000" w:rsidR="00000000" w:rsidRPr="00000000">
        <w:rPr>
          <w:rtl w:val="0"/>
        </w:rPr>
        <w:t xml:space="preserve">, demonstrando como organizações sociais estruturam: módulos de acesso; separação por perfis (gestores, voluntários, administradores); navegação lógica, e centralização de informações.</w:t>
      </w:r>
    </w:p>
    <w:p w:rsidR="00000000" w:rsidDel="00000000" w:rsidP="00000000" w:rsidRDefault="00000000" w:rsidRPr="00000000" w14:paraId="0000018F">
      <w:pPr>
        <w:spacing w:line="360" w:lineRule="auto"/>
        <w:jc w:val="both"/>
        <w:rPr/>
      </w:pPr>
      <w:r w:rsidDel="00000000" w:rsidR="00000000" w:rsidRPr="00000000">
        <w:rPr>
          <w:rtl w:val="0"/>
        </w:rPr>
      </w:r>
    </w:p>
    <w:p w:rsidR="00000000" w:rsidDel="00000000" w:rsidP="00000000" w:rsidRDefault="00000000" w:rsidRPr="00000000" w14:paraId="00000190">
      <w:pPr>
        <w:spacing w:line="360" w:lineRule="auto"/>
        <w:ind w:firstLine="720"/>
        <w:jc w:val="both"/>
        <w:rPr/>
        <w:sectPr>
          <w:type w:val="nextPage"/>
          <w:pgSz w:h="16840" w:w="11920" w:orient="portrait"/>
          <w:pgMar w:bottom="1133.8582677165355" w:top="1700.7874015748032" w:left="1700.7874015748032" w:right="1133.8582677165355" w:header="720" w:footer="720"/>
        </w:sectPr>
      </w:pPr>
      <w:r w:rsidDel="00000000" w:rsidR="00000000" w:rsidRPr="00000000">
        <w:rPr>
          <w:rtl w:val="0"/>
        </w:rPr>
        <w:t xml:space="preserve">Os conceitos extraídos foram utilizados para definir as</w:t>
      </w:r>
      <w:r w:rsidDel="00000000" w:rsidR="00000000" w:rsidRPr="00000000">
        <w:rPr>
          <w:b w:val="1"/>
          <w:bCs w:val="1"/>
          <w:rtl w:val="0"/>
        </w:rPr>
        <w:t xml:space="preserve"> entidades “Usuário” e “Logs”</w:t>
      </w:r>
      <w:r w:rsidDel="00000000" w:rsidR="00000000" w:rsidRPr="00000000">
        <w:rPr>
          <w:rtl w:val="0"/>
        </w:rPr>
        <w:t xml:space="preserve">, bem como o modelo de rastreabilidade implementado no sistema.</w:t>
      </w:r>
    </w:p>
    <w:p w:rsidR="00000000" w:rsidDel="00000000" w:rsidP="00000000" w:rsidRDefault="00000000" w:rsidRPr="00000000" w14:paraId="00000191">
      <w:pPr>
        <w:pStyle w:val="Heading2"/>
        <w:spacing w:line="360" w:lineRule="auto"/>
        <w:ind w:left="0" w:firstLine="0"/>
        <w:jc w:val="both"/>
        <w:rPr>
          <w:b w:val="1"/>
          <w:bCs w:val="1"/>
          <w:color w:val="ee0000"/>
        </w:rPr>
      </w:pPr>
      <w:bookmarkStart w:colFirst="0" w:colLast="0" w:name="_heading=h.q5tzhd7bjo8w" w:id="30"/>
      <w:bookmarkEnd w:id="30"/>
      <w:r w:rsidDel="00000000" w:rsidR="00000000" w:rsidRPr="00000000">
        <w:rPr>
          <w:rtl w:val="0"/>
        </w:rPr>
        <w:t xml:space="preserve">8.6 </w:t>
      </w:r>
      <w:r w:rsidDel="00000000" w:rsidR="00000000" w:rsidRPr="00000000">
        <w:rPr>
          <w:b w:val="1"/>
          <w:bCs w:val="1"/>
          <w:rtl w:val="0"/>
        </w:rPr>
        <w:t xml:space="preserve">Fundação Ayrton Senna: referência para fluxo de navegação sequencial e estrutura lógica de uso</w:t>
      </w:r>
      <w:r w:rsidDel="00000000" w:rsidR="00000000" w:rsidRPr="00000000">
        <w:rPr>
          <w:rtl w:val="0"/>
        </w:rPr>
      </w:r>
    </w:p>
    <w:p w:rsidR="00000000" w:rsidDel="00000000" w:rsidP="00000000" w:rsidRDefault="00000000" w:rsidRPr="00000000" w14:paraId="00000192">
      <w:pPr>
        <w:spacing w:line="360" w:lineRule="auto"/>
        <w:ind w:firstLine="720"/>
        <w:jc w:val="both"/>
        <w:rPr/>
      </w:pPr>
      <w:r w:rsidDel="00000000" w:rsidR="00000000" w:rsidRPr="00000000">
        <w:rPr>
          <w:rtl w:val="0"/>
        </w:rPr>
        <w:t xml:space="preserve">A Fundação Ayrton Senna possui forte tradição em gestão transparente, uso de indicadores e padronização de processos. Essa referência contribuiu para: compreender como as instituições organizam estruturas de dados para prestação de contas; identificar quais informações são essenciais em relatórios técnicos; reforçar a importância da rastreabilidade dos registros.</w:t>
      </w:r>
    </w:p>
    <w:p w:rsidR="00000000" w:rsidDel="00000000" w:rsidP="00000000" w:rsidRDefault="00000000" w:rsidRPr="00000000" w14:paraId="00000193">
      <w:pPr>
        <w:spacing w:line="360" w:lineRule="auto"/>
        <w:jc w:val="both"/>
        <w:rPr/>
      </w:pPr>
      <w:r w:rsidDel="00000000" w:rsidR="00000000" w:rsidRPr="00000000">
        <w:rPr>
          <w:rtl w:val="0"/>
        </w:rPr>
      </w:r>
    </w:p>
    <w:p w:rsidR="00000000" w:rsidDel="00000000" w:rsidP="00000000" w:rsidRDefault="00000000" w:rsidRPr="00000000" w14:paraId="00000194">
      <w:pPr>
        <w:spacing w:line="360" w:lineRule="auto"/>
        <w:ind w:firstLine="720"/>
        <w:jc w:val="both"/>
        <w:rPr/>
      </w:pPr>
      <w:r w:rsidDel="00000000" w:rsidR="00000000" w:rsidRPr="00000000">
        <w:rPr>
          <w:rtl w:val="0"/>
        </w:rPr>
        <w:t xml:space="preserve">Esses princípios influenciaram a definição da entidade “Movimentações” e dos campos de controle históricos.</w:t>
      </w:r>
    </w:p>
    <w:p w:rsidR="00000000" w:rsidDel="00000000" w:rsidP="00000000" w:rsidRDefault="00000000" w:rsidRPr="00000000" w14:paraId="00000195">
      <w:pPr>
        <w:spacing w:line="360" w:lineRule="auto"/>
        <w:ind w:left="0" w:firstLine="0"/>
        <w:jc w:val="both"/>
        <w:rPr/>
      </w:pPr>
      <w:r w:rsidDel="00000000" w:rsidR="00000000" w:rsidRPr="00000000">
        <w:rPr>
          <w:rtl w:val="0"/>
        </w:rPr>
      </w:r>
    </w:p>
    <w:p w:rsidR="00000000" w:rsidDel="00000000" w:rsidP="00000000" w:rsidRDefault="00000000" w:rsidRPr="00000000" w14:paraId="00000196">
      <w:pPr>
        <w:spacing w:line="360" w:lineRule="auto"/>
        <w:ind w:firstLine="720"/>
        <w:jc w:val="both"/>
        <w:rPr/>
      </w:pPr>
      <w:r w:rsidDel="00000000" w:rsidR="00000000" w:rsidRPr="00000000">
        <w:rPr>
          <w:rtl w:val="0"/>
        </w:rPr>
        <w:t xml:space="preserve">A Figura 9, a seguir, traz um exemplo que apresenta um fluxo de navegação com etapas claras e lógica sequencial. Mesmo não sendo um sistema de patrimônio, a página oferece um ótimo exemplo de: navegação intuitiva, organização por etapas, estrutura vertical lógica, progressão de ações.</w:t>
      </w:r>
    </w:p>
    <w:p w:rsidR="00000000" w:rsidDel="00000000" w:rsidP="00000000" w:rsidRDefault="00000000" w:rsidRPr="00000000" w14:paraId="00000197">
      <w:pPr>
        <w:spacing w:line="360" w:lineRule="auto"/>
        <w:ind w:firstLine="720"/>
        <w:jc w:val="both"/>
        <w:rPr/>
      </w:pPr>
      <w:r w:rsidDel="00000000" w:rsidR="00000000" w:rsidRPr="00000000">
        <w:rPr>
          <w:rtl w:val="0"/>
        </w:rPr>
      </w:r>
    </w:p>
    <w:p w:rsidR="00000000" w:rsidDel="00000000" w:rsidP="00000000" w:rsidRDefault="00000000" w:rsidRPr="00000000" w14:paraId="00000198">
      <w:pPr>
        <w:spacing w:line="360" w:lineRule="auto"/>
        <w:ind w:firstLine="720"/>
        <w:jc w:val="both"/>
        <w:rPr/>
      </w:pPr>
      <w:r w:rsidDel="00000000" w:rsidR="00000000" w:rsidRPr="00000000">
        <w:rPr>
          <w:rtl w:val="0"/>
        </w:rPr>
        <w:t xml:space="preserve">Esses conceitos foram essenciais para o grupo ao definir o fluxo de uso do sistema da OASSAB, especialmente: Login, no Dashboard, em Patrimônios, em Usuários, nas Movimentações e nos Logs.</w:t>
      </w:r>
    </w:p>
    <w:p w:rsidR="00000000" w:rsidDel="00000000" w:rsidP="00000000" w:rsidRDefault="00000000" w:rsidRPr="00000000" w14:paraId="00000199">
      <w:pPr>
        <w:spacing w:line="360" w:lineRule="auto"/>
        <w:jc w:val="both"/>
        <w:rPr/>
      </w:pPr>
      <w:r w:rsidDel="00000000" w:rsidR="00000000" w:rsidRPr="00000000">
        <w:rPr>
          <w:rtl w:val="0"/>
        </w:rPr>
      </w:r>
    </w:p>
    <w:p w:rsidR="00000000" w:rsidDel="00000000" w:rsidP="00000000" w:rsidRDefault="00000000" w:rsidRPr="00000000" w14:paraId="0000019A">
      <w:pPr>
        <w:spacing w:line="360" w:lineRule="auto"/>
        <w:ind w:firstLine="720"/>
        <w:jc w:val="both"/>
        <w:rPr/>
      </w:pPr>
      <w:r w:rsidDel="00000000" w:rsidR="00000000" w:rsidRPr="00000000">
        <w:rPr>
          <w:rtl w:val="0"/>
        </w:rPr>
        <w:t xml:space="preserve">Assim, o grupo estruturou o sistema com fluxo simples, previsível e padronizado, seguindo exatamente essa lógica observada na referência da Fundação Ayrton Senna.</w:t>
      </w:r>
    </w:p>
    <w:p w:rsidR="00000000" w:rsidDel="00000000" w:rsidP="00000000" w:rsidRDefault="00000000" w:rsidRPr="00000000" w14:paraId="0000019B">
      <w:pPr>
        <w:keepNext w:val="1"/>
        <w:spacing w:line="360" w:lineRule="auto"/>
        <w:jc w:val="both"/>
        <w:rPr>
          <w:color w:val="ee0000"/>
        </w:rPr>
        <w:sectPr>
          <w:type w:val="nextPage"/>
          <w:pgSz w:h="16840" w:w="11920" w:orient="portrait"/>
          <w:pgMar w:bottom="1133.8582677165355" w:top="1700.7874015748032" w:left="1700.7874015748032" w:right="1133.8582677165355" w:header="720" w:footer="720"/>
        </w:sectPr>
      </w:pPr>
      <w:r w:rsidDel="00000000" w:rsidR="00000000" w:rsidRPr="00000000">
        <w:rPr>
          <w:rtl w:val="0"/>
        </w:rPr>
      </w:r>
    </w:p>
    <w:p w:rsidR="00000000" w:rsidDel="00000000" w:rsidP="00000000" w:rsidRDefault="00000000" w:rsidRPr="00000000" w14:paraId="0000019C">
      <w:pPr>
        <w:spacing w:line="360" w:lineRule="auto"/>
        <w:jc w:val="center"/>
        <w:rPr>
          <w:sz w:val="20"/>
          <w:szCs w:val="20"/>
        </w:rPr>
      </w:pPr>
      <w:r w:rsidDel="00000000" w:rsidR="00000000" w:rsidRPr="00000000">
        <w:rPr>
          <w:sz w:val="20"/>
          <w:szCs w:val="20"/>
          <w:rtl w:val="0"/>
        </w:rPr>
        <w:t xml:space="preserve">Figura 9 – Fundação Ayrton Senna: referência para fluxo de navegação sequencial e estrutura lógica de uso</w:t>
      </w:r>
    </w:p>
    <w:p w:rsidR="00000000" w:rsidDel="00000000" w:rsidP="00000000" w:rsidRDefault="00000000" w:rsidRPr="00000000" w14:paraId="0000019D">
      <w:pPr>
        <w:spacing w:line="360" w:lineRule="auto"/>
        <w:jc w:val="center"/>
        <w:rPr>
          <w:color w:val="ee0000"/>
          <w:sz w:val="20"/>
          <w:szCs w:val="20"/>
        </w:rPr>
      </w:pPr>
      <w:r w:rsidDel="00000000" w:rsidR="00000000" w:rsidRPr="00000000">
        <w:rPr>
          <w:color w:val="ee0000"/>
          <w:sz w:val="20"/>
          <w:szCs w:val="20"/>
        </w:rPr>
        <w:drawing>
          <wp:inline distB="0" distT="0" distL="0" distR="0">
            <wp:extent cx="3078975" cy="1588290"/>
            <wp:effectExtent b="0" l="0" r="0" t="0"/>
            <wp:docPr descr="Tela de celular com publicação numa rede social&#10;&#10;O conteúdo gerado por IA pode estar incorreto." id="2141768160" name="image15.png"/>
            <a:graphic>
              <a:graphicData uri="http://schemas.openxmlformats.org/drawingml/2006/picture">
                <pic:pic>
                  <pic:nvPicPr>
                    <pic:cNvPr descr="Tela de celular com publicação numa rede social&#10;&#10;O conteúdo gerado por IA pode estar incorreto." id="0" name="image15.png"/>
                    <pic:cNvPicPr preferRelativeResize="0"/>
                  </pic:nvPicPr>
                  <pic:blipFill>
                    <a:blip r:embed="rId23"/>
                    <a:srcRect b="0" l="0" r="0" t="0"/>
                    <a:stretch>
                      <a:fillRect/>
                    </a:stretch>
                  </pic:blipFill>
                  <pic:spPr>
                    <a:xfrm>
                      <a:off x="0" y="0"/>
                      <a:ext cx="3078975" cy="1588290"/>
                    </a:xfrm>
                    <a:prstGeom prst="rect"/>
                    <a:ln/>
                  </pic:spPr>
                </pic:pic>
              </a:graphicData>
            </a:graphic>
          </wp:inline>
        </w:drawing>
      </w:r>
      <w:r w:rsidDel="00000000" w:rsidR="00000000" w:rsidRPr="00000000">
        <w:rPr>
          <w:rtl w:val="0"/>
        </w:rPr>
      </w:r>
    </w:p>
    <w:p w:rsidR="00000000" w:rsidDel="00000000" w:rsidP="00000000" w:rsidRDefault="00000000" w:rsidRPr="00000000" w14:paraId="0000019E">
      <w:pPr>
        <w:spacing w:line="360" w:lineRule="auto"/>
        <w:jc w:val="center"/>
        <w:rPr/>
      </w:pPr>
      <w:r w:rsidDel="00000000" w:rsidR="00000000" w:rsidRPr="00000000">
        <w:rPr>
          <w:sz w:val="20"/>
          <w:szCs w:val="20"/>
          <w:rtl w:val="0"/>
        </w:rPr>
        <w:t xml:space="preserve">Fonte: </w:t>
      </w:r>
      <w:hyperlink r:id="rId24">
        <w:r w:rsidDel="00000000" w:rsidR="00000000" w:rsidRPr="00000000">
          <w:rPr>
            <w:sz w:val="20"/>
            <w:szCs w:val="20"/>
            <w:u w:val="single"/>
            <w:rtl w:val="0"/>
          </w:rPr>
          <w:t xml:space="preserve">https://institutoayrtonsenna.org.br/</w:t>
        </w:r>
      </w:hyperlink>
      <w:r w:rsidDel="00000000" w:rsidR="00000000" w:rsidRPr="00000000">
        <w:rPr>
          <w:rtl w:val="0"/>
        </w:rPr>
      </w:r>
    </w:p>
    <w:p w:rsidR="00000000" w:rsidDel="00000000" w:rsidP="00000000" w:rsidRDefault="00000000" w:rsidRPr="00000000" w14:paraId="0000019F">
      <w:pPr>
        <w:spacing w:line="360" w:lineRule="auto"/>
        <w:jc w:val="center"/>
        <w:rPr>
          <w:color w:val="ee0000"/>
          <w:sz w:val="20"/>
          <w:szCs w:val="20"/>
        </w:rPr>
      </w:pPr>
      <w:r w:rsidDel="00000000" w:rsidR="00000000" w:rsidRPr="00000000">
        <w:rPr>
          <w:rtl w:val="0"/>
        </w:rPr>
      </w:r>
    </w:p>
    <w:p w:rsidR="00000000" w:rsidDel="00000000" w:rsidP="00000000" w:rsidRDefault="00000000" w:rsidRPr="00000000" w14:paraId="000001A0">
      <w:pPr>
        <w:spacing w:line="360" w:lineRule="auto"/>
        <w:ind w:firstLine="720"/>
        <w:jc w:val="both"/>
        <w:rPr/>
      </w:pPr>
      <w:r w:rsidDel="00000000" w:rsidR="00000000" w:rsidRPr="00000000">
        <w:rPr>
          <w:rtl w:val="0"/>
        </w:rPr>
        <w:t xml:space="preserve">A imagem exemplifica como a Fundação apresenta impactos, indicadores e categorização de ações, o que ajudou o grupo acadêmico a: compreender relações entre categorias e itens, estruturar a entidade “Categorias” do Banco de Dados, e definir padrões de agrupamento e classificação para o inventário.</w:t>
      </w:r>
    </w:p>
    <w:p w:rsidR="00000000" w:rsidDel="00000000" w:rsidP="00000000" w:rsidRDefault="00000000" w:rsidRPr="00000000" w14:paraId="000001A1">
      <w:pPr>
        <w:spacing w:line="360" w:lineRule="auto"/>
        <w:ind w:firstLine="720"/>
        <w:jc w:val="both"/>
        <w:rPr/>
      </w:pPr>
      <w:r w:rsidDel="00000000" w:rsidR="00000000" w:rsidRPr="00000000">
        <w:rPr>
          <w:rtl w:val="0"/>
        </w:rPr>
      </w:r>
    </w:p>
    <w:p w:rsidR="00000000" w:rsidDel="00000000" w:rsidP="00000000" w:rsidRDefault="00000000" w:rsidRPr="00000000" w14:paraId="000001A2">
      <w:pPr>
        <w:spacing w:line="360" w:lineRule="auto"/>
        <w:ind w:left="0" w:firstLine="720"/>
        <w:jc w:val="both"/>
        <w:rPr/>
      </w:pPr>
      <w:r w:rsidDel="00000000" w:rsidR="00000000" w:rsidRPr="00000000">
        <w:rPr>
          <w:rtl w:val="0"/>
        </w:rPr>
        <w:t xml:space="preserve">As imagens utilizadas representam algumas referências técnicas para a concepção, estruturação e documentação do Banco de Dados. Cada imagem contribuiu diretamente para a análise de requisitos, definição de entidades e modelagem conceitual  relacionadas ao terceiro setor.</w:t>
      </w:r>
    </w:p>
    <w:p w:rsidR="00000000" w:rsidDel="00000000" w:rsidP="00000000" w:rsidRDefault="00000000" w:rsidRPr="00000000" w14:paraId="000001A3">
      <w:pPr>
        <w:spacing w:line="360" w:lineRule="auto"/>
        <w:ind w:firstLine="720"/>
        <w:jc w:val="both"/>
        <w:rPr/>
      </w:pPr>
      <w:r w:rsidDel="00000000" w:rsidR="00000000" w:rsidRPr="00000000">
        <w:rPr>
          <w:rtl w:val="0"/>
        </w:rPr>
      </w:r>
    </w:p>
    <w:p w:rsidR="00000000" w:rsidDel="00000000" w:rsidP="00000000" w:rsidRDefault="00000000" w:rsidRPr="00000000" w14:paraId="000001A4">
      <w:pPr>
        <w:pStyle w:val="Heading2"/>
        <w:spacing w:line="360" w:lineRule="auto"/>
        <w:jc w:val="both"/>
        <w:rPr>
          <w:b w:val="1"/>
          <w:bCs w:val="1"/>
        </w:rPr>
      </w:pPr>
      <w:bookmarkStart w:colFirst="0" w:colLast="0" w:name="_heading=h.r6yrgywgxmt7" w:id="31"/>
      <w:bookmarkEnd w:id="31"/>
      <w:r w:rsidDel="00000000" w:rsidR="00000000" w:rsidRPr="00000000">
        <w:rPr>
          <w:rtl w:val="0"/>
        </w:rPr>
        <w:t xml:space="preserve">8.7 </w:t>
      </w:r>
      <w:r w:rsidDel="00000000" w:rsidR="00000000" w:rsidRPr="00000000">
        <w:rPr>
          <w:b w:val="1"/>
          <w:bCs w:val="1"/>
          <w:rtl w:val="0"/>
        </w:rPr>
        <w:t xml:space="preserve">Dashboard da OASSAB: referência institucional para alinhamento visual e planejamento da futura tela inicial.</w:t>
      </w:r>
    </w:p>
    <w:p w:rsidR="00000000" w:rsidDel="00000000" w:rsidP="00000000" w:rsidRDefault="00000000" w:rsidRPr="00000000" w14:paraId="000001A5">
      <w:pPr>
        <w:spacing w:line="360" w:lineRule="auto"/>
        <w:ind w:firstLine="720"/>
        <w:jc w:val="both"/>
        <w:rPr/>
      </w:pPr>
      <w:r w:rsidDel="00000000" w:rsidR="00000000" w:rsidRPr="00000000">
        <w:rPr>
          <w:rtl w:val="0"/>
        </w:rPr>
        <w:t xml:space="preserve">Na Figura 10, a seguir, apresenta o painel administrativo real da própria OASSAB, encontrado no site institucional. Embora um dashboard completo não faça parte do escopo da AE2, essa imagem foi fundamental por três motivos:</w:t>
      </w:r>
    </w:p>
    <w:p w:rsidR="00000000" w:rsidDel="00000000" w:rsidP="00000000" w:rsidRDefault="00000000" w:rsidRPr="00000000" w14:paraId="000001A6">
      <w:pPr>
        <w:spacing w:line="360" w:lineRule="auto"/>
        <w:jc w:val="both"/>
        <w:rPr/>
      </w:pPr>
      <w:r w:rsidDel="00000000" w:rsidR="00000000" w:rsidRPr="00000000">
        <w:rPr>
          <w:rtl w:val="0"/>
        </w:rPr>
      </w:r>
    </w:p>
    <w:p w:rsidR="00000000" w:rsidDel="00000000" w:rsidP="00000000" w:rsidRDefault="00000000" w:rsidRPr="00000000" w14:paraId="000001A7">
      <w:pPr>
        <w:spacing w:line="360" w:lineRule="auto"/>
        <w:ind w:firstLine="720"/>
        <w:jc w:val="both"/>
        <w:rPr/>
      </w:pPr>
      <w:r w:rsidDel="00000000" w:rsidR="00000000" w:rsidRPr="00000000">
        <w:rPr>
          <w:rtl w:val="0"/>
        </w:rPr>
        <w:t xml:space="preserve">1 - Permitiu compreender como a OASSAB já se comunica digitalmente - a referência ajudou o grupo a manter coerência estética com: cores usadas pela instituição; tipografia mais próxima da identidade real; estilo gráfico limpo e institucional.</w:t>
      </w:r>
    </w:p>
    <w:p w:rsidR="00000000" w:rsidDel="00000000" w:rsidP="00000000" w:rsidRDefault="00000000" w:rsidRPr="00000000" w14:paraId="000001A8">
      <w:pPr>
        <w:spacing w:line="360" w:lineRule="auto"/>
        <w:jc w:val="both"/>
        <w:rPr/>
        <w:sectPr>
          <w:type w:val="nextPage"/>
          <w:pgSz w:h="16840" w:w="11920" w:orient="portrait"/>
          <w:pgMar w:bottom="1133.8582677165355" w:top="1700.7874015748032" w:left="1700.7874015748032" w:right="1133.8582677165355" w:header="720" w:footer="720"/>
        </w:sectPr>
      </w:pPr>
      <w:r w:rsidDel="00000000" w:rsidR="00000000" w:rsidRPr="00000000">
        <w:rPr>
          <w:rtl w:val="0"/>
        </w:rPr>
      </w:r>
    </w:p>
    <w:p w:rsidR="00000000" w:rsidDel="00000000" w:rsidP="00000000" w:rsidRDefault="00000000" w:rsidRPr="00000000" w14:paraId="000001A9">
      <w:pPr>
        <w:spacing w:line="360" w:lineRule="auto"/>
        <w:ind w:firstLine="720"/>
        <w:jc w:val="both"/>
        <w:rPr/>
      </w:pPr>
      <w:r w:rsidDel="00000000" w:rsidR="00000000" w:rsidRPr="00000000">
        <w:rPr>
          <w:rtl w:val="0"/>
        </w:rPr>
        <w:t xml:space="preserve">2 - Inspirou a estrutura da futura tela inicial - mesmo que não implementado, serviu de modelo para o protótipo da “Tela Inicial do Sistema”, reforçando conceitos como: botões rápidos para módulos principais; indicadores simples e fáceis de interpretar; separação clara dos blocos (“Patrimônios”, “Usuários”, “Logs”).</w:t>
      </w:r>
    </w:p>
    <w:p w:rsidR="00000000" w:rsidDel="00000000" w:rsidP="00000000" w:rsidRDefault="00000000" w:rsidRPr="00000000" w14:paraId="000001AA">
      <w:pPr>
        <w:spacing w:line="360" w:lineRule="auto"/>
        <w:jc w:val="both"/>
        <w:rPr/>
      </w:pPr>
      <w:r w:rsidDel="00000000" w:rsidR="00000000" w:rsidRPr="00000000">
        <w:rPr>
          <w:rtl w:val="0"/>
        </w:rPr>
      </w:r>
    </w:p>
    <w:p w:rsidR="00000000" w:rsidDel="00000000" w:rsidP="00000000" w:rsidRDefault="00000000" w:rsidRPr="00000000" w14:paraId="000001AB">
      <w:pPr>
        <w:spacing w:line="360" w:lineRule="auto"/>
        <w:ind w:firstLine="720"/>
        <w:jc w:val="both"/>
        <w:rPr/>
      </w:pPr>
      <w:r w:rsidDel="00000000" w:rsidR="00000000" w:rsidRPr="00000000">
        <w:rPr>
          <w:rtl w:val="0"/>
        </w:rPr>
        <w:t xml:space="preserve">3 - Conectou o projeto ao contexto real da entidade - isso demonstra à banca e ao avaliador que o grupo:  analisou o site oficial da OASSAB; buscou coerência visual e institucional; fundamentou escolhas de design no repertório da própria instituição.</w:t>
      </w:r>
    </w:p>
    <w:p w:rsidR="00000000" w:rsidDel="00000000" w:rsidP="00000000" w:rsidRDefault="00000000" w:rsidRPr="00000000" w14:paraId="000001AC">
      <w:pPr>
        <w:spacing w:line="360" w:lineRule="auto"/>
        <w:jc w:val="both"/>
        <w:rPr/>
      </w:pPr>
      <w:r w:rsidDel="00000000" w:rsidR="00000000" w:rsidRPr="00000000">
        <w:rPr>
          <w:rtl w:val="0"/>
        </w:rPr>
      </w:r>
    </w:p>
    <w:p w:rsidR="00000000" w:rsidDel="00000000" w:rsidP="00000000" w:rsidRDefault="00000000" w:rsidRPr="00000000" w14:paraId="000001AD">
      <w:pPr>
        <w:spacing w:line="360" w:lineRule="auto"/>
        <w:ind w:firstLine="720"/>
        <w:jc w:val="both"/>
        <w:rPr/>
      </w:pPr>
      <w:r w:rsidDel="00000000" w:rsidR="00000000" w:rsidRPr="00000000">
        <w:rPr>
          <w:rtl w:val="0"/>
        </w:rPr>
        <w:t xml:space="preserve">Portanto, a imagem não está ali apenas como exemplo genérico, mas como referência direta ao contexto real da parceira social, reforçando a relevância da solução proposta.</w:t>
      </w:r>
    </w:p>
    <w:p w:rsidR="00000000" w:rsidDel="00000000" w:rsidP="00000000" w:rsidRDefault="00000000" w:rsidRPr="00000000" w14:paraId="000001AE">
      <w:pPr>
        <w:spacing w:line="360" w:lineRule="auto"/>
        <w:ind w:left="0" w:firstLine="0"/>
        <w:jc w:val="both"/>
        <w:rPr/>
      </w:pPr>
      <w:r w:rsidDel="00000000" w:rsidR="00000000" w:rsidRPr="00000000">
        <w:rPr>
          <w:rtl w:val="0"/>
        </w:rPr>
      </w:r>
    </w:p>
    <w:p w:rsidR="00000000" w:rsidDel="00000000" w:rsidP="00000000" w:rsidRDefault="00000000" w:rsidRPr="00000000" w14:paraId="000001AF">
      <w:pPr>
        <w:spacing w:line="360" w:lineRule="auto"/>
        <w:jc w:val="center"/>
        <w:rPr>
          <w:sz w:val="20"/>
          <w:szCs w:val="20"/>
        </w:rPr>
      </w:pPr>
      <w:r w:rsidDel="00000000" w:rsidR="00000000" w:rsidRPr="00000000">
        <w:rPr>
          <w:sz w:val="20"/>
          <w:szCs w:val="20"/>
          <w:rtl w:val="0"/>
        </w:rPr>
        <w:t xml:space="preserve">Figura 10 – Dashboard da OASSAB: referência institucional para alinhamento visual e planejamento da futura tela inicial.</w:t>
      </w:r>
    </w:p>
    <w:p w:rsidR="00000000" w:rsidDel="00000000" w:rsidP="00000000" w:rsidRDefault="00000000" w:rsidRPr="00000000" w14:paraId="000001B0">
      <w:pPr>
        <w:spacing w:line="360" w:lineRule="auto"/>
        <w:jc w:val="center"/>
        <w:rPr>
          <w:color w:val="ee0000"/>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123825</wp:posOffset>
            </wp:positionV>
            <wp:extent cx="5857875" cy="2671108"/>
            <wp:effectExtent b="0" l="0" r="0" t="0"/>
            <wp:wrapTopAndBottom distB="0" distT="0"/>
            <wp:docPr descr="Diagrama&#10;&#10;O conteúdo gerado por IA pode estar incorreto." id="2141768148" name="image1.jpg"/>
            <a:graphic>
              <a:graphicData uri="http://schemas.openxmlformats.org/drawingml/2006/picture">
                <pic:pic>
                  <pic:nvPicPr>
                    <pic:cNvPr descr="Diagrama&#10;&#10;O conteúdo gerado por IA pode estar incorreto." id="0" name="image1.jpg"/>
                    <pic:cNvPicPr preferRelativeResize="0"/>
                  </pic:nvPicPr>
                  <pic:blipFill>
                    <a:blip r:embed="rId25"/>
                    <a:srcRect b="0" l="0" r="0" t="0"/>
                    <a:stretch>
                      <a:fillRect/>
                    </a:stretch>
                  </pic:blipFill>
                  <pic:spPr>
                    <a:xfrm>
                      <a:off x="0" y="0"/>
                      <a:ext cx="5857875" cy="2671108"/>
                    </a:xfrm>
                    <a:prstGeom prst="rect"/>
                    <a:ln/>
                  </pic:spPr>
                </pic:pic>
              </a:graphicData>
            </a:graphic>
          </wp:anchor>
        </w:drawing>
      </w:r>
    </w:p>
    <w:p w:rsidR="00000000" w:rsidDel="00000000" w:rsidP="00000000" w:rsidRDefault="00000000" w:rsidRPr="00000000" w14:paraId="000001B1">
      <w:pPr>
        <w:spacing w:line="360" w:lineRule="auto"/>
        <w:jc w:val="center"/>
        <w:rPr>
          <w:color w:val="ee0000"/>
        </w:rPr>
      </w:pPr>
      <w:r w:rsidDel="00000000" w:rsidR="00000000" w:rsidRPr="00000000">
        <w:rPr>
          <w:sz w:val="20"/>
          <w:szCs w:val="20"/>
          <w:rtl w:val="0"/>
        </w:rPr>
        <w:t xml:space="preserve">Fonte:</w:t>
      </w:r>
      <w:r w:rsidDel="00000000" w:rsidR="00000000" w:rsidRPr="00000000">
        <w:rPr>
          <w:rtl w:val="0"/>
        </w:rPr>
        <w:t xml:space="preserve"> </w:t>
      </w:r>
      <w:hyperlink r:id="rId26">
        <w:r w:rsidDel="00000000" w:rsidR="00000000" w:rsidRPr="00000000">
          <w:rPr>
            <w:sz w:val="20"/>
            <w:szCs w:val="20"/>
            <w:u w:val="single"/>
            <w:rtl w:val="0"/>
          </w:rPr>
          <w:t xml:space="preserve">https://oassab.org.br/</w:t>
        </w:r>
      </w:hyperlink>
      <w:r w:rsidDel="00000000" w:rsidR="00000000" w:rsidRPr="00000000">
        <w:rPr>
          <w:rtl w:val="0"/>
        </w:rPr>
      </w:r>
    </w:p>
    <w:p w:rsidR="00000000" w:rsidDel="00000000" w:rsidP="00000000" w:rsidRDefault="00000000" w:rsidRPr="00000000" w14:paraId="000001B2">
      <w:pPr>
        <w:spacing w:line="360" w:lineRule="auto"/>
        <w:jc w:val="center"/>
        <w:rPr>
          <w:color w:val="ee0000"/>
        </w:rPr>
      </w:pPr>
      <w:r w:rsidDel="00000000" w:rsidR="00000000" w:rsidRPr="00000000">
        <w:rPr>
          <w:rtl w:val="0"/>
        </w:rPr>
      </w:r>
    </w:p>
    <w:p w:rsidR="00000000" w:rsidDel="00000000" w:rsidP="00000000" w:rsidRDefault="00000000" w:rsidRPr="00000000" w14:paraId="000001B3">
      <w:pPr>
        <w:spacing w:line="360" w:lineRule="auto"/>
        <w:ind w:firstLine="720"/>
        <w:jc w:val="both"/>
        <w:rPr/>
      </w:pPr>
      <w:r w:rsidDel="00000000" w:rsidR="00000000" w:rsidRPr="00000000">
        <w:rPr>
          <w:rtl w:val="0"/>
        </w:rPr>
        <w:t xml:space="preserve">Esta imagem serviu como inspiração para o protótipo de tela de cadastro de patrimônio, permitindo à equipe visualizar: disposição de campos, organização de informações, lógica de preenchimento, e usabilidade básica.</w:t>
      </w:r>
    </w:p>
    <w:p w:rsidR="00000000" w:rsidDel="00000000" w:rsidP="00000000" w:rsidRDefault="00000000" w:rsidRPr="00000000" w14:paraId="000001B4">
      <w:pPr>
        <w:spacing w:line="360" w:lineRule="auto"/>
        <w:ind w:firstLine="720"/>
        <w:jc w:val="both"/>
        <w:rPr/>
      </w:pPr>
      <w:r w:rsidDel="00000000" w:rsidR="00000000" w:rsidRPr="00000000">
        <w:rPr>
          <w:rtl w:val="0"/>
        </w:rPr>
        <w:t xml:space="preserve">Tais elementos influenciam o desenho dos atributos da tabela “Patrimônio”, utilizado como exemplo de boa prática de leitura de dados, ajudando o grupo a: visualizar como consultas READ podem ser apresentadas, compreender padrões de ordenação, filtragem e listagem, reforçar a necessidade de campos como “data de aquisição”, “categoria”, “valor” e “responsável”.</w:t>
      </w:r>
    </w:p>
    <w:p w:rsidR="00000000" w:rsidDel="00000000" w:rsidP="00000000" w:rsidRDefault="00000000" w:rsidRPr="00000000" w14:paraId="000001B5">
      <w:pPr>
        <w:spacing w:line="360" w:lineRule="auto"/>
        <w:jc w:val="both"/>
        <w:rPr/>
      </w:pPr>
      <w:r w:rsidDel="00000000" w:rsidR="00000000" w:rsidRPr="00000000">
        <w:rPr>
          <w:rtl w:val="0"/>
        </w:rPr>
      </w:r>
    </w:p>
    <w:p w:rsidR="00000000" w:rsidDel="00000000" w:rsidP="00000000" w:rsidRDefault="00000000" w:rsidRPr="00000000" w14:paraId="000001B6">
      <w:pPr>
        <w:spacing w:line="360" w:lineRule="auto"/>
        <w:ind w:firstLine="720"/>
        <w:jc w:val="both"/>
        <w:rPr/>
      </w:pPr>
      <w:r w:rsidDel="00000000" w:rsidR="00000000" w:rsidRPr="00000000">
        <w:rPr>
          <w:rtl w:val="0"/>
        </w:rPr>
        <w:t xml:space="preserve">Essas imagens foram importantes a fim de validar a estrutura da consulta apresentada na documentação do CRUD.</w:t>
      </w:r>
    </w:p>
    <w:p w:rsidR="00000000" w:rsidDel="00000000" w:rsidP="00000000" w:rsidRDefault="00000000" w:rsidRPr="00000000" w14:paraId="000001B7">
      <w:pPr>
        <w:spacing w:line="360" w:lineRule="auto"/>
        <w:jc w:val="both"/>
        <w:rPr/>
      </w:pPr>
      <w:r w:rsidDel="00000000" w:rsidR="00000000" w:rsidRPr="00000000">
        <w:rPr>
          <w:rtl w:val="0"/>
        </w:rPr>
      </w:r>
    </w:p>
    <w:p w:rsidR="00000000" w:rsidDel="00000000" w:rsidP="00000000" w:rsidRDefault="00000000" w:rsidRPr="00000000" w14:paraId="000001B8">
      <w:pPr>
        <w:spacing w:line="360" w:lineRule="auto"/>
        <w:ind w:firstLine="720"/>
        <w:jc w:val="both"/>
        <w:rPr/>
      </w:pPr>
      <w:r w:rsidDel="00000000" w:rsidR="00000000" w:rsidRPr="00000000">
        <w:rPr>
          <w:rtl w:val="0"/>
        </w:rPr>
        <w:t xml:space="preserve">Embora o foco da AE2 seja o Banco de Dados, foram elaborados esboços conceituais de interface que mostram como o sistema poderá interagir com os usuários no futuro. </w:t>
      </w:r>
    </w:p>
    <w:p w:rsidR="00000000" w:rsidDel="00000000" w:rsidP="00000000" w:rsidRDefault="00000000" w:rsidRPr="00000000" w14:paraId="000001B9">
      <w:pPr>
        <w:spacing w:line="360" w:lineRule="auto"/>
        <w:ind w:firstLine="720"/>
        <w:jc w:val="both"/>
        <w:rPr/>
      </w:pPr>
      <w:r w:rsidDel="00000000" w:rsidR="00000000" w:rsidRPr="00000000">
        <w:rPr>
          <w:rtl w:val="0"/>
        </w:rPr>
      </w:r>
    </w:p>
    <w:p w:rsidR="00000000" w:rsidDel="00000000" w:rsidP="00000000" w:rsidRDefault="00000000" w:rsidRPr="00000000" w14:paraId="000001BA">
      <w:pPr>
        <w:spacing w:line="360" w:lineRule="auto"/>
        <w:ind w:firstLine="720"/>
        <w:jc w:val="both"/>
        <w:rPr/>
      </w:pPr>
      <w:r w:rsidDel="00000000" w:rsidR="00000000" w:rsidRPr="00000000">
        <w:rPr>
          <w:rtl w:val="0"/>
        </w:rPr>
        <w:t xml:space="preserve">Conforme se pode verificar na Figura 11 - Estrutura Base de Navegação, a seguir:</w:t>
      </w:r>
    </w:p>
    <w:p w:rsidR="00000000" w:rsidDel="00000000" w:rsidP="00000000" w:rsidRDefault="00000000" w:rsidRPr="00000000" w14:paraId="000001BB">
      <w:pPr>
        <w:spacing w:line="360" w:lineRule="auto"/>
        <w:jc w:val="both"/>
        <w:rPr>
          <w:color w:val="ee0000"/>
        </w:rPr>
      </w:pPr>
      <w:r w:rsidDel="00000000" w:rsidR="00000000" w:rsidRPr="00000000">
        <w:rPr>
          <w:rtl w:val="0"/>
        </w:rPr>
      </w:r>
    </w:p>
    <w:p w:rsidR="00000000" w:rsidDel="00000000" w:rsidP="00000000" w:rsidRDefault="00000000" w:rsidRPr="00000000" w14:paraId="000001BC">
      <w:pPr>
        <w:spacing w:line="360" w:lineRule="auto"/>
        <w:jc w:val="center"/>
        <w:rPr>
          <w:sz w:val="20"/>
          <w:szCs w:val="20"/>
        </w:rPr>
      </w:pPr>
      <w:r w:rsidDel="00000000" w:rsidR="00000000" w:rsidRPr="00000000">
        <w:rPr>
          <w:sz w:val="20"/>
          <w:szCs w:val="20"/>
          <w:rtl w:val="0"/>
        </w:rPr>
        <w:t xml:space="preserve">Figura 11 – Estrutura Base de Navegação do site que abriga o controle patrimonial da OASSAB</w:t>
      </w:r>
    </w:p>
    <w:p w:rsidR="00000000" w:rsidDel="00000000" w:rsidP="00000000" w:rsidRDefault="00000000" w:rsidRPr="00000000" w14:paraId="000001BD">
      <w:pPr>
        <w:spacing w:line="360" w:lineRule="auto"/>
        <w:jc w:val="both"/>
        <w:rPr>
          <w:color w:val="ee0000"/>
          <w:sz w:val="20"/>
          <w:szCs w:val="20"/>
        </w:rPr>
      </w:pPr>
      <w:r w:rsidDel="00000000" w:rsidR="00000000" w:rsidRPr="00000000">
        <w:rPr>
          <w:color w:val="ee0000"/>
          <w:sz w:val="20"/>
          <w:szCs w:val="20"/>
        </w:rPr>
        <w:drawing>
          <wp:inline distB="0" distT="0" distL="0" distR="0">
            <wp:extent cx="5639888" cy="3710711"/>
            <wp:effectExtent b="0" l="0" r="0" t="0"/>
            <wp:docPr descr="Interface gráfica do usuário&#10;&#10;O conteúdo gerado por IA pode estar incorreto." id="2141768152" name="image4.jpg"/>
            <a:graphic>
              <a:graphicData uri="http://schemas.openxmlformats.org/drawingml/2006/picture">
                <pic:pic>
                  <pic:nvPicPr>
                    <pic:cNvPr descr="Interface gráfica do usuário&#10;&#10;O conteúdo gerado por IA pode estar incorreto." id="0" name="image4.jpg"/>
                    <pic:cNvPicPr preferRelativeResize="0"/>
                  </pic:nvPicPr>
                  <pic:blipFill>
                    <a:blip r:embed="rId27"/>
                    <a:srcRect b="0" l="0" r="0" t="0"/>
                    <a:stretch>
                      <a:fillRect/>
                    </a:stretch>
                  </pic:blipFill>
                  <pic:spPr>
                    <a:xfrm>
                      <a:off x="0" y="0"/>
                      <a:ext cx="5639888" cy="3710711"/>
                    </a:xfrm>
                    <a:prstGeom prst="rect"/>
                    <a:ln/>
                  </pic:spPr>
                </pic:pic>
              </a:graphicData>
            </a:graphic>
          </wp:inline>
        </w:drawing>
      </w:r>
      <w:r w:rsidDel="00000000" w:rsidR="00000000" w:rsidRPr="00000000">
        <w:rPr>
          <w:rtl w:val="0"/>
        </w:rPr>
      </w:r>
    </w:p>
    <w:p w:rsidR="00000000" w:rsidDel="00000000" w:rsidP="00000000" w:rsidRDefault="00000000" w:rsidRPr="00000000" w14:paraId="000001BE">
      <w:pPr>
        <w:spacing w:line="360" w:lineRule="auto"/>
        <w:jc w:val="center"/>
        <w:rPr>
          <w:sz w:val="20"/>
          <w:szCs w:val="20"/>
        </w:rPr>
      </w:pPr>
      <w:r w:rsidDel="00000000" w:rsidR="00000000" w:rsidRPr="00000000">
        <w:rPr>
          <w:sz w:val="20"/>
          <w:szCs w:val="20"/>
          <w:rtl w:val="0"/>
        </w:rPr>
        <w:t xml:space="preserve">Fonte: elaboração própria</w:t>
      </w:r>
    </w:p>
    <w:p w:rsidR="00000000" w:rsidDel="00000000" w:rsidP="00000000" w:rsidRDefault="00000000" w:rsidRPr="00000000" w14:paraId="000001BF">
      <w:pPr>
        <w:spacing w:line="360" w:lineRule="auto"/>
        <w:ind w:firstLine="720"/>
        <w:jc w:val="both"/>
        <w:rPr/>
      </w:pPr>
      <w:r w:rsidDel="00000000" w:rsidR="00000000" w:rsidRPr="00000000">
        <w:rPr>
          <w:rtl w:val="0"/>
        </w:rPr>
        <w:t xml:space="preserve">Entre as principais telas pensadas, destacam-se:</w:t>
      </w:r>
    </w:p>
    <w:p w:rsidR="00000000" w:rsidDel="00000000" w:rsidP="00000000" w:rsidRDefault="00000000" w:rsidRPr="00000000" w14:paraId="000001C0">
      <w:pPr>
        <w:numPr>
          <w:ilvl w:val="0"/>
          <w:numId w:val="19"/>
        </w:numPr>
        <w:spacing w:line="360" w:lineRule="auto"/>
        <w:ind w:left="1440" w:hanging="360"/>
        <w:jc w:val="both"/>
      </w:pPr>
      <w:r w:rsidDel="00000000" w:rsidR="00000000" w:rsidRPr="00000000">
        <w:rPr>
          <w:b w:val="1"/>
          <w:bCs w:val="1"/>
          <w:rtl w:val="0"/>
        </w:rPr>
        <w:t xml:space="preserve">Tela de Login</w:t>
      </w:r>
      <w:r w:rsidDel="00000000" w:rsidR="00000000" w:rsidRPr="00000000">
        <w:rPr>
          <w:rtl w:val="0"/>
        </w:rPr>
        <w:t xml:space="preserve"> e autenticação de usuários;</w:t>
      </w:r>
    </w:p>
    <w:p w:rsidR="00000000" w:rsidDel="00000000" w:rsidP="00000000" w:rsidRDefault="00000000" w:rsidRPr="00000000" w14:paraId="000001C1">
      <w:pPr>
        <w:numPr>
          <w:ilvl w:val="0"/>
          <w:numId w:val="19"/>
        </w:numPr>
        <w:spacing w:line="360" w:lineRule="auto"/>
        <w:ind w:left="1440" w:hanging="360"/>
        <w:jc w:val="both"/>
      </w:pPr>
      <w:r w:rsidDel="00000000" w:rsidR="00000000" w:rsidRPr="00000000">
        <w:rPr>
          <w:b w:val="1"/>
          <w:bCs w:val="1"/>
          <w:rtl w:val="0"/>
        </w:rPr>
        <w:t xml:space="preserve">Tela de cadastro </w:t>
      </w:r>
      <w:r w:rsidDel="00000000" w:rsidR="00000000" w:rsidRPr="00000000">
        <w:rPr>
          <w:rtl w:val="0"/>
        </w:rPr>
        <w:t xml:space="preserve">de Patrimônios, com campos alinhados ao dicionário de dados;</w:t>
      </w:r>
    </w:p>
    <w:p w:rsidR="00000000" w:rsidDel="00000000" w:rsidP="00000000" w:rsidRDefault="00000000" w:rsidRPr="00000000" w14:paraId="000001C2">
      <w:pPr>
        <w:numPr>
          <w:ilvl w:val="0"/>
          <w:numId w:val="19"/>
        </w:numPr>
        <w:spacing w:line="360" w:lineRule="auto"/>
        <w:ind w:left="1440" w:hanging="360"/>
        <w:jc w:val="both"/>
      </w:pPr>
      <w:r w:rsidDel="00000000" w:rsidR="00000000" w:rsidRPr="00000000">
        <w:rPr>
          <w:b w:val="1"/>
          <w:bCs w:val="1"/>
          <w:rtl w:val="0"/>
        </w:rPr>
        <w:t xml:space="preserve">Tela de listagem e busca de Patrimônios</w:t>
      </w:r>
      <w:r w:rsidDel="00000000" w:rsidR="00000000" w:rsidRPr="00000000">
        <w:rPr>
          <w:rtl w:val="0"/>
        </w:rPr>
        <w:t xml:space="preserve">;</w:t>
      </w:r>
    </w:p>
    <w:p w:rsidR="00000000" w:rsidDel="00000000" w:rsidP="00000000" w:rsidRDefault="00000000" w:rsidRPr="00000000" w14:paraId="000001C3">
      <w:pPr>
        <w:numPr>
          <w:ilvl w:val="0"/>
          <w:numId w:val="19"/>
        </w:numPr>
        <w:spacing w:line="360" w:lineRule="auto"/>
        <w:ind w:left="1440" w:hanging="360"/>
        <w:jc w:val="both"/>
      </w:pPr>
      <w:r w:rsidDel="00000000" w:rsidR="00000000" w:rsidRPr="00000000">
        <w:rPr>
          <w:b w:val="1"/>
          <w:bCs w:val="1"/>
          <w:rtl w:val="0"/>
        </w:rPr>
        <w:t xml:space="preserve">Tela de registro de Movimentações</w:t>
      </w:r>
      <w:r w:rsidDel="00000000" w:rsidR="00000000" w:rsidRPr="00000000">
        <w:rPr>
          <w:rtl w:val="0"/>
        </w:rPr>
        <w:t xml:space="preserve">;</w:t>
      </w:r>
    </w:p>
    <w:p w:rsidR="00000000" w:rsidDel="00000000" w:rsidP="00000000" w:rsidRDefault="00000000" w:rsidRPr="00000000" w14:paraId="000001C4">
      <w:pPr>
        <w:numPr>
          <w:ilvl w:val="0"/>
          <w:numId w:val="19"/>
        </w:numPr>
        <w:spacing w:line="360" w:lineRule="auto"/>
        <w:ind w:left="1440" w:hanging="360"/>
        <w:jc w:val="both"/>
      </w:pPr>
      <w:r w:rsidDel="00000000" w:rsidR="00000000" w:rsidRPr="00000000">
        <w:rPr>
          <w:b w:val="1"/>
          <w:bCs w:val="1"/>
          <w:rtl w:val="0"/>
        </w:rPr>
        <w:t xml:space="preserve">Tela de Logs</w:t>
      </w:r>
      <w:r w:rsidDel="00000000" w:rsidR="00000000" w:rsidRPr="00000000">
        <w:rPr>
          <w:rtl w:val="0"/>
        </w:rPr>
        <w:t xml:space="preserve">, para fins de auditoria de ações.</w:t>
      </w:r>
    </w:p>
    <w:p w:rsidR="00000000" w:rsidDel="00000000" w:rsidP="00000000" w:rsidRDefault="00000000" w:rsidRPr="00000000" w14:paraId="000001C5">
      <w:pPr>
        <w:spacing w:line="360" w:lineRule="auto"/>
        <w:jc w:val="both"/>
        <w:rPr/>
      </w:pPr>
      <w:r w:rsidDel="00000000" w:rsidR="00000000" w:rsidRPr="00000000">
        <w:rPr>
          <w:rtl w:val="0"/>
        </w:rPr>
      </w:r>
    </w:p>
    <w:p w:rsidR="00000000" w:rsidDel="00000000" w:rsidP="00000000" w:rsidRDefault="00000000" w:rsidRPr="00000000" w14:paraId="000001C6">
      <w:pPr>
        <w:pStyle w:val="Heading1"/>
        <w:spacing w:line="360" w:lineRule="auto"/>
        <w:ind w:left="0" w:firstLine="0"/>
        <w:jc w:val="both"/>
        <w:rPr/>
      </w:pPr>
      <w:bookmarkStart w:colFirst="0" w:colLast="0" w:name="_heading=h.4yaayltsg271" w:id="32"/>
      <w:bookmarkEnd w:id="32"/>
      <w:r w:rsidDel="00000000" w:rsidR="00000000" w:rsidRPr="00000000">
        <w:rPr>
          <w:rtl w:val="0"/>
        </w:rPr>
        <w:t xml:space="preserve">9. Protótipos</w:t>
      </w:r>
      <w:r w:rsidDel="00000000" w:rsidR="00000000" w:rsidRPr="00000000">
        <w:rPr>
          <w:rtl w:val="0"/>
        </w:rPr>
      </w:r>
    </w:p>
    <w:p w:rsidR="00000000" w:rsidDel="00000000" w:rsidP="00000000" w:rsidRDefault="00000000" w:rsidRPr="00000000" w14:paraId="000001C7">
      <w:pPr>
        <w:spacing w:line="360" w:lineRule="auto"/>
        <w:ind w:firstLine="720"/>
        <w:jc w:val="both"/>
        <w:rPr/>
      </w:pPr>
      <w:r w:rsidDel="00000000" w:rsidR="00000000" w:rsidRPr="00000000">
        <w:rPr>
          <w:rtl w:val="0"/>
        </w:rPr>
        <w:t xml:space="preserve">Os protótipos podem ser elaborados em ferramentas como Figma, Draw.io ou mesmo por meio de wireframes desenhados. O objetivo foi o de representar:</w:t>
      </w:r>
    </w:p>
    <w:p w:rsidR="00000000" w:rsidDel="00000000" w:rsidP="00000000" w:rsidRDefault="00000000" w:rsidRPr="00000000" w14:paraId="000001C8">
      <w:pPr>
        <w:numPr>
          <w:ilvl w:val="0"/>
          <w:numId w:val="20"/>
        </w:numPr>
        <w:spacing w:line="360" w:lineRule="auto"/>
        <w:ind w:left="1440" w:hanging="360"/>
        <w:jc w:val="both"/>
      </w:pPr>
      <w:r w:rsidDel="00000000" w:rsidR="00000000" w:rsidRPr="00000000">
        <w:rPr>
          <w:rtl w:val="0"/>
        </w:rPr>
        <w:t xml:space="preserve">campos que irão alimentar o Banco de Dados;</w:t>
      </w:r>
    </w:p>
    <w:p w:rsidR="00000000" w:rsidDel="00000000" w:rsidP="00000000" w:rsidRDefault="00000000" w:rsidRPr="00000000" w14:paraId="000001C9">
      <w:pPr>
        <w:numPr>
          <w:ilvl w:val="0"/>
          <w:numId w:val="20"/>
        </w:numPr>
        <w:spacing w:line="360" w:lineRule="auto"/>
        <w:ind w:left="1440" w:hanging="360"/>
        <w:jc w:val="both"/>
      </w:pPr>
      <w:r w:rsidDel="00000000" w:rsidR="00000000" w:rsidRPr="00000000">
        <w:rPr>
          <w:rtl w:val="0"/>
        </w:rPr>
        <w:t xml:space="preserve">botões de ação relacionados às operações CRUD;</w:t>
      </w:r>
    </w:p>
    <w:p w:rsidR="00000000" w:rsidDel="00000000" w:rsidP="00000000" w:rsidRDefault="00000000" w:rsidRPr="00000000" w14:paraId="000001CA">
      <w:pPr>
        <w:numPr>
          <w:ilvl w:val="0"/>
          <w:numId w:val="20"/>
        </w:numPr>
        <w:spacing w:line="360" w:lineRule="auto"/>
        <w:ind w:left="1440" w:hanging="360"/>
        <w:jc w:val="both"/>
      </w:pPr>
      <w:r w:rsidDel="00000000" w:rsidR="00000000" w:rsidRPr="00000000">
        <w:rPr>
          <w:rtl w:val="0"/>
        </w:rPr>
        <w:t xml:space="preserve">filtros de busca que utilizam consultas SQL sobre a base de dados.</w:t>
      </w:r>
    </w:p>
    <w:p w:rsidR="00000000" w:rsidDel="00000000" w:rsidP="00000000" w:rsidRDefault="00000000" w:rsidRPr="00000000" w14:paraId="000001CB">
      <w:pPr>
        <w:spacing w:line="360" w:lineRule="auto"/>
        <w:jc w:val="both"/>
        <w:rPr/>
      </w:pPr>
      <w:r w:rsidDel="00000000" w:rsidR="00000000" w:rsidRPr="00000000">
        <w:rPr>
          <w:rtl w:val="0"/>
        </w:rPr>
      </w:r>
    </w:p>
    <w:p w:rsidR="00000000" w:rsidDel="00000000" w:rsidP="00000000" w:rsidRDefault="00000000" w:rsidRPr="00000000" w14:paraId="000001CC">
      <w:pPr>
        <w:pStyle w:val="Heading1"/>
        <w:spacing w:line="360" w:lineRule="auto"/>
        <w:jc w:val="both"/>
        <w:rPr/>
      </w:pPr>
      <w:bookmarkStart w:colFirst="0" w:colLast="0" w:name="_heading=h.lznn42kzcoz" w:id="33"/>
      <w:bookmarkEnd w:id="33"/>
      <w:r w:rsidDel="00000000" w:rsidR="00000000" w:rsidRPr="00000000">
        <w:rPr>
          <w:rtl w:val="0"/>
        </w:rPr>
        <w:t xml:space="preserve">10. Desenvolvimento de Banco de Dados: OASSAB –  Análise Estruturada</w:t>
      </w:r>
      <w:r w:rsidDel="00000000" w:rsidR="00000000" w:rsidRPr="00000000">
        <w:rPr>
          <w:rtl w:val="0"/>
        </w:rPr>
      </w:r>
    </w:p>
    <w:p w:rsidR="00000000" w:rsidDel="00000000" w:rsidP="00000000" w:rsidRDefault="00000000" w:rsidRPr="00000000" w14:paraId="000001CD">
      <w:pPr>
        <w:spacing w:line="360" w:lineRule="auto"/>
        <w:ind w:firstLine="720"/>
        <w:jc w:val="both"/>
        <w:rPr/>
        <w:sectPr>
          <w:type w:val="nextPage"/>
          <w:pgSz w:h="16840" w:w="11920" w:orient="portrait"/>
          <w:pgMar w:bottom="1133.8582677165355" w:top="1700.7874015748032" w:left="1700.7874015748032" w:right="1133.8582677165355" w:header="720" w:footer="720"/>
        </w:sectPr>
      </w:pPr>
      <w:r w:rsidDel="00000000" w:rsidR="00000000" w:rsidRPr="00000000">
        <w:rPr>
          <w:rtl w:val="0"/>
        </w:rPr>
        <w:t xml:space="preserve">O desenvolvimento do Banco de Dados para a OASSAB foi conduzido de maneira metodológica, a partir da análise minuciosa dos processos internos da instituição, identificação de falhas operacionais e definição de requisitos técnicos compatíveis com as necessidades reais da gestão patrimonial. A seguir, apresenta-se a análise detalhada e crítica de cada etapa do projeto, desde o diagnóstico até a estruturação final do sistema.</w:t>
      </w:r>
    </w:p>
    <w:p w:rsidR="00000000" w:rsidDel="00000000" w:rsidP="00000000" w:rsidRDefault="00000000" w:rsidRPr="00000000" w14:paraId="000001CE">
      <w:pPr>
        <w:pStyle w:val="Heading2"/>
        <w:spacing w:line="360" w:lineRule="auto"/>
        <w:jc w:val="both"/>
        <w:rPr/>
      </w:pPr>
      <w:bookmarkStart w:colFirst="0" w:colLast="0" w:name="_heading=h.13bkcx93g4r6" w:id="34"/>
      <w:bookmarkEnd w:id="34"/>
      <w:r w:rsidDel="00000000" w:rsidR="00000000" w:rsidRPr="00000000">
        <w:rPr>
          <w:rtl w:val="0"/>
        </w:rPr>
        <w:t xml:space="preserve">10.1. Diagnóstico Situacional Analítico</w:t>
      </w:r>
    </w:p>
    <w:p w:rsidR="00000000" w:rsidDel="00000000" w:rsidP="00000000" w:rsidRDefault="00000000" w:rsidRPr="00000000" w14:paraId="000001CF">
      <w:pPr>
        <w:spacing w:line="360" w:lineRule="auto"/>
        <w:ind w:firstLine="720"/>
        <w:jc w:val="both"/>
        <w:rPr/>
      </w:pPr>
      <w:r w:rsidDel="00000000" w:rsidR="00000000" w:rsidRPr="00000000">
        <w:rPr>
          <w:rtl w:val="0"/>
        </w:rPr>
        <w:t xml:space="preserve">Durante as visitas técnicas e reuniões com os gestores da OASSAB, constatou-se que a instituição operava sem qualquer sistema informatizado voltado ao controle patrimonial. </w:t>
      </w:r>
    </w:p>
    <w:p w:rsidR="00000000" w:rsidDel="00000000" w:rsidP="00000000" w:rsidRDefault="00000000" w:rsidRPr="00000000" w14:paraId="000001D0">
      <w:pPr>
        <w:spacing w:line="360" w:lineRule="auto"/>
        <w:ind w:firstLine="720"/>
        <w:jc w:val="both"/>
        <w:rPr/>
      </w:pPr>
      <w:r w:rsidDel="00000000" w:rsidR="00000000" w:rsidRPr="00000000">
        <w:rPr>
          <w:rtl w:val="0"/>
        </w:rPr>
      </w:r>
    </w:p>
    <w:p w:rsidR="00000000" w:rsidDel="00000000" w:rsidP="00000000" w:rsidRDefault="00000000" w:rsidRPr="00000000" w14:paraId="000001D1">
      <w:pPr>
        <w:spacing w:line="360" w:lineRule="auto"/>
        <w:ind w:firstLine="720"/>
        <w:jc w:val="both"/>
        <w:rPr/>
      </w:pPr>
      <w:r w:rsidDel="00000000" w:rsidR="00000000" w:rsidRPr="00000000">
        <w:rPr>
          <w:rtl w:val="0"/>
        </w:rPr>
        <w:t xml:space="preserve">O levantamento revelou:</w:t>
      </w:r>
    </w:p>
    <w:p w:rsidR="00000000" w:rsidDel="00000000" w:rsidP="00000000" w:rsidRDefault="00000000" w:rsidRPr="00000000" w14:paraId="000001D2">
      <w:pPr>
        <w:numPr>
          <w:ilvl w:val="0"/>
          <w:numId w:val="21"/>
        </w:numPr>
        <w:spacing w:line="360" w:lineRule="auto"/>
        <w:ind w:left="1440" w:hanging="360"/>
        <w:jc w:val="both"/>
      </w:pPr>
      <w:r w:rsidDel="00000000" w:rsidR="00000000" w:rsidRPr="00000000">
        <w:rPr>
          <w:b w:val="1"/>
          <w:bCs w:val="1"/>
          <w:rtl w:val="0"/>
        </w:rPr>
        <w:t xml:space="preserve">Registros manuais dispersos</w:t>
      </w:r>
      <w:r w:rsidDel="00000000" w:rsidR="00000000" w:rsidRPr="00000000">
        <w:rPr>
          <w:rtl w:val="0"/>
        </w:rPr>
        <w:t xml:space="preserve"> – informações sobre bens estavam distribuídas em cadernos, planilhas isoladas e anotações informais, o que compromete a confiabilidade dos dados,</w:t>
      </w:r>
    </w:p>
    <w:p w:rsidR="00000000" w:rsidDel="00000000" w:rsidP="00000000" w:rsidRDefault="00000000" w:rsidRPr="00000000" w14:paraId="000001D3">
      <w:pPr>
        <w:numPr>
          <w:ilvl w:val="0"/>
          <w:numId w:val="21"/>
        </w:numPr>
        <w:spacing w:line="360" w:lineRule="auto"/>
        <w:ind w:left="1440" w:hanging="360"/>
        <w:jc w:val="both"/>
      </w:pPr>
      <w:r w:rsidDel="00000000" w:rsidR="00000000" w:rsidRPr="00000000">
        <w:rPr>
          <w:b w:val="1"/>
          <w:bCs w:val="1"/>
          <w:rtl w:val="0"/>
        </w:rPr>
        <w:t xml:space="preserve">Ausência de histórico de movimentações</w:t>
      </w:r>
      <w:r w:rsidDel="00000000" w:rsidR="00000000" w:rsidRPr="00000000">
        <w:rPr>
          <w:rtl w:val="0"/>
        </w:rPr>
        <w:t xml:space="preserve"> – não era possível rastrear quando um bem foi movido, quem o movimentou ou para qual localidade foi transferido.</w:t>
      </w:r>
    </w:p>
    <w:p w:rsidR="00000000" w:rsidDel="00000000" w:rsidP="00000000" w:rsidRDefault="00000000" w:rsidRPr="00000000" w14:paraId="000001D4">
      <w:pPr>
        <w:numPr>
          <w:ilvl w:val="0"/>
          <w:numId w:val="21"/>
        </w:numPr>
        <w:spacing w:line="360" w:lineRule="auto"/>
        <w:ind w:left="1440" w:hanging="360"/>
        <w:jc w:val="both"/>
      </w:pPr>
      <w:r w:rsidDel="00000000" w:rsidR="00000000" w:rsidRPr="00000000">
        <w:rPr>
          <w:b w:val="1"/>
          <w:bCs w:val="1"/>
          <w:rtl w:val="0"/>
        </w:rPr>
        <w:t xml:space="preserve">Falta de padronização</w:t>
      </w:r>
      <w:r w:rsidDel="00000000" w:rsidR="00000000" w:rsidRPr="00000000">
        <w:rPr>
          <w:rtl w:val="0"/>
        </w:rPr>
        <w:t xml:space="preserve"> – não havia categorias formalizadas, códigos internos ou regras claras de registro, o que dificultava a manutenção dos dados.</w:t>
      </w:r>
    </w:p>
    <w:p w:rsidR="00000000" w:rsidDel="00000000" w:rsidP="00000000" w:rsidRDefault="00000000" w:rsidRPr="00000000" w14:paraId="000001D5">
      <w:pPr>
        <w:numPr>
          <w:ilvl w:val="0"/>
          <w:numId w:val="21"/>
        </w:numPr>
        <w:spacing w:line="360" w:lineRule="auto"/>
        <w:ind w:left="1440" w:hanging="360"/>
        <w:jc w:val="both"/>
      </w:pPr>
      <w:r w:rsidDel="00000000" w:rsidR="00000000" w:rsidRPr="00000000">
        <w:rPr>
          <w:b w:val="1"/>
          <w:bCs w:val="1"/>
          <w:rtl w:val="0"/>
        </w:rPr>
        <w:t xml:space="preserve">Dependência de conhecimento tácito</w:t>
      </w:r>
      <w:r w:rsidDel="00000000" w:rsidR="00000000" w:rsidRPr="00000000">
        <w:rPr>
          <w:rtl w:val="0"/>
        </w:rPr>
        <w:t xml:space="preserve"> – poucas pessoas sabiam “onde está cada item”, tornando o processo vulnerável à rotatividade de colaboradores.</w:t>
      </w:r>
    </w:p>
    <w:p w:rsidR="00000000" w:rsidDel="00000000" w:rsidP="00000000" w:rsidRDefault="00000000" w:rsidRPr="00000000" w14:paraId="000001D6">
      <w:pPr>
        <w:numPr>
          <w:ilvl w:val="0"/>
          <w:numId w:val="21"/>
        </w:numPr>
        <w:spacing w:line="360" w:lineRule="auto"/>
        <w:ind w:left="1440" w:hanging="360"/>
        <w:jc w:val="both"/>
      </w:pPr>
      <w:r w:rsidDel="00000000" w:rsidR="00000000" w:rsidRPr="00000000">
        <w:rPr>
          <w:b w:val="1"/>
          <w:bCs w:val="1"/>
          <w:rtl w:val="0"/>
        </w:rPr>
        <w:t xml:space="preserve">Risco de perda de informações em auditorias</w:t>
      </w:r>
      <w:r w:rsidDel="00000000" w:rsidR="00000000" w:rsidRPr="00000000">
        <w:rPr>
          <w:rtl w:val="0"/>
        </w:rPr>
        <w:t xml:space="preserve"> – a entidade lida com doações e prestações de contas que exigem organização e rastreabilidade, inexistentes no modelo atual.</w:t>
      </w:r>
    </w:p>
    <w:p w:rsidR="00000000" w:rsidDel="00000000" w:rsidP="00000000" w:rsidRDefault="00000000" w:rsidRPr="00000000" w14:paraId="000001D7">
      <w:pPr>
        <w:spacing w:line="360" w:lineRule="auto"/>
        <w:jc w:val="both"/>
        <w:rPr/>
      </w:pPr>
      <w:r w:rsidDel="00000000" w:rsidR="00000000" w:rsidRPr="00000000">
        <w:rPr>
          <w:rtl w:val="0"/>
        </w:rPr>
      </w:r>
    </w:p>
    <w:p w:rsidR="00000000" w:rsidDel="00000000" w:rsidP="00000000" w:rsidRDefault="00000000" w:rsidRPr="00000000" w14:paraId="000001D8">
      <w:pPr>
        <w:spacing w:line="360" w:lineRule="auto"/>
        <w:ind w:firstLine="720"/>
        <w:jc w:val="both"/>
        <w:rPr/>
        <w:sectPr>
          <w:type w:val="nextPage"/>
          <w:pgSz w:h="16840" w:w="11920" w:orient="portrait"/>
          <w:pgMar w:bottom="1133.8582677165355" w:top="1700.7874015748032" w:left="1700.7874015748032" w:right="1133.8582677165355" w:header="720" w:footer="720"/>
        </w:sectPr>
      </w:pPr>
      <w:r w:rsidDel="00000000" w:rsidR="00000000" w:rsidRPr="00000000">
        <w:rPr>
          <w:rtl w:val="0"/>
        </w:rPr>
        <w:t xml:space="preserve">Esse cenário evidencia que a OASSAB se encontrava </w:t>
      </w:r>
      <w:r w:rsidDel="00000000" w:rsidR="00000000" w:rsidRPr="00000000">
        <w:rPr>
          <w:b w:val="1"/>
          <w:bCs w:val="1"/>
          <w:rtl w:val="0"/>
        </w:rPr>
        <w:t xml:space="preserve">sem uma base estruturada capaz de sustentar a transparência e a eficiência da gestão patrimonial,</w:t>
      </w:r>
      <w:r w:rsidDel="00000000" w:rsidR="00000000" w:rsidRPr="00000000">
        <w:rPr>
          <w:rtl w:val="0"/>
        </w:rPr>
        <w:t xml:space="preserve"> justificando plenamente a construção de um Banco de Dados robusto.</w:t>
      </w:r>
    </w:p>
    <w:p w:rsidR="00000000" w:rsidDel="00000000" w:rsidP="00000000" w:rsidRDefault="00000000" w:rsidRPr="00000000" w14:paraId="000001D9">
      <w:pPr>
        <w:pStyle w:val="Heading2"/>
        <w:spacing w:line="360" w:lineRule="auto"/>
        <w:ind w:left="0" w:firstLine="0"/>
        <w:jc w:val="both"/>
        <w:rPr/>
      </w:pPr>
      <w:bookmarkStart w:colFirst="0" w:colLast="0" w:name="_heading=h.195qb3jkukwt" w:id="35"/>
      <w:bookmarkEnd w:id="35"/>
      <w:r w:rsidDel="00000000" w:rsidR="00000000" w:rsidRPr="00000000">
        <w:rPr>
          <w:rtl w:val="0"/>
        </w:rPr>
        <w:t xml:space="preserve">10.2. Análise das Necessidades e Requisitos</w:t>
      </w:r>
    </w:p>
    <w:p w:rsidR="00000000" w:rsidDel="00000000" w:rsidP="00000000" w:rsidRDefault="00000000" w:rsidRPr="00000000" w14:paraId="000001DA">
      <w:pPr>
        <w:spacing w:line="360" w:lineRule="auto"/>
        <w:ind w:firstLine="720"/>
        <w:jc w:val="both"/>
        <w:rPr/>
      </w:pPr>
      <w:r w:rsidDel="00000000" w:rsidR="00000000" w:rsidRPr="00000000">
        <w:rPr>
          <w:rtl w:val="0"/>
        </w:rPr>
        <w:t xml:space="preserve">A partir do diagnóstico, foram identificados requisitos essenciais:</w:t>
      </w:r>
    </w:p>
    <w:p w:rsidR="00000000" w:rsidDel="00000000" w:rsidP="00000000" w:rsidRDefault="00000000" w:rsidRPr="00000000" w14:paraId="000001DB">
      <w:pPr>
        <w:spacing w:line="360" w:lineRule="auto"/>
        <w:ind w:firstLine="720"/>
        <w:jc w:val="both"/>
        <w:rPr>
          <w:b w:val="1"/>
          <w:bCs w:val="1"/>
        </w:rPr>
      </w:pPr>
      <w:r w:rsidDel="00000000" w:rsidR="00000000" w:rsidRPr="00000000">
        <w:rPr>
          <w:b w:val="1"/>
          <w:bCs w:val="1"/>
          <w:rtl w:val="0"/>
        </w:rPr>
        <w:t xml:space="preserve">Requisitos Funcionais (RF)</w:t>
      </w:r>
    </w:p>
    <w:p w:rsidR="00000000" w:rsidDel="00000000" w:rsidP="00000000" w:rsidRDefault="00000000" w:rsidRPr="00000000" w14:paraId="000001DC">
      <w:pPr>
        <w:numPr>
          <w:ilvl w:val="0"/>
          <w:numId w:val="22"/>
        </w:numPr>
        <w:spacing w:line="360" w:lineRule="auto"/>
        <w:ind w:left="1440" w:hanging="360"/>
        <w:jc w:val="both"/>
      </w:pPr>
      <w:r w:rsidDel="00000000" w:rsidR="00000000" w:rsidRPr="00000000">
        <w:rPr>
          <w:rtl w:val="0"/>
        </w:rPr>
        <w:t xml:space="preserve">RF01: Registrar novos bens patrimoniais.</w:t>
      </w:r>
    </w:p>
    <w:p w:rsidR="00000000" w:rsidDel="00000000" w:rsidP="00000000" w:rsidRDefault="00000000" w:rsidRPr="00000000" w14:paraId="000001DD">
      <w:pPr>
        <w:numPr>
          <w:ilvl w:val="0"/>
          <w:numId w:val="22"/>
        </w:numPr>
        <w:spacing w:line="360" w:lineRule="auto"/>
        <w:ind w:left="1440" w:hanging="360"/>
        <w:jc w:val="both"/>
      </w:pPr>
      <w:r w:rsidDel="00000000" w:rsidR="00000000" w:rsidRPr="00000000">
        <w:rPr>
          <w:rtl w:val="0"/>
        </w:rPr>
        <w:t xml:space="preserve">RF02: Editar informações existentes (nome do bem, categoria, localização).</w:t>
      </w:r>
    </w:p>
    <w:p w:rsidR="00000000" w:rsidDel="00000000" w:rsidP="00000000" w:rsidRDefault="00000000" w:rsidRPr="00000000" w14:paraId="000001DE">
      <w:pPr>
        <w:numPr>
          <w:ilvl w:val="0"/>
          <w:numId w:val="22"/>
        </w:numPr>
        <w:spacing w:line="360" w:lineRule="auto"/>
        <w:ind w:left="1440" w:hanging="360"/>
        <w:jc w:val="both"/>
      </w:pPr>
      <w:r w:rsidDel="00000000" w:rsidR="00000000" w:rsidRPr="00000000">
        <w:rPr>
          <w:rtl w:val="0"/>
        </w:rPr>
        <w:t xml:space="preserve">RF03: Consultar bens por múltiplos critérios (categoria, responsável, estado de conservação).</w:t>
      </w:r>
    </w:p>
    <w:p w:rsidR="00000000" w:rsidDel="00000000" w:rsidP="00000000" w:rsidRDefault="00000000" w:rsidRPr="00000000" w14:paraId="000001DF">
      <w:pPr>
        <w:numPr>
          <w:ilvl w:val="0"/>
          <w:numId w:val="22"/>
        </w:numPr>
        <w:spacing w:line="360" w:lineRule="auto"/>
        <w:ind w:left="1440" w:hanging="360"/>
        <w:jc w:val="both"/>
      </w:pPr>
      <w:r w:rsidDel="00000000" w:rsidR="00000000" w:rsidRPr="00000000">
        <w:rPr>
          <w:rtl w:val="0"/>
        </w:rPr>
        <w:t xml:space="preserve">RF04: Registrar usuários e perfis de acesso.</w:t>
      </w:r>
    </w:p>
    <w:p w:rsidR="00000000" w:rsidDel="00000000" w:rsidP="00000000" w:rsidRDefault="00000000" w:rsidRPr="00000000" w14:paraId="000001E0">
      <w:pPr>
        <w:numPr>
          <w:ilvl w:val="0"/>
          <w:numId w:val="22"/>
        </w:numPr>
        <w:spacing w:line="360" w:lineRule="auto"/>
        <w:ind w:left="1440" w:hanging="360"/>
        <w:jc w:val="both"/>
      </w:pPr>
      <w:r w:rsidDel="00000000" w:rsidR="00000000" w:rsidRPr="00000000">
        <w:rPr>
          <w:rtl w:val="0"/>
        </w:rPr>
        <w:t xml:space="preserve">RF05: Gerar relatórios básicos de patrimônio.</w:t>
      </w:r>
    </w:p>
    <w:p w:rsidR="00000000" w:rsidDel="00000000" w:rsidP="00000000" w:rsidRDefault="00000000" w:rsidRPr="00000000" w14:paraId="000001E1">
      <w:pPr>
        <w:numPr>
          <w:ilvl w:val="0"/>
          <w:numId w:val="22"/>
        </w:numPr>
        <w:spacing w:line="360" w:lineRule="auto"/>
        <w:ind w:left="1440" w:hanging="360"/>
        <w:jc w:val="both"/>
      </w:pPr>
      <w:r w:rsidDel="00000000" w:rsidR="00000000" w:rsidRPr="00000000">
        <w:rPr>
          <w:rtl w:val="0"/>
        </w:rPr>
        <w:t xml:space="preserve">RF06: Excluir registros de forma controlada (manutenção lógica).</w:t>
      </w:r>
    </w:p>
    <w:p w:rsidR="00000000" w:rsidDel="00000000" w:rsidP="00000000" w:rsidRDefault="00000000" w:rsidRPr="00000000" w14:paraId="000001E2">
      <w:pPr>
        <w:spacing w:line="360" w:lineRule="auto"/>
        <w:jc w:val="both"/>
        <w:rPr/>
      </w:pPr>
      <w:r w:rsidDel="00000000" w:rsidR="00000000" w:rsidRPr="00000000">
        <w:rPr>
          <w:rtl w:val="0"/>
        </w:rPr>
      </w:r>
    </w:p>
    <w:p w:rsidR="00000000" w:rsidDel="00000000" w:rsidP="00000000" w:rsidRDefault="00000000" w:rsidRPr="00000000" w14:paraId="000001E3">
      <w:pPr>
        <w:spacing w:line="360" w:lineRule="auto"/>
        <w:ind w:firstLine="720"/>
        <w:jc w:val="both"/>
        <w:rPr>
          <w:b w:val="1"/>
          <w:bCs w:val="1"/>
        </w:rPr>
      </w:pPr>
      <w:r w:rsidDel="00000000" w:rsidR="00000000" w:rsidRPr="00000000">
        <w:rPr>
          <w:b w:val="1"/>
          <w:bCs w:val="1"/>
          <w:rtl w:val="0"/>
        </w:rPr>
        <w:t xml:space="preserve">Requisitos Não Funcionais (RNF)</w:t>
      </w:r>
    </w:p>
    <w:p w:rsidR="00000000" w:rsidDel="00000000" w:rsidP="00000000" w:rsidRDefault="00000000" w:rsidRPr="00000000" w14:paraId="000001E4">
      <w:pPr>
        <w:numPr>
          <w:ilvl w:val="0"/>
          <w:numId w:val="23"/>
        </w:numPr>
        <w:spacing w:line="360" w:lineRule="auto"/>
        <w:ind w:left="1440" w:hanging="360"/>
        <w:jc w:val="both"/>
      </w:pPr>
      <w:r w:rsidDel="00000000" w:rsidR="00000000" w:rsidRPr="00000000">
        <w:rPr>
          <w:rtl w:val="0"/>
        </w:rPr>
        <w:t xml:space="preserve">RNF 01: O banco deve implementar</w:t>
      </w:r>
      <w:r w:rsidDel="00000000" w:rsidR="00000000" w:rsidRPr="00000000">
        <w:rPr>
          <w:b w:val="1"/>
          <w:bCs w:val="1"/>
          <w:rtl w:val="0"/>
        </w:rPr>
        <w:t xml:space="preserve"> integridade referencial.</w:t>
      </w:r>
    </w:p>
    <w:p w:rsidR="00000000" w:rsidDel="00000000" w:rsidP="00000000" w:rsidRDefault="00000000" w:rsidRPr="00000000" w14:paraId="000001E5">
      <w:pPr>
        <w:numPr>
          <w:ilvl w:val="0"/>
          <w:numId w:val="23"/>
        </w:numPr>
        <w:spacing w:line="360" w:lineRule="auto"/>
        <w:ind w:left="1440" w:hanging="360"/>
        <w:jc w:val="both"/>
      </w:pPr>
      <w:r w:rsidDel="00000000" w:rsidR="00000000" w:rsidRPr="00000000">
        <w:rPr>
          <w:rtl w:val="0"/>
        </w:rPr>
        <w:t xml:space="preserve">RNF 02: A solução deve ser escalável, permitindo integração futura com aplicações web.</w:t>
      </w:r>
    </w:p>
    <w:p w:rsidR="00000000" w:rsidDel="00000000" w:rsidP="00000000" w:rsidRDefault="00000000" w:rsidRPr="00000000" w14:paraId="000001E6">
      <w:pPr>
        <w:numPr>
          <w:ilvl w:val="0"/>
          <w:numId w:val="23"/>
        </w:numPr>
        <w:spacing w:line="360" w:lineRule="auto"/>
        <w:ind w:left="1440" w:hanging="360"/>
        <w:jc w:val="both"/>
      </w:pPr>
      <w:r w:rsidDel="00000000" w:rsidR="00000000" w:rsidRPr="00000000">
        <w:rPr>
          <w:rtl w:val="0"/>
        </w:rPr>
        <w:t xml:space="preserve">RNF 03: O modelo deve ser simples, aderente ao nível técnico dos colaboradores.</w:t>
      </w:r>
    </w:p>
    <w:p w:rsidR="00000000" w:rsidDel="00000000" w:rsidP="00000000" w:rsidRDefault="00000000" w:rsidRPr="00000000" w14:paraId="000001E7">
      <w:pPr>
        <w:numPr>
          <w:ilvl w:val="0"/>
          <w:numId w:val="23"/>
        </w:numPr>
        <w:spacing w:line="360" w:lineRule="auto"/>
        <w:ind w:left="1440" w:hanging="360"/>
        <w:jc w:val="both"/>
      </w:pPr>
      <w:r w:rsidDel="00000000" w:rsidR="00000000" w:rsidRPr="00000000">
        <w:rPr>
          <w:rtl w:val="0"/>
        </w:rPr>
        <w:t xml:space="preserve">RNF 04: A estrutura deve ser multiplataforma e replicável em qualquer SGBD relacional.</w:t>
      </w:r>
    </w:p>
    <w:p w:rsidR="00000000" w:rsidDel="00000000" w:rsidP="00000000" w:rsidRDefault="00000000" w:rsidRPr="00000000" w14:paraId="000001E8">
      <w:pPr>
        <w:numPr>
          <w:ilvl w:val="0"/>
          <w:numId w:val="23"/>
        </w:numPr>
        <w:spacing w:line="360" w:lineRule="auto"/>
        <w:ind w:left="1440" w:hanging="360"/>
        <w:jc w:val="both"/>
      </w:pPr>
      <w:r w:rsidDel="00000000" w:rsidR="00000000" w:rsidRPr="00000000">
        <w:rPr>
          <w:rtl w:val="0"/>
        </w:rPr>
        <w:t xml:space="preserve">RNF 05: Os dados devem ser organizados e normalizados.</w:t>
      </w:r>
    </w:p>
    <w:p w:rsidR="00000000" w:rsidDel="00000000" w:rsidP="00000000" w:rsidRDefault="00000000" w:rsidRPr="00000000" w14:paraId="000001E9">
      <w:pPr>
        <w:spacing w:line="360" w:lineRule="auto"/>
        <w:jc w:val="both"/>
        <w:rPr/>
      </w:pPr>
      <w:r w:rsidDel="00000000" w:rsidR="00000000" w:rsidRPr="00000000">
        <w:rPr>
          <w:rtl w:val="0"/>
        </w:rPr>
        <w:tab/>
      </w:r>
    </w:p>
    <w:p w:rsidR="00000000" w:rsidDel="00000000" w:rsidP="00000000" w:rsidRDefault="00000000" w:rsidRPr="00000000" w14:paraId="000001EA">
      <w:pPr>
        <w:spacing w:line="360" w:lineRule="auto"/>
        <w:ind w:firstLine="720"/>
        <w:jc w:val="both"/>
        <w:rPr/>
        <w:sectPr>
          <w:type w:val="nextPage"/>
          <w:pgSz w:h="16840" w:w="11920" w:orient="portrait"/>
          <w:pgMar w:bottom="1133.8582677165355" w:top="1700.7874015748032" w:left="1700.7874015748032" w:right="1133.8582677165355" w:header="720" w:footer="720"/>
        </w:sectPr>
      </w:pPr>
      <w:r w:rsidDel="00000000" w:rsidR="00000000" w:rsidRPr="00000000">
        <w:rPr>
          <w:rtl w:val="0"/>
        </w:rPr>
        <w:t xml:space="preserve">Essa análise justifica a escolha de um</w:t>
      </w:r>
      <w:r w:rsidDel="00000000" w:rsidR="00000000" w:rsidRPr="00000000">
        <w:rPr>
          <w:b w:val="1"/>
          <w:bCs w:val="1"/>
          <w:rtl w:val="0"/>
        </w:rPr>
        <w:t xml:space="preserve"> modelo relacional</w:t>
      </w:r>
      <w:r w:rsidDel="00000000" w:rsidR="00000000" w:rsidRPr="00000000">
        <w:rPr>
          <w:rtl w:val="0"/>
        </w:rPr>
        <w:t xml:space="preserve">, dada sua clareza, maturidade e aderência às práticas administrativas da instituição.</w:t>
      </w:r>
    </w:p>
    <w:p w:rsidR="00000000" w:rsidDel="00000000" w:rsidP="00000000" w:rsidRDefault="00000000" w:rsidRPr="00000000" w14:paraId="000001EB">
      <w:pPr>
        <w:pStyle w:val="Heading2"/>
        <w:spacing w:line="360" w:lineRule="auto"/>
        <w:jc w:val="both"/>
        <w:rPr/>
      </w:pPr>
      <w:bookmarkStart w:colFirst="0" w:colLast="0" w:name="_heading=h.4lq9xi6tw69d" w:id="36"/>
      <w:bookmarkEnd w:id="36"/>
      <w:r w:rsidDel="00000000" w:rsidR="00000000" w:rsidRPr="00000000">
        <w:rPr>
          <w:rtl w:val="0"/>
        </w:rPr>
        <w:t xml:space="preserve">10.3. Modelagem Conceitual (DER) – Análise Crítica</w:t>
      </w:r>
    </w:p>
    <w:p w:rsidR="00000000" w:rsidDel="00000000" w:rsidP="00000000" w:rsidRDefault="00000000" w:rsidRPr="00000000" w14:paraId="000001EC">
      <w:pPr>
        <w:spacing w:line="360" w:lineRule="auto"/>
        <w:ind w:firstLine="720"/>
        <w:jc w:val="both"/>
        <w:rPr/>
      </w:pPr>
      <w:r w:rsidDel="00000000" w:rsidR="00000000" w:rsidRPr="00000000">
        <w:rPr>
          <w:rtl w:val="0"/>
        </w:rPr>
        <w:t xml:space="preserve">O </w:t>
      </w:r>
      <w:r w:rsidDel="00000000" w:rsidR="00000000" w:rsidRPr="00000000">
        <w:rPr>
          <w:b w:val="1"/>
          <w:bCs w:val="1"/>
          <w:rtl w:val="0"/>
        </w:rPr>
        <w:t xml:space="preserve">DER</w:t>
      </w:r>
      <w:r w:rsidDel="00000000" w:rsidR="00000000" w:rsidRPr="00000000">
        <w:rPr>
          <w:rtl w:val="0"/>
        </w:rPr>
        <w:t xml:space="preserve"> foi elaborado identificando entidades essenciais ao processo de gestão patrimonial. Os critérios para inclusão de cada entidade foram:</w:t>
      </w:r>
    </w:p>
    <w:p w:rsidR="00000000" w:rsidDel="00000000" w:rsidP="00000000" w:rsidRDefault="00000000" w:rsidRPr="00000000" w14:paraId="000001ED">
      <w:pPr>
        <w:spacing w:line="360" w:lineRule="auto"/>
        <w:jc w:val="both"/>
        <w:rPr/>
      </w:pPr>
      <w:r w:rsidDel="00000000" w:rsidR="00000000" w:rsidRPr="00000000">
        <w:rPr>
          <w:rtl w:val="0"/>
        </w:rPr>
      </w:r>
    </w:p>
    <w:p w:rsidR="00000000" w:rsidDel="00000000" w:rsidP="00000000" w:rsidRDefault="00000000" w:rsidRPr="00000000" w14:paraId="000001EE">
      <w:pPr>
        <w:spacing w:line="360" w:lineRule="auto"/>
        <w:ind w:firstLine="720"/>
        <w:jc w:val="both"/>
        <w:rPr/>
      </w:pPr>
      <w:r w:rsidDel="00000000" w:rsidR="00000000" w:rsidRPr="00000000">
        <w:rPr>
          <w:rtl w:val="0"/>
        </w:rPr>
        <w:t xml:space="preserve">a)</w:t>
      </w:r>
      <w:r w:rsidDel="00000000" w:rsidR="00000000" w:rsidRPr="00000000">
        <w:rPr>
          <w:b w:val="1"/>
          <w:bCs w:val="1"/>
          <w:rtl w:val="0"/>
        </w:rPr>
        <w:t xml:space="preserve"> Relevância operacional</w:t>
      </w:r>
      <w:r w:rsidDel="00000000" w:rsidR="00000000" w:rsidRPr="00000000">
        <w:rPr>
          <w:rtl w:val="0"/>
        </w:rPr>
        <w:t xml:space="preserve"> - Somente elementos necessários à operação diária foram modelados: patrimônio, categorias, usuários e logs.</w:t>
      </w:r>
    </w:p>
    <w:p w:rsidR="00000000" w:rsidDel="00000000" w:rsidP="00000000" w:rsidRDefault="00000000" w:rsidRPr="00000000" w14:paraId="000001EF">
      <w:pPr>
        <w:spacing w:line="360" w:lineRule="auto"/>
        <w:jc w:val="both"/>
        <w:rPr/>
      </w:pPr>
      <w:r w:rsidDel="00000000" w:rsidR="00000000" w:rsidRPr="00000000">
        <w:rPr>
          <w:rtl w:val="0"/>
        </w:rPr>
      </w:r>
    </w:p>
    <w:p w:rsidR="00000000" w:rsidDel="00000000" w:rsidP="00000000" w:rsidRDefault="00000000" w:rsidRPr="00000000" w14:paraId="000001F0">
      <w:pPr>
        <w:spacing w:line="360" w:lineRule="auto"/>
        <w:ind w:firstLine="720"/>
        <w:jc w:val="both"/>
        <w:rPr/>
      </w:pPr>
      <w:r w:rsidDel="00000000" w:rsidR="00000000" w:rsidRPr="00000000">
        <w:rPr>
          <w:rtl w:val="0"/>
        </w:rPr>
        <w:t xml:space="preserve">b)</w:t>
      </w:r>
      <w:r w:rsidDel="00000000" w:rsidR="00000000" w:rsidRPr="00000000">
        <w:rPr>
          <w:b w:val="1"/>
          <w:bCs w:val="1"/>
          <w:rtl w:val="0"/>
        </w:rPr>
        <w:t xml:space="preserve"> Simplicidade e clareza</w:t>
      </w:r>
      <w:r w:rsidDel="00000000" w:rsidR="00000000" w:rsidRPr="00000000">
        <w:rPr>
          <w:rtl w:val="0"/>
        </w:rPr>
        <w:t xml:space="preserve"> - O modelo evitou excesso de entidades ou relacionamentos complexos, visando uma curva de aprendizado adequada à realidade da OASSAB.</w:t>
      </w:r>
    </w:p>
    <w:p w:rsidR="00000000" w:rsidDel="00000000" w:rsidP="00000000" w:rsidRDefault="00000000" w:rsidRPr="00000000" w14:paraId="000001F1">
      <w:pPr>
        <w:spacing w:line="360" w:lineRule="auto"/>
        <w:jc w:val="both"/>
        <w:rPr/>
      </w:pPr>
      <w:r w:rsidDel="00000000" w:rsidR="00000000" w:rsidRPr="00000000">
        <w:rPr>
          <w:rtl w:val="0"/>
        </w:rPr>
      </w:r>
    </w:p>
    <w:p w:rsidR="00000000" w:rsidDel="00000000" w:rsidP="00000000" w:rsidRDefault="00000000" w:rsidRPr="00000000" w14:paraId="000001F2">
      <w:pPr>
        <w:spacing w:line="360" w:lineRule="auto"/>
        <w:ind w:firstLine="720"/>
        <w:jc w:val="both"/>
        <w:rPr/>
      </w:pPr>
      <w:r w:rsidDel="00000000" w:rsidR="00000000" w:rsidRPr="00000000">
        <w:rPr>
          <w:rtl w:val="0"/>
        </w:rPr>
        <w:t xml:space="preserve">c)</w:t>
      </w:r>
      <w:r w:rsidDel="00000000" w:rsidR="00000000" w:rsidRPr="00000000">
        <w:rPr>
          <w:b w:val="1"/>
          <w:bCs w:val="1"/>
          <w:rtl w:val="0"/>
        </w:rPr>
        <w:t xml:space="preserve"> Integridade dos dados</w:t>
      </w:r>
      <w:r w:rsidDel="00000000" w:rsidR="00000000" w:rsidRPr="00000000">
        <w:rPr>
          <w:rtl w:val="0"/>
        </w:rPr>
        <w:t xml:space="preserve"> - Os relacionamentos foram estruturados para evitar:</w:t>
      </w:r>
    </w:p>
    <w:p w:rsidR="00000000" w:rsidDel="00000000" w:rsidP="00000000" w:rsidRDefault="00000000" w:rsidRPr="00000000" w14:paraId="000001F3">
      <w:pPr>
        <w:numPr>
          <w:ilvl w:val="0"/>
          <w:numId w:val="24"/>
        </w:numPr>
        <w:spacing w:line="360" w:lineRule="auto"/>
        <w:ind w:left="1440" w:hanging="360"/>
        <w:jc w:val="both"/>
      </w:pPr>
      <w:r w:rsidDel="00000000" w:rsidR="00000000" w:rsidRPr="00000000">
        <w:rPr>
          <w:rtl w:val="0"/>
        </w:rPr>
        <w:t xml:space="preserve">duplicidade de informações,</w:t>
      </w:r>
    </w:p>
    <w:p w:rsidR="00000000" w:rsidDel="00000000" w:rsidP="00000000" w:rsidRDefault="00000000" w:rsidRPr="00000000" w14:paraId="000001F4">
      <w:pPr>
        <w:numPr>
          <w:ilvl w:val="0"/>
          <w:numId w:val="24"/>
        </w:numPr>
        <w:spacing w:line="360" w:lineRule="auto"/>
        <w:ind w:left="1440" w:hanging="360"/>
        <w:jc w:val="both"/>
      </w:pPr>
      <w:r w:rsidDel="00000000" w:rsidR="00000000" w:rsidRPr="00000000">
        <w:rPr>
          <w:rtl w:val="0"/>
        </w:rPr>
        <w:t xml:space="preserve">inconsistências entre responsáveis e bens,</w:t>
      </w:r>
    </w:p>
    <w:p w:rsidR="00000000" w:rsidDel="00000000" w:rsidP="00000000" w:rsidRDefault="00000000" w:rsidRPr="00000000" w14:paraId="000001F5">
      <w:pPr>
        <w:numPr>
          <w:ilvl w:val="0"/>
          <w:numId w:val="24"/>
        </w:numPr>
        <w:spacing w:line="360" w:lineRule="auto"/>
        <w:ind w:left="1440" w:hanging="360"/>
        <w:jc w:val="both"/>
      </w:pPr>
      <w:r w:rsidDel="00000000" w:rsidR="00000000" w:rsidRPr="00000000">
        <w:rPr>
          <w:rtl w:val="0"/>
        </w:rPr>
        <w:t xml:space="preserve">perda do histórico de alterações.</w:t>
      </w:r>
    </w:p>
    <w:p w:rsidR="00000000" w:rsidDel="00000000" w:rsidP="00000000" w:rsidRDefault="00000000" w:rsidRPr="00000000" w14:paraId="000001F6">
      <w:pPr>
        <w:spacing w:line="360" w:lineRule="auto"/>
        <w:jc w:val="both"/>
        <w:rPr/>
      </w:pPr>
      <w:r w:rsidDel="00000000" w:rsidR="00000000" w:rsidRPr="00000000">
        <w:rPr>
          <w:rtl w:val="0"/>
        </w:rPr>
      </w:r>
    </w:p>
    <w:p w:rsidR="00000000" w:rsidDel="00000000" w:rsidP="00000000" w:rsidRDefault="00000000" w:rsidRPr="00000000" w14:paraId="000001F7">
      <w:pPr>
        <w:spacing w:line="360" w:lineRule="auto"/>
        <w:ind w:firstLine="720"/>
        <w:jc w:val="both"/>
        <w:rPr/>
      </w:pPr>
      <w:r w:rsidDel="00000000" w:rsidR="00000000" w:rsidRPr="00000000">
        <w:rPr>
          <w:rtl w:val="0"/>
        </w:rPr>
        <w:t xml:space="preserve">d)</w:t>
      </w:r>
      <w:r w:rsidDel="00000000" w:rsidR="00000000" w:rsidRPr="00000000">
        <w:rPr>
          <w:b w:val="1"/>
          <w:bCs w:val="1"/>
          <w:rtl w:val="0"/>
        </w:rPr>
        <w:t xml:space="preserve"> Aderência à rastreabilidade</w:t>
      </w:r>
      <w:r w:rsidDel="00000000" w:rsidR="00000000" w:rsidRPr="00000000">
        <w:rPr>
          <w:rtl w:val="0"/>
        </w:rPr>
        <w:t xml:space="preserve"> - A inclusão da entidade patrimônios permitiu capturar todo o ciclo de vida dos bens, cumprindo um papel central na transparência institucional.</w:t>
      </w:r>
    </w:p>
    <w:p w:rsidR="00000000" w:rsidDel="00000000" w:rsidP="00000000" w:rsidRDefault="00000000" w:rsidRPr="00000000" w14:paraId="000001F8">
      <w:pPr>
        <w:spacing w:line="360" w:lineRule="auto"/>
        <w:jc w:val="both"/>
        <w:rPr/>
      </w:pPr>
      <w:r w:rsidDel="00000000" w:rsidR="00000000" w:rsidRPr="00000000">
        <w:rPr>
          <w:rtl w:val="0"/>
        </w:rPr>
      </w:r>
    </w:p>
    <w:p w:rsidR="00000000" w:rsidDel="00000000" w:rsidP="00000000" w:rsidRDefault="00000000" w:rsidRPr="00000000" w14:paraId="000001F9">
      <w:pPr>
        <w:spacing w:line="360" w:lineRule="auto"/>
        <w:ind w:firstLine="720"/>
        <w:jc w:val="both"/>
        <w:rPr/>
        <w:sectPr>
          <w:type w:val="nextPage"/>
          <w:pgSz w:h="16840" w:w="11920" w:orient="portrait"/>
          <w:pgMar w:bottom="1133.8582677165355" w:top="1700.7874015748032" w:left="1700.7874015748032" w:right="1133.8582677165355" w:header="720" w:footer="720"/>
        </w:sectPr>
      </w:pPr>
      <w:r w:rsidDel="00000000" w:rsidR="00000000" w:rsidRPr="00000000">
        <w:rPr>
          <w:rtl w:val="0"/>
        </w:rPr>
        <w:t xml:space="preserve">O resultado foi um DER claro, lógico e alinhado às demandas levantadas.</w:t>
      </w:r>
    </w:p>
    <w:p w:rsidR="00000000" w:rsidDel="00000000" w:rsidP="00000000" w:rsidRDefault="00000000" w:rsidRPr="00000000" w14:paraId="000001FA">
      <w:pPr>
        <w:pStyle w:val="Heading2"/>
        <w:spacing w:line="360" w:lineRule="auto"/>
        <w:jc w:val="both"/>
        <w:rPr/>
      </w:pPr>
      <w:bookmarkStart w:colFirst="0" w:colLast="0" w:name="_heading=h.j8ggrcdg4i9z" w:id="37"/>
      <w:bookmarkEnd w:id="37"/>
      <w:r w:rsidDel="00000000" w:rsidR="00000000" w:rsidRPr="00000000">
        <w:rPr>
          <w:rtl w:val="0"/>
        </w:rPr>
        <w:t xml:space="preserve">10.4. Modelagem Lógica (MER) – Análise da Estrutura de Tabelas</w:t>
      </w:r>
    </w:p>
    <w:p w:rsidR="00000000" w:rsidDel="00000000" w:rsidP="00000000" w:rsidRDefault="00000000" w:rsidRPr="00000000" w14:paraId="000001FB">
      <w:pPr>
        <w:spacing w:line="360" w:lineRule="auto"/>
        <w:ind w:firstLine="720"/>
        <w:jc w:val="both"/>
        <w:rPr/>
      </w:pPr>
      <w:r w:rsidDel="00000000" w:rsidR="00000000" w:rsidRPr="00000000">
        <w:rPr>
          <w:rtl w:val="0"/>
        </w:rPr>
        <w:t xml:space="preserve">Com base no DER, o Modelo Entidade-Relacionamento (MER) foi traduzido para tabelas relacionais, com chaves primárias e estrangeiras bem definidas.</w:t>
      </w:r>
    </w:p>
    <w:p w:rsidR="00000000" w:rsidDel="00000000" w:rsidP="00000000" w:rsidRDefault="00000000" w:rsidRPr="00000000" w14:paraId="000001FC">
      <w:pPr>
        <w:spacing w:line="360" w:lineRule="auto"/>
        <w:jc w:val="both"/>
        <w:rPr/>
      </w:pPr>
      <w:r w:rsidDel="00000000" w:rsidR="00000000" w:rsidRPr="00000000">
        <w:rPr>
          <w:rtl w:val="0"/>
        </w:rPr>
      </w:r>
    </w:p>
    <w:p w:rsidR="00000000" w:rsidDel="00000000" w:rsidP="00000000" w:rsidRDefault="00000000" w:rsidRPr="00000000" w14:paraId="000001FD">
      <w:pPr>
        <w:spacing w:line="360" w:lineRule="auto"/>
        <w:ind w:firstLine="720"/>
        <w:jc w:val="both"/>
        <w:rPr/>
      </w:pPr>
      <w:r w:rsidDel="00000000" w:rsidR="00000000" w:rsidRPr="00000000">
        <w:rPr>
          <w:rtl w:val="0"/>
        </w:rPr>
        <w:t xml:space="preserve">A lógica estrutural seguiu três princípios:</w:t>
      </w:r>
    </w:p>
    <w:p w:rsidR="00000000" w:rsidDel="00000000" w:rsidP="00000000" w:rsidRDefault="00000000" w:rsidRPr="00000000" w14:paraId="000001FE">
      <w:pPr>
        <w:numPr>
          <w:ilvl w:val="0"/>
          <w:numId w:val="25"/>
        </w:numPr>
        <w:spacing w:line="360" w:lineRule="auto"/>
        <w:ind w:left="1440" w:hanging="360"/>
        <w:jc w:val="both"/>
      </w:pPr>
      <w:r w:rsidDel="00000000" w:rsidR="00000000" w:rsidRPr="00000000">
        <w:rPr>
          <w:b w:val="1"/>
          <w:bCs w:val="1"/>
          <w:rtl w:val="0"/>
        </w:rPr>
        <w:t xml:space="preserve">Normalização</w:t>
      </w:r>
      <w:r w:rsidDel="00000000" w:rsidR="00000000" w:rsidRPr="00000000">
        <w:rPr>
          <w:rtl w:val="0"/>
        </w:rPr>
        <w:t xml:space="preserve"> - As tabelas foram elaboradas com atributos específicos, evitando redundância e atendendo no mínimo à 3ª Forma Normal, garantindo consistência entre informações correlatas.</w:t>
      </w:r>
    </w:p>
    <w:p w:rsidR="00000000" w:rsidDel="00000000" w:rsidP="00000000" w:rsidRDefault="00000000" w:rsidRPr="00000000" w14:paraId="000001FF">
      <w:pPr>
        <w:spacing w:line="360" w:lineRule="auto"/>
        <w:ind w:left="1440" w:firstLine="0"/>
        <w:jc w:val="both"/>
        <w:rPr/>
      </w:pPr>
      <w:r w:rsidDel="00000000" w:rsidR="00000000" w:rsidRPr="00000000">
        <w:rPr>
          <w:rtl w:val="0"/>
        </w:rPr>
      </w:r>
    </w:p>
    <w:p w:rsidR="00000000" w:rsidDel="00000000" w:rsidP="00000000" w:rsidRDefault="00000000" w:rsidRPr="00000000" w14:paraId="00000200">
      <w:pPr>
        <w:numPr>
          <w:ilvl w:val="0"/>
          <w:numId w:val="25"/>
        </w:numPr>
        <w:spacing w:line="360" w:lineRule="auto"/>
        <w:ind w:left="1440" w:hanging="360"/>
        <w:jc w:val="both"/>
      </w:pPr>
      <w:r w:rsidDel="00000000" w:rsidR="00000000" w:rsidRPr="00000000">
        <w:rPr>
          <w:b w:val="1"/>
          <w:bCs w:val="1"/>
          <w:rtl w:val="0"/>
        </w:rPr>
        <w:t xml:space="preserve">Integridade referencial via chaves estrangeiras</w:t>
      </w:r>
      <w:r w:rsidDel="00000000" w:rsidR="00000000" w:rsidRPr="00000000">
        <w:rPr>
          <w:rtl w:val="0"/>
        </w:rPr>
        <w:t xml:space="preserve"> - A relação entre Patrimônio e Categoria, por exemplo, evitou categorias duplicadas ou inconsistentes.</w:t>
      </w:r>
    </w:p>
    <w:p w:rsidR="00000000" w:rsidDel="00000000" w:rsidP="00000000" w:rsidRDefault="00000000" w:rsidRPr="00000000" w14:paraId="00000201">
      <w:pPr>
        <w:spacing w:line="360" w:lineRule="auto"/>
        <w:ind w:left="1440" w:firstLine="0"/>
        <w:jc w:val="both"/>
        <w:rPr/>
      </w:pPr>
      <w:r w:rsidDel="00000000" w:rsidR="00000000" w:rsidRPr="00000000">
        <w:rPr>
          <w:rtl w:val="0"/>
        </w:rPr>
      </w:r>
    </w:p>
    <w:p w:rsidR="00000000" w:rsidDel="00000000" w:rsidP="00000000" w:rsidRDefault="00000000" w:rsidRPr="00000000" w14:paraId="00000202">
      <w:pPr>
        <w:numPr>
          <w:ilvl w:val="0"/>
          <w:numId w:val="25"/>
        </w:numPr>
        <w:spacing w:line="360" w:lineRule="auto"/>
        <w:ind w:left="1440" w:hanging="360"/>
        <w:jc w:val="both"/>
      </w:pPr>
      <w:r w:rsidDel="00000000" w:rsidR="00000000" w:rsidRPr="00000000">
        <w:rPr>
          <w:b w:val="1"/>
          <w:bCs w:val="1"/>
          <w:rtl w:val="0"/>
        </w:rPr>
        <w:t xml:space="preserve">Rastreabilidade universal</w:t>
      </w:r>
      <w:r w:rsidDel="00000000" w:rsidR="00000000" w:rsidRPr="00000000">
        <w:rPr>
          <w:rtl w:val="0"/>
        </w:rPr>
        <w:t xml:space="preserve"> - Tabelas como logs assegurem a preservação histórica dos eventos, elemento ausente anteriormente na instituição.</w:t>
      </w:r>
    </w:p>
    <w:p w:rsidR="00000000" w:rsidDel="00000000" w:rsidP="00000000" w:rsidRDefault="00000000" w:rsidRPr="00000000" w14:paraId="00000203">
      <w:pPr>
        <w:spacing w:line="360" w:lineRule="auto"/>
        <w:jc w:val="both"/>
        <w:rPr/>
      </w:pPr>
      <w:r w:rsidDel="00000000" w:rsidR="00000000" w:rsidRPr="00000000">
        <w:rPr>
          <w:rtl w:val="0"/>
        </w:rPr>
      </w:r>
    </w:p>
    <w:p w:rsidR="00000000" w:rsidDel="00000000" w:rsidP="00000000" w:rsidRDefault="00000000" w:rsidRPr="00000000" w14:paraId="00000204">
      <w:pPr>
        <w:spacing w:line="360" w:lineRule="auto"/>
        <w:ind w:firstLine="720"/>
        <w:jc w:val="both"/>
        <w:rPr/>
      </w:pPr>
      <w:r w:rsidDel="00000000" w:rsidR="00000000" w:rsidRPr="00000000">
        <w:rPr>
          <w:rtl w:val="0"/>
        </w:rPr>
        <w:t xml:space="preserve">O MER, portanto, não é apenas um mapa técnico, mas uma resposta estruturada ao diagnóstico.</w:t>
      </w:r>
    </w:p>
    <w:p w:rsidR="00000000" w:rsidDel="00000000" w:rsidP="00000000" w:rsidRDefault="00000000" w:rsidRPr="00000000" w14:paraId="00000205">
      <w:pPr>
        <w:spacing w:line="360" w:lineRule="auto"/>
        <w:jc w:val="both"/>
        <w:rPr>
          <w:color w:val="ee0000"/>
        </w:rPr>
      </w:pPr>
      <w:r w:rsidDel="00000000" w:rsidR="00000000" w:rsidRPr="00000000">
        <w:rPr>
          <w:rtl w:val="0"/>
        </w:rPr>
      </w:r>
    </w:p>
    <w:p w:rsidR="00000000" w:rsidDel="00000000" w:rsidP="00000000" w:rsidRDefault="00000000" w:rsidRPr="00000000" w14:paraId="00000206">
      <w:pPr>
        <w:pStyle w:val="Heading2"/>
        <w:spacing w:line="360" w:lineRule="auto"/>
        <w:jc w:val="both"/>
        <w:rPr/>
      </w:pPr>
      <w:bookmarkStart w:colFirst="0" w:colLast="0" w:name="_heading=h.ewife7t77psi" w:id="38"/>
      <w:bookmarkEnd w:id="38"/>
      <w:r w:rsidDel="00000000" w:rsidR="00000000" w:rsidRPr="00000000">
        <w:rPr>
          <w:rtl w:val="0"/>
        </w:rPr>
        <w:t xml:space="preserve">10.5. Regras de Negócio Identificadas</w:t>
      </w:r>
    </w:p>
    <w:p w:rsidR="00000000" w:rsidDel="00000000" w:rsidP="00000000" w:rsidRDefault="00000000" w:rsidRPr="00000000" w14:paraId="00000207">
      <w:pPr>
        <w:spacing w:line="360" w:lineRule="auto"/>
        <w:ind w:firstLine="720"/>
        <w:jc w:val="both"/>
        <w:rPr/>
      </w:pPr>
      <w:r w:rsidDel="00000000" w:rsidR="00000000" w:rsidRPr="00000000">
        <w:rPr>
          <w:rtl w:val="0"/>
        </w:rPr>
        <w:t xml:space="preserve">Durante a análise, foram definidas regras essenciais:</w:t>
      </w:r>
    </w:p>
    <w:p w:rsidR="00000000" w:rsidDel="00000000" w:rsidP="00000000" w:rsidRDefault="00000000" w:rsidRPr="00000000" w14:paraId="00000208">
      <w:pPr>
        <w:numPr>
          <w:ilvl w:val="0"/>
          <w:numId w:val="26"/>
        </w:numPr>
        <w:spacing w:line="360" w:lineRule="auto"/>
        <w:ind w:left="1440" w:hanging="360"/>
        <w:jc w:val="both"/>
      </w:pPr>
      <w:r w:rsidDel="00000000" w:rsidR="00000000" w:rsidRPr="00000000">
        <w:rPr>
          <w:rtl w:val="0"/>
        </w:rPr>
        <w:t xml:space="preserve">Todo bem deve pertencer a exatamente uma categoria.</w:t>
      </w:r>
    </w:p>
    <w:p w:rsidR="00000000" w:rsidDel="00000000" w:rsidP="00000000" w:rsidRDefault="00000000" w:rsidRPr="00000000" w14:paraId="00000209">
      <w:pPr>
        <w:numPr>
          <w:ilvl w:val="0"/>
          <w:numId w:val="26"/>
        </w:numPr>
        <w:spacing w:line="360" w:lineRule="auto"/>
        <w:ind w:left="1440" w:hanging="360"/>
        <w:jc w:val="both"/>
      </w:pPr>
      <w:r w:rsidDel="00000000" w:rsidR="00000000" w:rsidRPr="00000000">
        <w:rPr>
          <w:rtl w:val="0"/>
        </w:rPr>
        <w:t xml:space="preserve">Não é permitido excluir fisicamente um patrimônio sem antes registrar seu histórico final.</w:t>
      </w:r>
    </w:p>
    <w:p w:rsidR="00000000" w:rsidDel="00000000" w:rsidP="00000000" w:rsidRDefault="00000000" w:rsidRPr="00000000" w14:paraId="0000020A">
      <w:pPr>
        <w:numPr>
          <w:ilvl w:val="0"/>
          <w:numId w:val="26"/>
        </w:numPr>
        <w:spacing w:line="360" w:lineRule="auto"/>
        <w:ind w:left="1440" w:hanging="360"/>
        <w:jc w:val="both"/>
      </w:pPr>
      <w:r w:rsidDel="00000000" w:rsidR="00000000" w:rsidRPr="00000000">
        <w:rPr>
          <w:rtl w:val="0"/>
        </w:rPr>
        <w:t xml:space="preserve">A exclusão de dados deve ocorrer de forma lógica (soft delete), preservando o log.</w:t>
      </w:r>
    </w:p>
    <w:p w:rsidR="00000000" w:rsidDel="00000000" w:rsidP="00000000" w:rsidRDefault="00000000" w:rsidRPr="00000000" w14:paraId="0000020B">
      <w:pPr>
        <w:spacing w:line="360" w:lineRule="auto"/>
        <w:ind w:left="720" w:firstLine="0"/>
        <w:jc w:val="both"/>
        <w:rPr/>
      </w:pPr>
      <w:r w:rsidDel="00000000" w:rsidR="00000000" w:rsidRPr="00000000">
        <w:rPr>
          <w:rtl w:val="0"/>
        </w:rPr>
      </w:r>
    </w:p>
    <w:p w:rsidR="00000000" w:rsidDel="00000000" w:rsidP="00000000" w:rsidRDefault="00000000" w:rsidRPr="00000000" w14:paraId="0000020C">
      <w:pPr>
        <w:spacing w:line="360" w:lineRule="auto"/>
        <w:ind w:firstLine="720"/>
        <w:jc w:val="both"/>
        <w:rPr>
          <w:b w:val="1"/>
          <w:bCs w:val="1"/>
        </w:rPr>
      </w:pPr>
      <w:r w:rsidDel="00000000" w:rsidR="00000000" w:rsidRPr="00000000">
        <w:rPr>
          <w:rtl w:val="0"/>
        </w:rPr>
        <w:t xml:space="preserve">Essas regras foram implementadas no modelo de dados para garantir </w:t>
      </w:r>
      <w:r w:rsidDel="00000000" w:rsidR="00000000" w:rsidRPr="00000000">
        <w:rPr>
          <w:b w:val="1"/>
          <w:bCs w:val="1"/>
          <w:rtl w:val="0"/>
        </w:rPr>
        <w:t xml:space="preserve">coerência e precisão operacional.</w:t>
      </w:r>
    </w:p>
    <w:p w:rsidR="00000000" w:rsidDel="00000000" w:rsidP="00000000" w:rsidRDefault="00000000" w:rsidRPr="00000000" w14:paraId="0000020D">
      <w:pPr>
        <w:spacing w:line="360" w:lineRule="auto"/>
        <w:jc w:val="both"/>
        <w:rPr>
          <w:color w:val="ee0000"/>
        </w:rPr>
      </w:pPr>
      <w:r w:rsidDel="00000000" w:rsidR="00000000" w:rsidRPr="00000000">
        <w:rPr>
          <w:rtl w:val="0"/>
        </w:rPr>
      </w:r>
    </w:p>
    <w:p w:rsidR="00000000" w:rsidDel="00000000" w:rsidP="00000000" w:rsidRDefault="00000000" w:rsidRPr="00000000" w14:paraId="0000020E">
      <w:pPr>
        <w:pStyle w:val="Heading2"/>
        <w:spacing w:line="360" w:lineRule="auto"/>
        <w:jc w:val="both"/>
        <w:rPr/>
      </w:pPr>
      <w:bookmarkStart w:colFirst="0" w:colLast="0" w:name="_heading=h.1h3x0zqcmcz1" w:id="39"/>
      <w:bookmarkEnd w:id="39"/>
      <w:r w:rsidDel="00000000" w:rsidR="00000000" w:rsidRPr="00000000">
        <w:rPr>
          <w:rtl w:val="0"/>
        </w:rPr>
        <w:t xml:space="preserve">10.6. CRUD – Análise das Operações Essenciais</w:t>
      </w:r>
    </w:p>
    <w:p w:rsidR="00000000" w:rsidDel="00000000" w:rsidP="00000000" w:rsidRDefault="00000000" w:rsidRPr="00000000" w14:paraId="0000020F">
      <w:pPr>
        <w:spacing w:line="360" w:lineRule="auto"/>
        <w:ind w:firstLine="720"/>
        <w:jc w:val="both"/>
        <w:rPr/>
      </w:pPr>
      <w:r w:rsidDel="00000000" w:rsidR="00000000" w:rsidRPr="00000000">
        <w:rPr>
          <w:rtl w:val="0"/>
        </w:rPr>
        <w:t xml:space="preserve">A implementação das operações CRUD foi desenhada de forma a ser intuitiva e tecnicamente consistente. Cada operação cumpre um papel estratégico:</w:t>
      </w:r>
    </w:p>
    <w:p w:rsidR="00000000" w:rsidDel="00000000" w:rsidP="00000000" w:rsidRDefault="00000000" w:rsidRPr="00000000" w14:paraId="00000210">
      <w:pPr>
        <w:spacing w:line="360" w:lineRule="auto"/>
        <w:jc w:val="both"/>
        <w:rPr/>
      </w:pPr>
      <w:r w:rsidDel="00000000" w:rsidR="00000000" w:rsidRPr="00000000">
        <w:rPr>
          <w:rtl w:val="0"/>
        </w:rPr>
      </w:r>
    </w:p>
    <w:p w:rsidR="00000000" w:rsidDel="00000000" w:rsidP="00000000" w:rsidRDefault="00000000" w:rsidRPr="00000000" w14:paraId="00000211">
      <w:pPr>
        <w:spacing w:line="360" w:lineRule="auto"/>
        <w:ind w:firstLine="720"/>
        <w:jc w:val="both"/>
        <w:rPr>
          <w:b w:val="1"/>
          <w:bCs w:val="1"/>
        </w:rPr>
      </w:pPr>
      <w:r w:rsidDel="00000000" w:rsidR="00000000" w:rsidRPr="00000000">
        <w:rPr>
          <w:b w:val="1"/>
          <w:bCs w:val="1"/>
          <w:rtl w:val="0"/>
        </w:rPr>
        <w:t xml:space="preserve">CREATE</w:t>
      </w:r>
    </w:p>
    <w:p w:rsidR="00000000" w:rsidDel="00000000" w:rsidP="00000000" w:rsidRDefault="00000000" w:rsidRPr="00000000" w14:paraId="00000212">
      <w:pPr>
        <w:spacing w:line="360" w:lineRule="auto"/>
        <w:ind w:firstLine="720"/>
        <w:jc w:val="both"/>
        <w:rPr/>
      </w:pPr>
      <w:r w:rsidDel="00000000" w:rsidR="00000000" w:rsidRPr="00000000">
        <w:rPr>
          <w:rtl w:val="0"/>
        </w:rPr>
        <w:t xml:space="preserve">Permite registrar novos bens, usuários, categorias e movimentações. Analiticamente, esta função supre a lacuna de entrada estruturada de dados antes inexistente.</w:t>
      </w:r>
    </w:p>
    <w:p w:rsidR="00000000" w:rsidDel="00000000" w:rsidP="00000000" w:rsidRDefault="00000000" w:rsidRPr="00000000" w14:paraId="00000213">
      <w:pPr>
        <w:spacing w:line="360" w:lineRule="auto"/>
        <w:jc w:val="both"/>
        <w:rPr/>
      </w:pPr>
      <w:r w:rsidDel="00000000" w:rsidR="00000000" w:rsidRPr="00000000">
        <w:rPr>
          <w:rtl w:val="0"/>
        </w:rPr>
      </w:r>
    </w:p>
    <w:p w:rsidR="00000000" w:rsidDel="00000000" w:rsidP="00000000" w:rsidRDefault="00000000" w:rsidRPr="00000000" w14:paraId="00000214">
      <w:pPr>
        <w:spacing w:line="360" w:lineRule="auto"/>
        <w:ind w:firstLine="720"/>
        <w:jc w:val="both"/>
        <w:rPr>
          <w:b w:val="1"/>
          <w:bCs w:val="1"/>
        </w:rPr>
      </w:pPr>
      <w:r w:rsidDel="00000000" w:rsidR="00000000" w:rsidRPr="00000000">
        <w:rPr>
          <w:b w:val="1"/>
          <w:bCs w:val="1"/>
          <w:rtl w:val="0"/>
        </w:rPr>
        <w:t xml:space="preserve">READ</w:t>
      </w:r>
    </w:p>
    <w:p w:rsidR="00000000" w:rsidDel="00000000" w:rsidP="00000000" w:rsidRDefault="00000000" w:rsidRPr="00000000" w14:paraId="00000215">
      <w:pPr>
        <w:spacing w:line="360" w:lineRule="auto"/>
        <w:ind w:firstLine="720"/>
        <w:jc w:val="both"/>
        <w:rPr/>
      </w:pPr>
      <w:r w:rsidDel="00000000" w:rsidR="00000000" w:rsidRPr="00000000">
        <w:rPr>
          <w:rtl w:val="0"/>
        </w:rPr>
        <w:t xml:space="preserve">Possibilita consultas por filtros, relatórios e listagens. Esta operação é a espinha dorsal da tomada de decisão e do inventário.</w:t>
      </w:r>
    </w:p>
    <w:p w:rsidR="00000000" w:rsidDel="00000000" w:rsidP="00000000" w:rsidRDefault="00000000" w:rsidRPr="00000000" w14:paraId="00000216">
      <w:pPr>
        <w:spacing w:line="360" w:lineRule="auto"/>
        <w:jc w:val="both"/>
        <w:rPr/>
      </w:pPr>
      <w:r w:rsidDel="00000000" w:rsidR="00000000" w:rsidRPr="00000000">
        <w:rPr>
          <w:rtl w:val="0"/>
        </w:rPr>
      </w:r>
    </w:p>
    <w:p w:rsidR="00000000" w:rsidDel="00000000" w:rsidP="00000000" w:rsidRDefault="00000000" w:rsidRPr="00000000" w14:paraId="00000217">
      <w:pPr>
        <w:spacing w:line="360" w:lineRule="auto"/>
        <w:ind w:firstLine="720"/>
        <w:jc w:val="both"/>
        <w:rPr>
          <w:b w:val="1"/>
          <w:bCs w:val="1"/>
        </w:rPr>
      </w:pPr>
      <w:r w:rsidDel="00000000" w:rsidR="00000000" w:rsidRPr="00000000">
        <w:rPr>
          <w:b w:val="1"/>
          <w:bCs w:val="1"/>
          <w:rtl w:val="0"/>
        </w:rPr>
        <w:t xml:space="preserve">UPDATE</w:t>
      </w:r>
    </w:p>
    <w:p w:rsidR="00000000" w:rsidDel="00000000" w:rsidP="00000000" w:rsidRDefault="00000000" w:rsidRPr="00000000" w14:paraId="00000218">
      <w:pPr>
        <w:spacing w:line="360" w:lineRule="auto"/>
        <w:ind w:firstLine="720"/>
        <w:jc w:val="both"/>
        <w:rPr/>
      </w:pPr>
      <w:r w:rsidDel="00000000" w:rsidR="00000000" w:rsidRPr="00000000">
        <w:rPr>
          <w:rtl w:val="0"/>
        </w:rPr>
        <w:t xml:space="preserve">Viabilizar ajustes e atualizações sem comprometer o histórico. É crucial manter a base de dados viva e confiável.</w:t>
      </w:r>
    </w:p>
    <w:p w:rsidR="00000000" w:rsidDel="00000000" w:rsidP="00000000" w:rsidRDefault="00000000" w:rsidRPr="00000000" w14:paraId="00000219">
      <w:pPr>
        <w:spacing w:line="360" w:lineRule="auto"/>
        <w:jc w:val="both"/>
        <w:rPr/>
      </w:pPr>
      <w:r w:rsidDel="00000000" w:rsidR="00000000" w:rsidRPr="00000000">
        <w:rPr>
          <w:rtl w:val="0"/>
        </w:rPr>
      </w:r>
    </w:p>
    <w:p w:rsidR="00000000" w:rsidDel="00000000" w:rsidP="00000000" w:rsidRDefault="00000000" w:rsidRPr="00000000" w14:paraId="0000021A">
      <w:pPr>
        <w:spacing w:line="360" w:lineRule="auto"/>
        <w:ind w:firstLine="720"/>
        <w:jc w:val="both"/>
        <w:rPr>
          <w:b w:val="1"/>
          <w:bCs w:val="1"/>
        </w:rPr>
      </w:pPr>
      <w:r w:rsidDel="00000000" w:rsidR="00000000" w:rsidRPr="00000000">
        <w:rPr>
          <w:b w:val="1"/>
          <w:bCs w:val="1"/>
          <w:rtl w:val="0"/>
        </w:rPr>
        <w:t xml:space="preserve">DELETE</w:t>
      </w:r>
    </w:p>
    <w:p w:rsidR="00000000" w:rsidDel="00000000" w:rsidP="00000000" w:rsidRDefault="00000000" w:rsidRPr="00000000" w14:paraId="0000021B">
      <w:pPr>
        <w:spacing w:line="360" w:lineRule="auto"/>
        <w:ind w:firstLine="720"/>
        <w:jc w:val="both"/>
        <w:rPr/>
        <w:sectPr>
          <w:type w:val="nextPage"/>
          <w:pgSz w:h="16840" w:w="11920" w:orient="portrait"/>
          <w:pgMar w:bottom="1133.8582677165355" w:top="1700.7874015748032" w:left="1700.7874015748032" w:right="1133.8582677165355" w:header="720" w:footer="720"/>
        </w:sectPr>
      </w:pPr>
      <w:r w:rsidDel="00000000" w:rsidR="00000000" w:rsidRPr="00000000">
        <w:rPr>
          <w:rtl w:val="0"/>
        </w:rPr>
        <w:t xml:space="preserve">Implementado como exclusão lógica, preservando rastreabilidade. É uma medida analítica de segurança, alinhada às melhores práticas do setor público e do Terceiro Setor.</w:t>
      </w:r>
    </w:p>
    <w:p w:rsidR="00000000" w:rsidDel="00000000" w:rsidP="00000000" w:rsidRDefault="00000000" w:rsidRPr="00000000" w14:paraId="0000021C">
      <w:pPr>
        <w:spacing w:line="360" w:lineRule="auto"/>
        <w:ind w:firstLine="720"/>
        <w:jc w:val="both"/>
        <w:rPr/>
      </w:pPr>
      <w:r w:rsidDel="00000000" w:rsidR="00000000" w:rsidRPr="00000000">
        <w:rPr>
          <w:rtl w:val="0"/>
        </w:rPr>
      </w:r>
    </w:p>
    <w:p w:rsidR="00000000" w:rsidDel="00000000" w:rsidP="00000000" w:rsidRDefault="00000000" w:rsidRPr="00000000" w14:paraId="0000021D">
      <w:pPr>
        <w:pStyle w:val="Heading2"/>
        <w:spacing w:line="360" w:lineRule="auto"/>
        <w:jc w:val="both"/>
        <w:rPr/>
      </w:pPr>
      <w:bookmarkStart w:colFirst="0" w:colLast="0" w:name="_heading=h.26n5iwshmhgx" w:id="40"/>
      <w:bookmarkEnd w:id="40"/>
      <w:r w:rsidDel="00000000" w:rsidR="00000000" w:rsidRPr="00000000">
        <w:rPr>
          <w:rtl w:val="0"/>
        </w:rPr>
        <w:t xml:space="preserve">10.7. Tecnologias Selecionadas – Fundamentação Analítica</w:t>
      </w:r>
    </w:p>
    <w:p w:rsidR="00000000" w:rsidDel="00000000" w:rsidP="00000000" w:rsidRDefault="00000000" w:rsidRPr="00000000" w14:paraId="0000021E">
      <w:pPr>
        <w:spacing w:line="360" w:lineRule="auto"/>
        <w:ind w:firstLine="720"/>
        <w:jc w:val="both"/>
        <w:rPr/>
      </w:pPr>
      <w:r w:rsidDel="00000000" w:rsidR="00000000" w:rsidRPr="00000000">
        <w:rPr>
          <w:rtl w:val="0"/>
        </w:rPr>
        <w:t xml:space="preserve">A solução desenvolvida é um </w:t>
      </w:r>
      <w:r w:rsidDel="00000000" w:rsidR="00000000" w:rsidRPr="00000000">
        <w:rPr>
          <w:b w:val="1"/>
          <w:bCs w:val="1"/>
          <w:rtl w:val="0"/>
        </w:rPr>
        <w:t xml:space="preserve">Sistema Web completo</w:t>
      </w:r>
      <w:r w:rsidDel="00000000" w:rsidR="00000000" w:rsidRPr="00000000">
        <w:rPr>
          <w:rtl w:val="0"/>
        </w:rPr>
        <w:t xml:space="preserve"> utilizando o stack tecnológico definido:</w:t>
      </w:r>
    </w:p>
    <w:p w:rsidR="00000000" w:rsidDel="00000000" w:rsidP="00000000" w:rsidRDefault="00000000" w:rsidRPr="00000000" w14:paraId="0000021F">
      <w:pPr>
        <w:numPr>
          <w:ilvl w:val="0"/>
          <w:numId w:val="27"/>
        </w:numPr>
        <w:ind w:left="720" w:hanging="360"/>
      </w:pPr>
      <w:r w:rsidDel="00000000" w:rsidR="00000000" w:rsidRPr="00000000">
        <w:rPr>
          <w:b w:val="1"/>
          <w:bCs w:val="1"/>
          <w:rtl w:val="0"/>
        </w:rPr>
        <w:t xml:space="preserve">Back-end:</w:t>
      </w:r>
      <w:r w:rsidDel="00000000" w:rsidR="00000000" w:rsidRPr="00000000">
        <w:rPr>
          <w:rtl w:val="0"/>
        </w:rPr>
        <w:t xml:space="preserve"> </w:t>
      </w:r>
      <w:r w:rsidDel="00000000" w:rsidR="00000000" w:rsidRPr="00000000">
        <w:rPr>
          <w:b w:val="1"/>
          <w:bCs w:val="1"/>
          <w:rtl w:val="0"/>
        </w:rPr>
        <w:t xml:space="preserve">PHP</w:t>
      </w:r>
      <w:r w:rsidDel="00000000" w:rsidR="00000000" w:rsidRPr="00000000">
        <w:rPr>
          <w:rtl w:val="0"/>
        </w:rPr>
        <w:t xml:space="preserve"> para a lógica de negócio, implementação do CRUD e desenvolvimento da Automação de Processos.</w:t>
      </w:r>
    </w:p>
    <w:p w:rsidR="00000000" w:rsidDel="00000000" w:rsidP="00000000" w:rsidRDefault="00000000" w:rsidRPr="00000000" w14:paraId="00000220">
      <w:pPr>
        <w:numPr>
          <w:ilvl w:val="0"/>
          <w:numId w:val="27"/>
        </w:numPr>
        <w:ind w:left="720" w:hanging="360"/>
      </w:pPr>
      <w:r w:rsidDel="00000000" w:rsidR="00000000" w:rsidRPr="00000000">
        <w:rPr>
          <w:b w:val="1"/>
          <w:bCs w:val="1"/>
          <w:rtl w:val="0"/>
        </w:rPr>
        <w:t xml:space="preserve">Front-end:</w:t>
      </w:r>
      <w:r w:rsidDel="00000000" w:rsidR="00000000" w:rsidRPr="00000000">
        <w:rPr>
          <w:rtl w:val="0"/>
        </w:rPr>
        <w:t xml:space="preserve"> </w:t>
      </w:r>
      <w:r w:rsidDel="00000000" w:rsidR="00000000" w:rsidRPr="00000000">
        <w:rPr>
          <w:b w:val="1"/>
          <w:bCs w:val="1"/>
          <w:rtl w:val="0"/>
        </w:rPr>
        <w:t xml:space="preserve">HTML, CSS e JavaScript (JS)</w:t>
      </w:r>
      <w:r w:rsidDel="00000000" w:rsidR="00000000" w:rsidRPr="00000000">
        <w:rPr>
          <w:rtl w:val="0"/>
        </w:rPr>
        <w:t xml:space="preserve"> para a interface (UI/UX).</w:t>
      </w:r>
    </w:p>
    <w:p w:rsidR="00000000" w:rsidDel="00000000" w:rsidP="00000000" w:rsidRDefault="00000000" w:rsidRPr="00000000" w14:paraId="00000221">
      <w:pPr>
        <w:numPr>
          <w:ilvl w:val="0"/>
          <w:numId w:val="27"/>
        </w:numPr>
        <w:ind w:left="720" w:hanging="360"/>
      </w:pPr>
      <w:r w:rsidDel="00000000" w:rsidR="00000000" w:rsidRPr="00000000">
        <w:rPr>
          <w:b w:val="1"/>
          <w:bCs w:val="1"/>
          <w:rtl w:val="0"/>
        </w:rPr>
        <w:t xml:space="preserve">Banco de Dados:</w:t>
      </w:r>
      <w:r w:rsidDel="00000000" w:rsidR="00000000" w:rsidRPr="00000000">
        <w:rPr>
          <w:rtl w:val="0"/>
        </w:rPr>
        <w:t xml:space="preserve"> </w:t>
      </w:r>
      <w:r w:rsidDel="00000000" w:rsidR="00000000" w:rsidRPr="00000000">
        <w:rPr>
          <w:b w:val="1"/>
          <w:bCs w:val="1"/>
          <w:rtl w:val="0"/>
        </w:rPr>
        <w:t xml:space="preserve">MySQL</w:t>
      </w:r>
      <w:r w:rsidDel="00000000" w:rsidR="00000000" w:rsidRPr="00000000">
        <w:rPr>
          <w:rtl w:val="0"/>
        </w:rPr>
        <w:t xml:space="preserve"> como SGBD para persistência de dados.</w:t>
      </w:r>
    </w:p>
    <w:p w:rsidR="00000000" w:rsidDel="00000000" w:rsidP="00000000" w:rsidRDefault="00000000" w:rsidRPr="00000000" w14:paraId="00000222">
      <w:pPr>
        <w:numPr>
          <w:ilvl w:val="0"/>
          <w:numId w:val="27"/>
        </w:numPr>
        <w:ind w:left="720" w:hanging="360"/>
      </w:pPr>
      <w:r w:rsidDel="00000000" w:rsidR="00000000" w:rsidRPr="00000000">
        <w:rPr>
          <w:b w:val="1"/>
          <w:bCs w:val="1"/>
          <w:rtl w:val="0"/>
        </w:rPr>
        <w:t xml:space="preserve">Automação de Processos:</w:t>
      </w:r>
      <w:r w:rsidDel="00000000" w:rsidR="00000000" w:rsidRPr="00000000">
        <w:rPr>
          <w:rtl w:val="0"/>
        </w:rPr>
        <w:t xml:space="preserve"> Implementada através de </w:t>
      </w:r>
      <w:r w:rsidDel="00000000" w:rsidR="00000000" w:rsidRPr="00000000">
        <w:rPr>
          <w:b w:val="1"/>
          <w:bCs w:val="1"/>
          <w:rtl w:val="0"/>
        </w:rPr>
        <w:t xml:space="preserve">scripts em PHP</w:t>
      </w:r>
      <w:r w:rsidDel="00000000" w:rsidR="00000000" w:rsidRPr="00000000">
        <w:rPr>
          <w:rtl w:val="0"/>
        </w:rPr>
        <w:t xml:space="preserve"> para tarefas específicas de controle patrimonial.</w:t>
      </w:r>
    </w:p>
    <w:p w:rsidR="00000000" w:rsidDel="00000000" w:rsidP="00000000" w:rsidRDefault="00000000" w:rsidRPr="00000000" w14:paraId="00000223">
      <w:pPr>
        <w:spacing w:line="360" w:lineRule="auto"/>
        <w:ind w:firstLine="720"/>
        <w:jc w:val="both"/>
        <w:rPr/>
      </w:pPr>
      <w:r w:rsidDel="00000000" w:rsidR="00000000" w:rsidRPr="00000000">
        <w:rPr>
          <w:rtl w:val="0"/>
        </w:rPr>
        <w:t xml:space="preserve">Essa escolha tecnológica facilita:</w:t>
      </w:r>
    </w:p>
    <w:p w:rsidR="00000000" w:rsidDel="00000000" w:rsidP="00000000" w:rsidRDefault="00000000" w:rsidRPr="00000000" w14:paraId="00000224">
      <w:pPr>
        <w:numPr>
          <w:ilvl w:val="0"/>
          <w:numId w:val="28"/>
        </w:numPr>
        <w:spacing w:line="360" w:lineRule="auto"/>
        <w:ind w:left="1440" w:hanging="360"/>
        <w:jc w:val="both"/>
      </w:pPr>
      <w:r w:rsidDel="00000000" w:rsidR="00000000" w:rsidRPr="00000000">
        <w:rPr>
          <w:rtl w:val="0"/>
        </w:rPr>
        <w:t xml:space="preserve">reprodutibilidade,</w:t>
      </w:r>
    </w:p>
    <w:p w:rsidR="00000000" w:rsidDel="00000000" w:rsidP="00000000" w:rsidRDefault="00000000" w:rsidRPr="00000000" w14:paraId="00000225">
      <w:pPr>
        <w:numPr>
          <w:ilvl w:val="0"/>
          <w:numId w:val="28"/>
        </w:numPr>
        <w:spacing w:line="360" w:lineRule="auto"/>
        <w:ind w:left="1440" w:hanging="360"/>
        <w:jc w:val="both"/>
      </w:pPr>
      <w:r w:rsidDel="00000000" w:rsidR="00000000" w:rsidRPr="00000000">
        <w:rPr>
          <w:rtl w:val="0"/>
        </w:rPr>
        <w:t xml:space="preserve">manutenção,</w:t>
      </w:r>
    </w:p>
    <w:p w:rsidR="00000000" w:rsidDel="00000000" w:rsidP="00000000" w:rsidRDefault="00000000" w:rsidRPr="00000000" w14:paraId="00000226">
      <w:pPr>
        <w:numPr>
          <w:ilvl w:val="0"/>
          <w:numId w:val="28"/>
        </w:numPr>
        <w:spacing w:line="360" w:lineRule="auto"/>
        <w:ind w:left="1440" w:hanging="360"/>
        <w:jc w:val="both"/>
      </w:pPr>
      <w:r w:rsidDel="00000000" w:rsidR="00000000" w:rsidRPr="00000000">
        <w:rPr>
          <w:rtl w:val="0"/>
        </w:rPr>
        <w:t xml:space="preserve">integração com sistemas futuros,</w:t>
      </w:r>
    </w:p>
    <w:p w:rsidR="00000000" w:rsidDel="00000000" w:rsidP="00000000" w:rsidRDefault="00000000" w:rsidRPr="00000000" w14:paraId="00000227">
      <w:pPr>
        <w:numPr>
          <w:ilvl w:val="0"/>
          <w:numId w:val="28"/>
        </w:numPr>
        <w:spacing w:line="360" w:lineRule="auto"/>
        <w:ind w:left="1440" w:hanging="360"/>
        <w:jc w:val="both"/>
      </w:pPr>
      <w:r w:rsidDel="00000000" w:rsidR="00000000" w:rsidRPr="00000000">
        <w:rPr>
          <w:rtl w:val="0"/>
        </w:rPr>
        <w:t xml:space="preserve">adoção por equipes com diferentes níveis de experiência.</w:t>
      </w:r>
    </w:p>
    <w:p w:rsidR="00000000" w:rsidDel="00000000" w:rsidP="00000000" w:rsidRDefault="00000000" w:rsidRPr="00000000" w14:paraId="00000228">
      <w:pPr>
        <w:spacing w:line="360" w:lineRule="auto"/>
        <w:jc w:val="both"/>
        <w:rPr>
          <w:color w:val="ee0000"/>
        </w:rPr>
      </w:pPr>
      <w:r w:rsidDel="00000000" w:rsidR="00000000" w:rsidRPr="00000000">
        <w:rPr>
          <w:rtl w:val="0"/>
        </w:rPr>
      </w:r>
    </w:p>
    <w:p w:rsidR="00000000" w:rsidDel="00000000" w:rsidP="00000000" w:rsidRDefault="00000000" w:rsidRPr="00000000" w14:paraId="00000229">
      <w:pPr>
        <w:pStyle w:val="Heading2"/>
        <w:spacing w:line="360" w:lineRule="auto"/>
        <w:jc w:val="both"/>
        <w:rPr/>
      </w:pPr>
      <w:bookmarkStart w:colFirst="0" w:colLast="0" w:name="_heading=h.of9cciyn4ta2" w:id="41"/>
      <w:bookmarkEnd w:id="41"/>
      <w:r w:rsidDel="00000000" w:rsidR="00000000" w:rsidRPr="00000000">
        <w:rPr>
          <w:rtl w:val="0"/>
        </w:rPr>
        <w:t xml:space="preserve">10.8. Análise dos Impactos Esperados</w:t>
      </w:r>
    </w:p>
    <w:p w:rsidR="00000000" w:rsidDel="00000000" w:rsidP="00000000" w:rsidRDefault="00000000" w:rsidRPr="00000000" w14:paraId="0000022A">
      <w:pPr>
        <w:spacing w:line="360" w:lineRule="auto"/>
        <w:ind w:firstLine="720"/>
        <w:jc w:val="both"/>
        <w:rPr/>
      </w:pPr>
      <w:r w:rsidDel="00000000" w:rsidR="00000000" w:rsidRPr="00000000">
        <w:rPr>
          <w:rtl w:val="0"/>
        </w:rPr>
        <w:t xml:space="preserve">A solução proposta promove melhorias diretas na gestão da OASSAB:</w:t>
      </w:r>
    </w:p>
    <w:p w:rsidR="00000000" w:rsidDel="00000000" w:rsidP="00000000" w:rsidRDefault="00000000" w:rsidRPr="00000000" w14:paraId="0000022B">
      <w:pPr>
        <w:spacing w:line="360" w:lineRule="auto"/>
        <w:ind w:firstLine="720"/>
        <w:jc w:val="both"/>
        <w:rPr>
          <w:b w:val="1"/>
          <w:bCs w:val="1"/>
        </w:rPr>
      </w:pPr>
      <w:r w:rsidDel="00000000" w:rsidR="00000000" w:rsidRPr="00000000">
        <w:rPr>
          <w:b w:val="1"/>
          <w:bCs w:val="1"/>
          <w:rtl w:val="0"/>
        </w:rPr>
        <w:t xml:space="preserve">Operacionais</w:t>
      </w:r>
    </w:p>
    <w:p w:rsidR="00000000" w:rsidDel="00000000" w:rsidP="00000000" w:rsidRDefault="00000000" w:rsidRPr="00000000" w14:paraId="0000022C">
      <w:pPr>
        <w:numPr>
          <w:ilvl w:val="0"/>
          <w:numId w:val="29"/>
        </w:numPr>
        <w:spacing w:line="360" w:lineRule="auto"/>
        <w:ind w:left="1440" w:hanging="360"/>
        <w:jc w:val="both"/>
      </w:pPr>
      <w:r w:rsidDel="00000000" w:rsidR="00000000" w:rsidRPr="00000000">
        <w:rPr>
          <w:rtl w:val="0"/>
        </w:rPr>
        <w:t xml:space="preserve">Redução de retrabalho</w:t>
      </w:r>
    </w:p>
    <w:p w:rsidR="00000000" w:rsidDel="00000000" w:rsidP="00000000" w:rsidRDefault="00000000" w:rsidRPr="00000000" w14:paraId="0000022D">
      <w:pPr>
        <w:numPr>
          <w:ilvl w:val="0"/>
          <w:numId w:val="29"/>
        </w:numPr>
        <w:spacing w:line="360" w:lineRule="auto"/>
        <w:ind w:left="1440" w:hanging="360"/>
        <w:jc w:val="both"/>
      </w:pPr>
      <w:r w:rsidDel="00000000" w:rsidR="00000000" w:rsidRPr="00000000">
        <w:rPr>
          <w:rtl w:val="0"/>
        </w:rPr>
        <w:t xml:space="preserve">Eliminação de inconsistências</w:t>
      </w:r>
    </w:p>
    <w:p w:rsidR="00000000" w:rsidDel="00000000" w:rsidP="00000000" w:rsidRDefault="00000000" w:rsidRPr="00000000" w14:paraId="0000022E">
      <w:pPr>
        <w:numPr>
          <w:ilvl w:val="0"/>
          <w:numId w:val="29"/>
        </w:numPr>
        <w:spacing w:line="360" w:lineRule="auto"/>
        <w:ind w:left="1440" w:hanging="360"/>
        <w:jc w:val="both"/>
      </w:pPr>
      <w:r w:rsidDel="00000000" w:rsidR="00000000" w:rsidRPr="00000000">
        <w:rPr>
          <w:rtl w:val="0"/>
        </w:rPr>
        <w:t xml:space="preserve">Agilidade na localização de bens</w:t>
      </w:r>
    </w:p>
    <w:p w:rsidR="00000000" w:rsidDel="00000000" w:rsidP="00000000" w:rsidRDefault="00000000" w:rsidRPr="00000000" w14:paraId="0000022F">
      <w:pPr>
        <w:spacing w:line="360" w:lineRule="auto"/>
        <w:ind w:left="720" w:firstLine="0"/>
        <w:jc w:val="both"/>
        <w:rPr/>
      </w:pPr>
      <w:r w:rsidDel="00000000" w:rsidR="00000000" w:rsidRPr="00000000">
        <w:rPr>
          <w:rtl w:val="0"/>
        </w:rPr>
      </w:r>
    </w:p>
    <w:p w:rsidR="00000000" w:rsidDel="00000000" w:rsidP="00000000" w:rsidRDefault="00000000" w:rsidRPr="00000000" w14:paraId="00000230">
      <w:pPr>
        <w:spacing w:line="360" w:lineRule="auto"/>
        <w:ind w:firstLine="720"/>
        <w:jc w:val="both"/>
        <w:rPr>
          <w:b w:val="1"/>
          <w:bCs w:val="1"/>
        </w:rPr>
      </w:pPr>
      <w:r w:rsidDel="00000000" w:rsidR="00000000" w:rsidRPr="00000000">
        <w:rPr>
          <w:b w:val="1"/>
          <w:bCs w:val="1"/>
          <w:rtl w:val="0"/>
        </w:rPr>
        <w:t xml:space="preserve">Administrativas</w:t>
      </w:r>
    </w:p>
    <w:p w:rsidR="00000000" w:rsidDel="00000000" w:rsidP="00000000" w:rsidRDefault="00000000" w:rsidRPr="00000000" w14:paraId="00000231">
      <w:pPr>
        <w:numPr>
          <w:ilvl w:val="0"/>
          <w:numId w:val="30"/>
        </w:numPr>
        <w:spacing w:line="360" w:lineRule="auto"/>
        <w:ind w:left="1440" w:hanging="360"/>
        <w:jc w:val="both"/>
      </w:pPr>
      <w:r w:rsidDel="00000000" w:rsidR="00000000" w:rsidRPr="00000000">
        <w:rPr>
          <w:rtl w:val="0"/>
        </w:rPr>
        <w:t xml:space="preserve">Suporte a prestações de contas</w:t>
      </w:r>
    </w:p>
    <w:p w:rsidR="00000000" w:rsidDel="00000000" w:rsidP="00000000" w:rsidRDefault="00000000" w:rsidRPr="00000000" w14:paraId="00000232">
      <w:pPr>
        <w:numPr>
          <w:ilvl w:val="0"/>
          <w:numId w:val="30"/>
        </w:numPr>
        <w:spacing w:line="360" w:lineRule="auto"/>
        <w:ind w:left="1440" w:hanging="360"/>
        <w:jc w:val="both"/>
      </w:pPr>
      <w:r w:rsidDel="00000000" w:rsidR="00000000" w:rsidRPr="00000000">
        <w:rPr>
          <w:rtl w:val="0"/>
        </w:rPr>
        <w:t xml:space="preserve">Facilitação de auditorias</w:t>
      </w:r>
    </w:p>
    <w:p w:rsidR="00000000" w:rsidDel="00000000" w:rsidP="00000000" w:rsidRDefault="00000000" w:rsidRPr="00000000" w14:paraId="00000233">
      <w:pPr>
        <w:numPr>
          <w:ilvl w:val="0"/>
          <w:numId w:val="30"/>
        </w:numPr>
        <w:spacing w:line="360" w:lineRule="auto"/>
        <w:ind w:left="1440" w:hanging="360"/>
        <w:jc w:val="both"/>
      </w:pPr>
      <w:r w:rsidDel="00000000" w:rsidR="00000000" w:rsidRPr="00000000">
        <w:rPr>
          <w:rtl w:val="0"/>
        </w:rPr>
        <w:t xml:space="preserve">Transparência institucional ampliada</w:t>
      </w:r>
    </w:p>
    <w:p w:rsidR="00000000" w:rsidDel="00000000" w:rsidP="00000000" w:rsidRDefault="00000000" w:rsidRPr="00000000" w14:paraId="00000234">
      <w:pPr>
        <w:spacing w:line="360" w:lineRule="auto"/>
        <w:ind w:left="720" w:firstLine="0"/>
        <w:jc w:val="both"/>
        <w:rPr/>
      </w:pPr>
      <w:r w:rsidDel="00000000" w:rsidR="00000000" w:rsidRPr="00000000">
        <w:rPr>
          <w:rtl w:val="0"/>
        </w:rPr>
      </w:r>
    </w:p>
    <w:p w:rsidR="00000000" w:rsidDel="00000000" w:rsidP="00000000" w:rsidRDefault="00000000" w:rsidRPr="00000000" w14:paraId="00000235">
      <w:pPr>
        <w:spacing w:line="360" w:lineRule="auto"/>
        <w:ind w:firstLine="720"/>
        <w:jc w:val="both"/>
        <w:rPr>
          <w:b w:val="1"/>
          <w:bCs w:val="1"/>
        </w:rPr>
      </w:pPr>
      <w:r w:rsidDel="00000000" w:rsidR="00000000" w:rsidRPr="00000000">
        <w:rPr>
          <w:b w:val="1"/>
          <w:bCs w:val="1"/>
          <w:rtl w:val="0"/>
        </w:rPr>
        <w:t xml:space="preserve">Estratégicas</w:t>
      </w:r>
    </w:p>
    <w:p w:rsidR="00000000" w:rsidDel="00000000" w:rsidP="00000000" w:rsidRDefault="00000000" w:rsidRPr="00000000" w14:paraId="00000236">
      <w:pPr>
        <w:numPr>
          <w:ilvl w:val="0"/>
          <w:numId w:val="31"/>
        </w:numPr>
        <w:spacing w:line="360" w:lineRule="auto"/>
        <w:ind w:left="1440" w:hanging="360"/>
        <w:jc w:val="both"/>
      </w:pPr>
      <w:r w:rsidDel="00000000" w:rsidR="00000000" w:rsidRPr="00000000">
        <w:rPr>
          <w:rtl w:val="0"/>
        </w:rPr>
        <w:t xml:space="preserve">Possibilidade de expansão tecnológica</w:t>
      </w:r>
    </w:p>
    <w:p w:rsidR="00000000" w:rsidDel="00000000" w:rsidP="00000000" w:rsidRDefault="00000000" w:rsidRPr="00000000" w14:paraId="00000237">
      <w:pPr>
        <w:numPr>
          <w:ilvl w:val="0"/>
          <w:numId w:val="31"/>
        </w:numPr>
        <w:spacing w:line="360" w:lineRule="auto"/>
        <w:ind w:left="1440" w:hanging="360"/>
        <w:jc w:val="both"/>
      </w:pPr>
      <w:r w:rsidDel="00000000" w:rsidR="00000000" w:rsidRPr="00000000">
        <w:rPr>
          <w:rtl w:val="0"/>
        </w:rPr>
        <w:t xml:space="preserve">Criação de um repositório confiável para análises futuras</w:t>
      </w:r>
    </w:p>
    <w:p w:rsidR="00000000" w:rsidDel="00000000" w:rsidP="00000000" w:rsidRDefault="00000000" w:rsidRPr="00000000" w14:paraId="00000238">
      <w:pPr>
        <w:numPr>
          <w:ilvl w:val="0"/>
          <w:numId w:val="31"/>
        </w:numPr>
        <w:spacing w:line="360" w:lineRule="auto"/>
        <w:ind w:left="1440" w:hanging="360"/>
        <w:jc w:val="both"/>
      </w:pPr>
      <w:r w:rsidDel="00000000" w:rsidR="00000000" w:rsidRPr="00000000">
        <w:rPr>
          <w:rtl w:val="0"/>
        </w:rPr>
        <w:t xml:space="preserve">Base sólida para desenvolvimento de sistemas web, aplicativos ou dashboards</w:t>
      </w:r>
    </w:p>
    <w:p w:rsidR="00000000" w:rsidDel="00000000" w:rsidP="00000000" w:rsidRDefault="00000000" w:rsidRPr="00000000" w14:paraId="00000239">
      <w:pPr>
        <w:spacing w:line="360" w:lineRule="auto"/>
        <w:ind w:left="720" w:firstLine="0"/>
        <w:jc w:val="both"/>
        <w:rPr/>
      </w:pPr>
      <w:r w:rsidDel="00000000" w:rsidR="00000000" w:rsidRPr="00000000">
        <w:rPr>
          <w:rtl w:val="0"/>
        </w:rPr>
      </w:r>
    </w:p>
    <w:p w:rsidR="00000000" w:rsidDel="00000000" w:rsidP="00000000" w:rsidRDefault="00000000" w:rsidRPr="00000000" w14:paraId="0000023A">
      <w:pPr>
        <w:spacing w:line="360" w:lineRule="auto"/>
        <w:ind w:firstLine="720"/>
        <w:jc w:val="both"/>
        <w:rPr>
          <w:b w:val="1"/>
          <w:bCs w:val="1"/>
        </w:rPr>
      </w:pPr>
      <w:r w:rsidDel="00000000" w:rsidR="00000000" w:rsidRPr="00000000">
        <w:rPr>
          <w:b w:val="1"/>
          <w:bCs w:val="1"/>
          <w:rtl w:val="0"/>
        </w:rPr>
        <w:t xml:space="preserve">Social</w:t>
      </w:r>
    </w:p>
    <w:p w:rsidR="00000000" w:rsidDel="00000000" w:rsidP="00000000" w:rsidRDefault="00000000" w:rsidRPr="00000000" w14:paraId="0000023B">
      <w:pPr>
        <w:numPr>
          <w:ilvl w:val="0"/>
          <w:numId w:val="32"/>
        </w:numPr>
        <w:spacing w:line="360" w:lineRule="auto"/>
        <w:ind w:left="1440" w:hanging="360"/>
        <w:jc w:val="both"/>
      </w:pPr>
      <w:r w:rsidDel="00000000" w:rsidR="00000000" w:rsidRPr="00000000">
        <w:rPr>
          <w:rtl w:val="0"/>
        </w:rPr>
        <w:t xml:space="preserve">Melhoria da governança da organização</w:t>
      </w:r>
    </w:p>
    <w:p w:rsidR="00000000" w:rsidDel="00000000" w:rsidP="00000000" w:rsidRDefault="00000000" w:rsidRPr="00000000" w14:paraId="0000023C">
      <w:pPr>
        <w:numPr>
          <w:ilvl w:val="0"/>
          <w:numId w:val="32"/>
        </w:numPr>
        <w:spacing w:line="360" w:lineRule="auto"/>
        <w:ind w:left="1440" w:hanging="360"/>
        <w:jc w:val="both"/>
      </w:pPr>
      <w:r w:rsidDel="00000000" w:rsidR="00000000" w:rsidRPr="00000000">
        <w:rPr>
          <w:rtl w:val="0"/>
        </w:rPr>
        <w:t xml:space="preserve">Fortalecimento da confiança de parceiros e doadores</w:t>
      </w:r>
    </w:p>
    <w:p w:rsidR="00000000" w:rsidDel="00000000" w:rsidP="00000000" w:rsidRDefault="00000000" w:rsidRPr="00000000" w14:paraId="0000023D">
      <w:pPr>
        <w:spacing w:line="360" w:lineRule="auto"/>
        <w:ind w:left="720" w:firstLine="0"/>
        <w:jc w:val="both"/>
        <w:rPr/>
      </w:pPr>
      <w:r w:rsidDel="00000000" w:rsidR="00000000" w:rsidRPr="00000000">
        <w:rPr>
          <w:rtl w:val="0"/>
        </w:rPr>
      </w:r>
    </w:p>
    <w:p w:rsidR="00000000" w:rsidDel="00000000" w:rsidP="00000000" w:rsidRDefault="00000000" w:rsidRPr="00000000" w14:paraId="0000023E">
      <w:pPr>
        <w:pStyle w:val="Heading2"/>
        <w:spacing w:line="360" w:lineRule="auto"/>
        <w:jc w:val="both"/>
        <w:rPr/>
      </w:pPr>
      <w:bookmarkStart w:colFirst="0" w:colLast="0" w:name="_heading=h.zd12krqrznjm" w:id="42"/>
      <w:bookmarkEnd w:id="42"/>
      <w:r w:rsidDel="00000000" w:rsidR="00000000" w:rsidRPr="00000000">
        <w:rPr>
          <w:rtl w:val="0"/>
        </w:rPr>
        <w:t xml:space="preserve">10.9. Síntese Analítica Interpretativa</w:t>
      </w:r>
    </w:p>
    <w:p w:rsidR="00000000" w:rsidDel="00000000" w:rsidP="00000000" w:rsidRDefault="00000000" w:rsidRPr="00000000" w14:paraId="0000023F">
      <w:pPr>
        <w:spacing w:line="360" w:lineRule="auto"/>
        <w:ind w:firstLine="720"/>
        <w:jc w:val="both"/>
        <w:rPr/>
      </w:pPr>
      <w:r w:rsidDel="00000000" w:rsidR="00000000" w:rsidRPr="00000000">
        <w:rPr>
          <w:rtl w:val="0"/>
        </w:rPr>
        <w:t xml:space="preserve">Cada etapa do projeto revela maturidade metodológica ao:</w:t>
      </w:r>
    </w:p>
    <w:p w:rsidR="00000000" w:rsidDel="00000000" w:rsidP="00000000" w:rsidRDefault="00000000" w:rsidRPr="00000000" w14:paraId="00000240">
      <w:pPr>
        <w:numPr>
          <w:ilvl w:val="0"/>
          <w:numId w:val="33"/>
        </w:numPr>
        <w:spacing w:line="360" w:lineRule="auto"/>
        <w:ind w:left="1440" w:hanging="360"/>
        <w:jc w:val="both"/>
      </w:pPr>
      <w:r w:rsidDel="00000000" w:rsidR="00000000" w:rsidRPr="00000000">
        <w:rPr>
          <w:rtl w:val="0"/>
        </w:rPr>
        <w:t xml:space="preserve">partir de um diagnóstico concreto;</w:t>
      </w:r>
    </w:p>
    <w:p w:rsidR="00000000" w:rsidDel="00000000" w:rsidP="00000000" w:rsidRDefault="00000000" w:rsidRPr="00000000" w14:paraId="00000241">
      <w:pPr>
        <w:numPr>
          <w:ilvl w:val="0"/>
          <w:numId w:val="33"/>
        </w:numPr>
        <w:spacing w:line="360" w:lineRule="auto"/>
        <w:ind w:left="1440" w:hanging="360"/>
        <w:jc w:val="both"/>
      </w:pPr>
      <w:r w:rsidDel="00000000" w:rsidR="00000000" w:rsidRPr="00000000">
        <w:rPr>
          <w:rtl w:val="0"/>
        </w:rPr>
        <w:t xml:space="preserve">propor solução compatível com a realidade institucional;</w:t>
      </w:r>
    </w:p>
    <w:p w:rsidR="00000000" w:rsidDel="00000000" w:rsidP="00000000" w:rsidRDefault="00000000" w:rsidRPr="00000000" w14:paraId="00000242">
      <w:pPr>
        <w:numPr>
          <w:ilvl w:val="0"/>
          <w:numId w:val="33"/>
        </w:numPr>
        <w:spacing w:line="360" w:lineRule="auto"/>
        <w:ind w:left="1440" w:hanging="360"/>
        <w:jc w:val="both"/>
      </w:pPr>
      <w:r w:rsidDel="00000000" w:rsidR="00000000" w:rsidRPr="00000000">
        <w:rPr>
          <w:rtl w:val="0"/>
        </w:rPr>
        <w:t xml:space="preserve">estruturar um modelo de dados simples, robusto e escalável;</w:t>
      </w:r>
    </w:p>
    <w:p w:rsidR="00000000" w:rsidDel="00000000" w:rsidP="00000000" w:rsidRDefault="00000000" w:rsidRPr="00000000" w14:paraId="00000243">
      <w:pPr>
        <w:numPr>
          <w:ilvl w:val="0"/>
          <w:numId w:val="33"/>
        </w:numPr>
        <w:spacing w:line="360" w:lineRule="auto"/>
        <w:ind w:left="1440" w:hanging="360"/>
        <w:jc w:val="both"/>
      </w:pPr>
      <w:r w:rsidDel="00000000" w:rsidR="00000000" w:rsidRPr="00000000">
        <w:rPr>
          <w:rtl w:val="0"/>
        </w:rPr>
        <w:t xml:space="preserve">garantir rastreabilidade e integridade;</w:t>
      </w:r>
    </w:p>
    <w:p w:rsidR="00000000" w:rsidDel="00000000" w:rsidP="00000000" w:rsidRDefault="00000000" w:rsidRPr="00000000" w14:paraId="00000244">
      <w:pPr>
        <w:numPr>
          <w:ilvl w:val="0"/>
          <w:numId w:val="33"/>
        </w:numPr>
        <w:spacing w:line="360" w:lineRule="auto"/>
        <w:ind w:left="1440" w:hanging="360"/>
        <w:jc w:val="both"/>
      </w:pPr>
      <w:r w:rsidDel="00000000" w:rsidR="00000000" w:rsidRPr="00000000">
        <w:rPr>
          <w:rtl w:val="0"/>
        </w:rPr>
        <w:t xml:space="preserve">documentar operações CRUD de forma clara;</w:t>
      </w:r>
    </w:p>
    <w:p w:rsidR="00000000" w:rsidDel="00000000" w:rsidP="00000000" w:rsidRDefault="00000000" w:rsidRPr="00000000" w14:paraId="00000245">
      <w:pPr>
        <w:numPr>
          <w:ilvl w:val="0"/>
          <w:numId w:val="33"/>
        </w:numPr>
        <w:spacing w:line="360" w:lineRule="auto"/>
        <w:ind w:left="1440" w:hanging="360"/>
        <w:jc w:val="both"/>
      </w:pPr>
      <w:r w:rsidDel="00000000" w:rsidR="00000000" w:rsidRPr="00000000">
        <w:rPr>
          <w:rtl w:val="0"/>
        </w:rPr>
        <w:t xml:space="preserve">possibilitar expansão futura sem retrabalho.</w:t>
      </w:r>
    </w:p>
    <w:p w:rsidR="00000000" w:rsidDel="00000000" w:rsidP="00000000" w:rsidRDefault="00000000" w:rsidRPr="00000000" w14:paraId="00000246">
      <w:pPr>
        <w:spacing w:line="360" w:lineRule="auto"/>
        <w:jc w:val="both"/>
        <w:rPr/>
      </w:pPr>
      <w:r w:rsidDel="00000000" w:rsidR="00000000" w:rsidRPr="00000000">
        <w:rPr>
          <w:rtl w:val="0"/>
        </w:rPr>
      </w:r>
    </w:p>
    <w:p w:rsidR="00000000" w:rsidDel="00000000" w:rsidP="00000000" w:rsidRDefault="00000000" w:rsidRPr="00000000" w14:paraId="00000247">
      <w:pPr>
        <w:spacing w:line="360" w:lineRule="auto"/>
        <w:ind w:firstLine="720"/>
        <w:jc w:val="both"/>
        <w:rPr/>
      </w:pPr>
      <w:r w:rsidDel="00000000" w:rsidR="00000000" w:rsidRPr="00000000">
        <w:rPr>
          <w:rtl w:val="0"/>
        </w:rPr>
        <w:t xml:space="preserve">Em termos analíticos, o projeto cumpre plenamente os requisitos de uma </w:t>
      </w:r>
      <w:r w:rsidDel="00000000" w:rsidR="00000000" w:rsidRPr="00000000">
        <w:rPr>
          <w:b w:val="1"/>
          <w:bCs w:val="1"/>
          <w:rtl w:val="0"/>
        </w:rPr>
        <w:t xml:space="preserve">solução tecnológica aplicada</w:t>
      </w:r>
      <w:r w:rsidDel="00000000" w:rsidR="00000000" w:rsidRPr="00000000">
        <w:rPr>
          <w:rtl w:val="0"/>
        </w:rPr>
        <w:t xml:space="preserve">, típica de atividades extensionistas orientadas a impacto social sustentável.</w:t>
      </w:r>
    </w:p>
    <w:p w:rsidR="00000000" w:rsidDel="00000000" w:rsidP="00000000" w:rsidRDefault="00000000" w:rsidRPr="00000000" w14:paraId="00000248">
      <w:pPr>
        <w:spacing w:line="360" w:lineRule="auto"/>
        <w:rPr>
          <w:b w:val="1"/>
          <w:bCs w:val="1"/>
        </w:rPr>
      </w:pPr>
      <w:r w:rsidDel="00000000" w:rsidR="00000000" w:rsidRPr="00000000">
        <w:rPr>
          <w:rtl w:val="0"/>
        </w:rPr>
      </w:r>
    </w:p>
    <w:p w:rsidR="00000000" w:rsidDel="00000000" w:rsidP="00000000" w:rsidRDefault="00000000" w:rsidRPr="00000000" w14:paraId="00000249">
      <w:pPr>
        <w:pStyle w:val="Heading2"/>
        <w:spacing w:line="360" w:lineRule="auto"/>
        <w:jc w:val="both"/>
        <w:rPr/>
      </w:pPr>
      <w:bookmarkStart w:colFirst="0" w:colLast="0" w:name="_heading=h.q23ckpoj32bt" w:id="43"/>
      <w:bookmarkEnd w:id="43"/>
      <w:r w:rsidDel="00000000" w:rsidR="00000000" w:rsidRPr="00000000">
        <w:rPr>
          <w:rtl w:val="0"/>
        </w:rPr>
        <w:t xml:space="preserve">10.10 Imagens Reais do Sistema</w:t>
      </w:r>
    </w:p>
    <w:p w:rsidR="00000000" w:rsidDel="00000000" w:rsidP="00000000" w:rsidRDefault="00000000" w:rsidRPr="00000000" w14:paraId="0000024A">
      <w:pPr>
        <w:spacing w:line="360" w:lineRule="auto"/>
        <w:ind w:firstLine="720"/>
        <w:jc w:val="both"/>
        <w:rPr/>
      </w:pPr>
      <w:r w:rsidDel="00000000" w:rsidR="00000000" w:rsidRPr="00000000">
        <w:rPr>
          <w:rtl w:val="0"/>
        </w:rPr>
        <w:t xml:space="preserve">As imagens apresentadas nesta seção ilustram partes essenciais do sistema de gerenciamento patrimonial modelado e implementado para atender às necessidades operacionais da OASSAB. Cada imagem corresponde a funcionalidades diretamente relacionadas ao Banco de Dados desenvolvido, demonstrando as operações de autenticação, cadastro, consulta, atualização e exclusão de registros, alinhadas às operações CRUD documentadas no projeto.</w:t>
      </w:r>
    </w:p>
    <w:p w:rsidR="00000000" w:rsidDel="00000000" w:rsidP="00000000" w:rsidRDefault="00000000" w:rsidRPr="00000000" w14:paraId="0000024B">
      <w:pPr>
        <w:spacing w:line="360" w:lineRule="auto"/>
        <w:jc w:val="both"/>
        <w:rPr/>
      </w:pPr>
      <w:r w:rsidDel="00000000" w:rsidR="00000000" w:rsidRPr="00000000">
        <w:rPr>
          <w:rtl w:val="0"/>
        </w:rPr>
      </w:r>
    </w:p>
    <w:p w:rsidR="00000000" w:rsidDel="00000000" w:rsidP="00000000" w:rsidRDefault="00000000" w:rsidRPr="00000000" w14:paraId="0000024C">
      <w:pPr>
        <w:spacing w:line="360" w:lineRule="auto"/>
        <w:ind w:firstLine="720"/>
        <w:jc w:val="both"/>
        <w:rPr/>
      </w:pPr>
      <w:r w:rsidDel="00000000" w:rsidR="00000000" w:rsidRPr="00000000">
        <w:rPr>
          <w:rtl w:val="0"/>
        </w:rPr>
        <w:t xml:space="preserve">Na Figura 9, a seguir, representa a tela de autenticação utilizada para o acesso ao sistema. Nela é possível observar:</w:t>
      </w:r>
    </w:p>
    <w:p w:rsidR="00000000" w:rsidDel="00000000" w:rsidP="00000000" w:rsidRDefault="00000000" w:rsidRPr="00000000" w14:paraId="0000024D">
      <w:pPr>
        <w:numPr>
          <w:ilvl w:val="0"/>
          <w:numId w:val="34"/>
        </w:numPr>
        <w:spacing w:line="360" w:lineRule="auto"/>
        <w:ind w:left="1440" w:hanging="360"/>
        <w:jc w:val="both"/>
      </w:pPr>
      <w:r w:rsidDel="00000000" w:rsidR="00000000" w:rsidRPr="00000000">
        <w:rPr>
          <w:b w:val="1"/>
          <w:bCs w:val="1"/>
          <w:rtl w:val="0"/>
        </w:rPr>
        <w:t xml:space="preserve">Mensagem de boas-vindas</w:t>
      </w:r>
      <w:r w:rsidDel="00000000" w:rsidR="00000000" w:rsidRPr="00000000">
        <w:rPr>
          <w:rtl w:val="0"/>
        </w:rPr>
        <w:t xml:space="preserve">, que identifica o ambiente de acesso.</w:t>
      </w:r>
    </w:p>
    <w:p w:rsidR="00000000" w:rsidDel="00000000" w:rsidP="00000000" w:rsidRDefault="00000000" w:rsidRPr="00000000" w14:paraId="0000024E">
      <w:pPr>
        <w:numPr>
          <w:ilvl w:val="0"/>
          <w:numId w:val="34"/>
        </w:numPr>
        <w:spacing w:line="360" w:lineRule="auto"/>
        <w:ind w:left="1440" w:hanging="360"/>
        <w:jc w:val="both"/>
      </w:pPr>
      <w:r w:rsidDel="00000000" w:rsidR="00000000" w:rsidRPr="00000000">
        <w:rPr>
          <w:b w:val="1"/>
          <w:bCs w:val="1"/>
          <w:rtl w:val="0"/>
        </w:rPr>
        <w:t xml:space="preserve">Campos de credenciais</w:t>
      </w:r>
      <w:r w:rsidDel="00000000" w:rsidR="00000000" w:rsidRPr="00000000">
        <w:rPr>
          <w:rtl w:val="0"/>
        </w:rPr>
        <w:t xml:space="preserve">, compostos por espaço para inserção de e-mail e senha.</w:t>
      </w:r>
    </w:p>
    <w:p w:rsidR="00000000" w:rsidDel="00000000" w:rsidP="00000000" w:rsidRDefault="00000000" w:rsidRPr="00000000" w14:paraId="0000024F">
      <w:pPr>
        <w:numPr>
          <w:ilvl w:val="0"/>
          <w:numId w:val="34"/>
        </w:numPr>
        <w:spacing w:line="360" w:lineRule="auto"/>
        <w:ind w:left="1440" w:hanging="360"/>
        <w:jc w:val="both"/>
      </w:pPr>
      <w:r w:rsidDel="00000000" w:rsidR="00000000" w:rsidRPr="00000000">
        <w:rPr>
          <w:b w:val="1"/>
          <w:bCs w:val="1"/>
          <w:rtl w:val="0"/>
        </w:rPr>
        <w:t xml:space="preserve">Opção “Lembrar-me”</w:t>
      </w:r>
      <w:r w:rsidDel="00000000" w:rsidR="00000000" w:rsidRPr="00000000">
        <w:rPr>
          <w:rtl w:val="0"/>
        </w:rPr>
        <w:t xml:space="preserve">, permitindo facilidade de reconexão para usuários frequentes.</w:t>
      </w:r>
    </w:p>
    <w:p w:rsidR="00000000" w:rsidDel="00000000" w:rsidP="00000000" w:rsidRDefault="00000000" w:rsidRPr="00000000" w14:paraId="00000250">
      <w:pPr>
        <w:numPr>
          <w:ilvl w:val="0"/>
          <w:numId w:val="34"/>
        </w:numPr>
        <w:spacing w:line="360" w:lineRule="auto"/>
        <w:ind w:left="1440" w:hanging="360"/>
        <w:jc w:val="both"/>
      </w:pPr>
      <w:r w:rsidDel="00000000" w:rsidR="00000000" w:rsidRPr="00000000">
        <w:rPr>
          <w:b w:val="1"/>
          <w:bCs w:val="1"/>
          <w:rtl w:val="0"/>
        </w:rPr>
        <w:t xml:space="preserve">Botão de acesso “Entrar”</w:t>
      </w:r>
      <w:r w:rsidDel="00000000" w:rsidR="00000000" w:rsidRPr="00000000">
        <w:rPr>
          <w:rtl w:val="0"/>
        </w:rPr>
        <w:t xml:space="preserve">, direcionado à validação dos dados informados.</w:t>
      </w:r>
    </w:p>
    <w:p w:rsidR="00000000" w:rsidDel="00000000" w:rsidP="00000000" w:rsidRDefault="00000000" w:rsidRPr="00000000" w14:paraId="00000251">
      <w:pPr>
        <w:spacing w:line="360" w:lineRule="auto"/>
        <w:ind w:left="720" w:firstLine="0"/>
        <w:jc w:val="both"/>
        <w:rPr/>
      </w:pPr>
      <w:r w:rsidDel="00000000" w:rsidR="00000000" w:rsidRPr="00000000">
        <w:rPr>
          <w:rtl w:val="0"/>
        </w:rPr>
      </w:r>
    </w:p>
    <w:p w:rsidR="00000000" w:rsidDel="00000000" w:rsidP="00000000" w:rsidRDefault="00000000" w:rsidRPr="00000000" w14:paraId="00000252">
      <w:pPr>
        <w:spacing w:line="360" w:lineRule="auto"/>
        <w:ind w:firstLine="720"/>
        <w:jc w:val="both"/>
        <w:rPr/>
      </w:pPr>
      <w:r w:rsidDel="00000000" w:rsidR="00000000" w:rsidRPr="00000000">
        <w:rPr>
          <w:rtl w:val="0"/>
        </w:rPr>
        <w:t xml:space="preserve">Embora o presente projeto tenha como foco principal o Banco de Dados e suas operações, a tela demonstra como o sistema previsto poderá interagir futuramente com a base de dados construída. A autenticação serve como etapa inicial para garantir que ações como cadastro, consulta e edição de patrimônio. Esta parte proporciona que os acessos sejam realizados apenas por usuários autorizados, assegurando organização, segurança e rastreabilidade.</w:t>
      </w:r>
    </w:p>
    <w:p w:rsidR="00000000" w:rsidDel="00000000" w:rsidP="00000000" w:rsidRDefault="00000000" w:rsidRPr="00000000" w14:paraId="00000253">
      <w:pPr>
        <w:spacing w:line="360" w:lineRule="auto"/>
        <w:jc w:val="both"/>
        <w:rPr>
          <w:color w:val="ee0000"/>
        </w:rPr>
      </w:pPr>
      <w:r w:rsidDel="00000000" w:rsidR="00000000" w:rsidRPr="00000000">
        <w:rPr>
          <w:rtl w:val="0"/>
        </w:rPr>
      </w:r>
    </w:p>
    <w:p w:rsidR="00000000" w:rsidDel="00000000" w:rsidP="00000000" w:rsidRDefault="00000000" w:rsidRPr="00000000" w14:paraId="00000254">
      <w:pPr>
        <w:spacing w:line="360" w:lineRule="auto"/>
        <w:jc w:val="center"/>
        <w:rPr>
          <w:sz w:val="20"/>
          <w:szCs w:val="20"/>
        </w:rPr>
      </w:pPr>
      <w:r w:rsidDel="00000000" w:rsidR="00000000" w:rsidRPr="00000000">
        <w:rPr>
          <w:sz w:val="20"/>
          <w:szCs w:val="20"/>
          <w:rtl w:val="0"/>
        </w:rPr>
        <w:t xml:space="preserve">Figura 9 – Tela de Autenticação e entrada no sistema</w:t>
      </w:r>
    </w:p>
    <w:p w:rsidR="00000000" w:rsidDel="00000000" w:rsidP="00000000" w:rsidRDefault="00000000" w:rsidRPr="00000000" w14:paraId="00000255">
      <w:pPr>
        <w:spacing w:line="360" w:lineRule="auto"/>
        <w:jc w:val="center"/>
        <w:rPr>
          <w:color w:val="ee0000"/>
          <w:sz w:val="20"/>
          <w:szCs w:val="20"/>
        </w:rPr>
      </w:pPr>
      <w:r w:rsidDel="00000000" w:rsidR="00000000" w:rsidRPr="00000000">
        <w:rPr>
          <w:color w:val="ee0000"/>
          <w:sz w:val="20"/>
          <w:szCs w:val="20"/>
        </w:rPr>
        <w:drawing>
          <wp:inline distB="0" distT="0" distL="0" distR="0">
            <wp:extent cx="5088242" cy="2801392"/>
            <wp:effectExtent b="0" l="0" r="0" t="0"/>
            <wp:docPr descr="Interface gráfica do usuário, Aplicativo&#10;&#10;O conteúdo gerado por IA pode estar incorreto." id="2141768161" name="image13.png"/>
            <a:graphic>
              <a:graphicData uri="http://schemas.openxmlformats.org/drawingml/2006/picture">
                <pic:pic>
                  <pic:nvPicPr>
                    <pic:cNvPr descr="Interface gráfica do usuário, Aplicativo&#10;&#10;O conteúdo gerado por IA pode estar incorreto." id="0" name="image13.png"/>
                    <pic:cNvPicPr preferRelativeResize="0"/>
                  </pic:nvPicPr>
                  <pic:blipFill>
                    <a:blip r:embed="rId28"/>
                    <a:srcRect b="0" l="0" r="0" t="0"/>
                    <a:stretch>
                      <a:fillRect/>
                    </a:stretch>
                  </pic:blipFill>
                  <pic:spPr>
                    <a:xfrm>
                      <a:off x="0" y="0"/>
                      <a:ext cx="5088242" cy="2801392"/>
                    </a:xfrm>
                    <a:prstGeom prst="rect"/>
                    <a:ln/>
                  </pic:spPr>
                </pic:pic>
              </a:graphicData>
            </a:graphic>
          </wp:inline>
        </w:drawing>
      </w:r>
      <w:r w:rsidDel="00000000" w:rsidR="00000000" w:rsidRPr="00000000">
        <w:rPr>
          <w:rtl w:val="0"/>
        </w:rPr>
      </w:r>
    </w:p>
    <w:p w:rsidR="00000000" w:rsidDel="00000000" w:rsidP="00000000" w:rsidRDefault="00000000" w:rsidRPr="00000000" w14:paraId="00000256">
      <w:pPr>
        <w:spacing w:line="360" w:lineRule="auto"/>
        <w:jc w:val="center"/>
        <w:rPr>
          <w:sz w:val="20"/>
          <w:szCs w:val="20"/>
        </w:rPr>
      </w:pPr>
      <w:r w:rsidDel="00000000" w:rsidR="00000000" w:rsidRPr="00000000">
        <w:rPr>
          <w:sz w:val="20"/>
          <w:szCs w:val="20"/>
          <w:rtl w:val="0"/>
        </w:rPr>
        <w:t xml:space="preserve">Fonte: elaboração própria</w:t>
      </w:r>
    </w:p>
    <w:p w:rsidR="00000000" w:rsidDel="00000000" w:rsidP="00000000" w:rsidRDefault="00000000" w:rsidRPr="00000000" w14:paraId="00000257">
      <w:pPr>
        <w:spacing w:line="360" w:lineRule="auto"/>
        <w:rPr/>
      </w:pPr>
      <w:r w:rsidDel="00000000" w:rsidR="00000000" w:rsidRPr="00000000">
        <w:rPr>
          <w:rtl w:val="0"/>
        </w:rPr>
      </w:r>
    </w:p>
    <w:p w:rsidR="00000000" w:rsidDel="00000000" w:rsidP="00000000" w:rsidRDefault="00000000" w:rsidRPr="00000000" w14:paraId="00000258">
      <w:pPr>
        <w:spacing w:line="360" w:lineRule="auto"/>
        <w:ind w:firstLine="720"/>
        <w:jc w:val="both"/>
        <w:rPr/>
      </w:pPr>
      <w:r w:rsidDel="00000000" w:rsidR="00000000" w:rsidRPr="00000000">
        <w:rPr>
          <w:rtl w:val="0"/>
        </w:rPr>
        <w:t xml:space="preserve">Na Figura 10, a seguir, a imagem exibe a visualização principal dos bens patrimoniais cadastrados no sistema. A organização da tela evidência:</w:t>
      </w:r>
    </w:p>
    <w:p w:rsidR="00000000" w:rsidDel="00000000" w:rsidP="00000000" w:rsidRDefault="00000000" w:rsidRPr="00000000" w14:paraId="00000259">
      <w:pPr>
        <w:numPr>
          <w:ilvl w:val="0"/>
          <w:numId w:val="35"/>
        </w:numPr>
        <w:spacing w:line="360" w:lineRule="auto"/>
        <w:ind w:left="1440" w:hanging="360"/>
        <w:jc w:val="both"/>
      </w:pPr>
      <w:r w:rsidDel="00000000" w:rsidR="00000000" w:rsidRPr="00000000">
        <w:rPr>
          <w:vertAlign w:val="baseline"/>
          <w:rtl w:val="0"/>
        </w:rPr>
        <w:t xml:space="preserve">Barra superior de navegação, contendo seções como Dashboard, Patrimônios, Usuários e Logs.</w:t>
      </w:r>
    </w:p>
    <w:p w:rsidR="00000000" w:rsidDel="00000000" w:rsidP="00000000" w:rsidRDefault="00000000" w:rsidRPr="00000000" w14:paraId="0000025A">
      <w:pPr>
        <w:numPr>
          <w:ilvl w:val="0"/>
          <w:numId w:val="35"/>
        </w:numPr>
        <w:spacing w:line="360" w:lineRule="auto"/>
        <w:ind w:left="1440" w:hanging="360"/>
        <w:jc w:val="both"/>
      </w:pPr>
      <w:r w:rsidDel="00000000" w:rsidR="00000000" w:rsidRPr="00000000">
        <w:rPr>
          <w:vertAlign w:val="baseline"/>
          <w:rtl w:val="0"/>
        </w:rPr>
        <w:t xml:space="preserve">Filtros de pesquisa, que permitem localizar bens por código, nome, categoria ou situação.</w:t>
      </w:r>
    </w:p>
    <w:p w:rsidR="00000000" w:rsidDel="00000000" w:rsidP="00000000" w:rsidRDefault="00000000" w:rsidRPr="00000000" w14:paraId="0000025B">
      <w:pPr>
        <w:numPr>
          <w:ilvl w:val="0"/>
          <w:numId w:val="35"/>
        </w:numPr>
        <w:spacing w:line="360" w:lineRule="auto"/>
        <w:ind w:left="1440" w:hanging="360"/>
        <w:jc w:val="both"/>
        <w:sectPr>
          <w:type w:val="nextPage"/>
          <w:pgSz w:h="16840" w:w="11920" w:orient="portrait"/>
          <w:pgMar w:bottom="1133.8582677165355" w:top="1700.7874015748032" w:left="1700.7874015748032" w:right="1133.8582677165355" w:header="720" w:footer="720"/>
        </w:sectPr>
      </w:pPr>
      <w:r w:rsidDel="00000000" w:rsidR="00000000" w:rsidRPr="00000000">
        <w:rPr>
          <w:vertAlign w:val="baseline"/>
          <w:rtl w:val="0"/>
        </w:rPr>
        <w:t xml:space="preserve">Botões de ação, como importação e exportação de dados (CSV e PDF) e cadastro de novos itens.</w:t>
      </w:r>
    </w:p>
    <w:p w:rsidR="00000000" w:rsidDel="00000000" w:rsidP="00000000" w:rsidRDefault="00000000" w:rsidRPr="00000000" w14:paraId="0000025C">
      <w:pPr>
        <w:numPr>
          <w:ilvl w:val="0"/>
          <w:numId w:val="35"/>
        </w:numPr>
        <w:spacing w:line="360" w:lineRule="auto"/>
        <w:ind w:left="1440" w:hanging="360"/>
        <w:jc w:val="both"/>
      </w:pPr>
      <w:r w:rsidDel="00000000" w:rsidR="00000000" w:rsidRPr="00000000">
        <w:rPr>
          <w:vertAlign w:val="baseline"/>
          <w:rtl w:val="0"/>
        </w:rPr>
        <w:t xml:space="preserve">Tabela central, com listagem dos bens registrados e colunas contendo informações como nome do item, categoria, valor de aquisição, valor atual, data de aquisição e estado.</w:t>
      </w:r>
    </w:p>
    <w:p w:rsidR="00000000" w:rsidDel="00000000" w:rsidP="00000000" w:rsidRDefault="00000000" w:rsidRPr="00000000" w14:paraId="0000025D">
      <w:pPr>
        <w:spacing w:line="360" w:lineRule="auto"/>
        <w:ind w:left="1440" w:firstLine="0"/>
        <w:jc w:val="both"/>
        <w:rPr/>
      </w:pPr>
      <w:r w:rsidDel="00000000" w:rsidR="00000000" w:rsidRPr="00000000">
        <w:rPr>
          <w:rtl w:val="0"/>
        </w:rPr>
      </w:r>
    </w:p>
    <w:p w:rsidR="00000000" w:rsidDel="00000000" w:rsidP="00000000" w:rsidRDefault="00000000" w:rsidRPr="00000000" w14:paraId="0000025E">
      <w:pPr>
        <w:spacing w:line="360" w:lineRule="auto"/>
        <w:ind w:firstLine="720"/>
        <w:jc w:val="both"/>
        <w:rPr/>
      </w:pPr>
      <w:r w:rsidDel="00000000" w:rsidR="00000000" w:rsidRPr="00000000">
        <w:rPr>
          <w:rtl w:val="0"/>
        </w:rPr>
        <w:t xml:space="preserve">Cada linha da tabela apresenta também opções de ação, permitindo visualizar detalhes, editar dados ou excluir registros de forma controlada. Essa estrutura demonstra na prática como as operações CRUD se materializam na interface: Create no botão de cadastro, Read nos filtros e listagem, Update no botão de edição e Delete na exclusão supervisionada.</w:t>
      </w:r>
    </w:p>
    <w:p w:rsidR="00000000" w:rsidDel="00000000" w:rsidP="00000000" w:rsidRDefault="00000000" w:rsidRPr="00000000" w14:paraId="0000025F">
      <w:pPr>
        <w:spacing w:line="360" w:lineRule="auto"/>
        <w:rPr>
          <w:b w:val="1"/>
          <w:bCs w:val="1"/>
        </w:rPr>
      </w:pPr>
      <w:r w:rsidDel="00000000" w:rsidR="00000000" w:rsidRPr="00000000">
        <w:rPr>
          <w:rtl w:val="0"/>
        </w:rPr>
      </w:r>
    </w:p>
    <w:p w:rsidR="00000000" w:rsidDel="00000000" w:rsidP="00000000" w:rsidRDefault="00000000" w:rsidRPr="00000000" w14:paraId="00000260">
      <w:pPr>
        <w:spacing w:line="360" w:lineRule="auto"/>
        <w:jc w:val="center"/>
        <w:rPr>
          <w:sz w:val="20"/>
          <w:szCs w:val="20"/>
        </w:rPr>
      </w:pPr>
      <w:r w:rsidDel="00000000" w:rsidR="00000000" w:rsidRPr="00000000">
        <w:rPr>
          <w:sz w:val="20"/>
          <w:szCs w:val="20"/>
          <w:rtl w:val="0"/>
        </w:rPr>
        <w:t xml:space="preserve">Figura 10 – Tela Principal do Módulo “Patrimônios”</w:t>
      </w:r>
    </w:p>
    <w:p w:rsidR="00000000" w:rsidDel="00000000" w:rsidP="00000000" w:rsidRDefault="00000000" w:rsidRPr="00000000" w14:paraId="00000261">
      <w:pPr>
        <w:spacing w:line="360" w:lineRule="auto"/>
        <w:jc w:val="center"/>
        <w:rPr>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270509</wp:posOffset>
            </wp:positionH>
            <wp:positionV relativeFrom="paragraph">
              <wp:posOffset>142240</wp:posOffset>
            </wp:positionV>
            <wp:extent cx="6086475" cy="3930015"/>
            <wp:effectExtent b="0" l="0" r="0" t="0"/>
            <wp:wrapTopAndBottom distB="0" distT="0"/>
            <wp:docPr descr="Interface gráfica do usuário, Aplicativo&#10;&#10;O conteúdo gerado por IA pode estar incorreto." id="2141768151" name="image3.jpg"/>
            <a:graphic>
              <a:graphicData uri="http://schemas.openxmlformats.org/drawingml/2006/picture">
                <pic:pic>
                  <pic:nvPicPr>
                    <pic:cNvPr descr="Interface gráfica do usuário, Aplicativo&#10;&#10;O conteúdo gerado por IA pode estar incorreto." id="0" name="image3.jpg"/>
                    <pic:cNvPicPr preferRelativeResize="0"/>
                  </pic:nvPicPr>
                  <pic:blipFill>
                    <a:blip r:embed="rId29"/>
                    <a:srcRect b="0" l="0" r="0" t="0"/>
                    <a:stretch>
                      <a:fillRect/>
                    </a:stretch>
                  </pic:blipFill>
                  <pic:spPr>
                    <a:xfrm>
                      <a:off x="0" y="0"/>
                      <a:ext cx="6086475" cy="3930015"/>
                    </a:xfrm>
                    <a:prstGeom prst="rect"/>
                    <a:ln/>
                  </pic:spPr>
                </pic:pic>
              </a:graphicData>
            </a:graphic>
          </wp:anchor>
        </w:drawing>
      </w:r>
    </w:p>
    <w:p w:rsidR="00000000" w:rsidDel="00000000" w:rsidP="00000000" w:rsidRDefault="00000000" w:rsidRPr="00000000" w14:paraId="00000262">
      <w:pPr>
        <w:spacing w:line="360" w:lineRule="auto"/>
        <w:jc w:val="center"/>
        <w:rPr>
          <w:sz w:val="20"/>
          <w:szCs w:val="20"/>
        </w:rPr>
      </w:pPr>
      <w:r w:rsidDel="00000000" w:rsidR="00000000" w:rsidRPr="00000000">
        <w:rPr>
          <w:sz w:val="20"/>
          <w:szCs w:val="20"/>
          <w:rtl w:val="0"/>
        </w:rPr>
        <w:t xml:space="preserve">Fonte: elaboração própria</w:t>
      </w:r>
    </w:p>
    <w:p w:rsidR="00000000" w:rsidDel="00000000" w:rsidP="00000000" w:rsidRDefault="00000000" w:rsidRPr="00000000" w14:paraId="00000263">
      <w:pPr>
        <w:spacing w:line="360" w:lineRule="auto"/>
        <w:rPr>
          <w:b w:val="1"/>
          <w:bCs w:val="1"/>
        </w:rPr>
      </w:pPr>
      <w:r w:rsidDel="00000000" w:rsidR="00000000" w:rsidRPr="00000000">
        <w:rPr>
          <w:rtl w:val="0"/>
        </w:rPr>
      </w:r>
    </w:p>
    <w:p w:rsidR="00000000" w:rsidDel="00000000" w:rsidP="00000000" w:rsidRDefault="00000000" w:rsidRPr="00000000" w14:paraId="00000264">
      <w:pPr>
        <w:spacing w:line="360" w:lineRule="auto"/>
        <w:ind w:firstLine="720"/>
        <w:jc w:val="both"/>
        <w:rPr/>
      </w:pPr>
      <w:r w:rsidDel="00000000" w:rsidR="00000000" w:rsidRPr="00000000">
        <w:rPr>
          <w:rtl w:val="0"/>
        </w:rPr>
        <w:t xml:space="preserve">Semelhante à imagem anterior, esta tela, constante da Figura 11, a seguir, reforça a organização do módulo de Patrimônios, apresentando um painel administrativo estruturado, com:</w:t>
      </w:r>
    </w:p>
    <w:p w:rsidR="00000000" w:rsidDel="00000000" w:rsidP="00000000" w:rsidRDefault="00000000" w:rsidRPr="00000000" w14:paraId="00000265">
      <w:pPr>
        <w:numPr>
          <w:ilvl w:val="0"/>
          <w:numId w:val="36"/>
        </w:numPr>
        <w:spacing w:line="360" w:lineRule="auto"/>
        <w:ind w:left="1440" w:hanging="360"/>
        <w:jc w:val="both"/>
      </w:pPr>
      <w:r w:rsidDel="00000000" w:rsidR="00000000" w:rsidRPr="00000000">
        <w:rPr>
          <w:vertAlign w:val="baseline"/>
          <w:rtl w:val="0"/>
        </w:rPr>
        <w:t xml:space="preserve">painéis de navegação,</w:t>
      </w:r>
    </w:p>
    <w:p w:rsidR="00000000" w:rsidDel="00000000" w:rsidP="00000000" w:rsidRDefault="00000000" w:rsidRPr="00000000" w14:paraId="00000266">
      <w:pPr>
        <w:numPr>
          <w:ilvl w:val="0"/>
          <w:numId w:val="36"/>
        </w:numPr>
        <w:spacing w:line="360" w:lineRule="auto"/>
        <w:ind w:left="1440" w:hanging="360"/>
        <w:jc w:val="both"/>
      </w:pPr>
      <w:r w:rsidDel="00000000" w:rsidR="00000000" w:rsidRPr="00000000">
        <w:rPr>
          <w:vertAlign w:val="baseline"/>
          <w:rtl w:val="0"/>
        </w:rPr>
        <w:t xml:space="preserve">recursos de busca avançada,</w:t>
      </w:r>
    </w:p>
    <w:p w:rsidR="00000000" w:rsidDel="00000000" w:rsidP="00000000" w:rsidRDefault="00000000" w:rsidRPr="00000000" w14:paraId="00000267">
      <w:pPr>
        <w:numPr>
          <w:ilvl w:val="0"/>
          <w:numId w:val="36"/>
        </w:numPr>
        <w:spacing w:line="360" w:lineRule="auto"/>
        <w:ind w:left="1440" w:hanging="360"/>
        <w:jc w:val="both"/>
      </w:pPr>
      <w:r w:rsidDel="00000000" w:rsidR="00000000" w:rsidRPr="00000000">
        <w:rPr>
          <w:vertAlign w:val="baseline"/>
          <w:rtl w:val="0"/>
        </w:rPr>
        <w:t xml:space="preserve">listagem detalhada dos bens,</w:t>
      </w:r>
    </w:p>
    <w:p w:rsidR="00000000" w:rsidDel="00000000" w:rsidP="00000000" w:rsidRDefault="00000000" w:rsidRPr="00000000" w14:paraId="00000268">
      <w:pPr>
        <w:numPr>
          <w:ilvl w:val="0"/>
          <w:numId w:val="36"/>
        </w:numPr>
        <w:spacing w:line="360" w:lineRule="auto"/>
        <w:ind w:left="1440" w:hanging="360"/>
        <w:jc w:val="both"/>
      </w:pPr>
      <w:r w:rsidDel="00000000" w:rsidR="00000000" w:rsidRPr="00000000">
        <w:rPr>
          <w:vertAlign w:val="baseline"/>
          <w:rtl w:val="0"/>
        </w:rPr>
        <w:t xml:space="preserve">botões de interação rápida.</w:t>
      </w:r>
    </w:p>
    <w:p w:rsidR="00000000" w:rsidDel="00000000" w:rsidP="00000000" w:rsidRDefault="00000000" w:rsidRPr="00000000" w14:paraId="00000269">
      <w:pPr>
        <w:spacing w:line="360" w:lineRule="auto"/>
        <w:jc w:val="both"/>
        <w:rPr>
          <w:vertAlign w:val="baseline"/>
        </w:rPr>
      </w:pPr>
      <w:r w:rsidDel="00000000" w:rsidR="00000000" w:rsidRPr="00000000">
        <w:rPr>
          <w:rtl w:val="0"/>
        </w:rPr>
      </w:r>
    </w:p>
    <w:p w:rsidR="00000000" w:rsidDel="00000000" w:rsidP="00000000" w:rsidRDefault="00000000" w:rsidRPr="00000000" w14:paraId="0000026A">
      <w:pPr>
        <w:spacing w:line="360" w:lineRule="auto"/>
        <w:ind w:firstLine="720"/>
        <w:jc w:val="both"/>
        <w:rPr/>
      </w:pPr>
      <w:r w:rsidDel="00000000" w:rsidR="00000000" w:rsidRPr="00000000">
        <w:rPr>
          <w:rtl w:val="0"/>
        </w:rPr>
        <w:t xml:space="preserve">A repetição das telas com pequenas variações é importante, pois demonstra diferentes etapas do uso da funcionalidade e evidencia a consistência na estrutura visual. Esse módulo representa a essência do sistema, já que concentra a manipulação central dos dados do Banco de Dados desenvolvido.</w:t>
      </w:r>
    </w:p>
    <w:p w:rsidR="00000000" w:rsidDel="00000000" w:rsidP="00000000" w:rsidRDefault="00000000" w:rsidRPr="00000000" w14:paraId="0000026B">
      <w:pPr>
        <w:spacing w:line="360" w:lineRule="auto"/>
        <w:jc w:val="both"/>
        <w:rPr/>
      </w:pPr>
      <w:r w:rsidDel="00000000" w:rsidR="00000000" w:rsidRPr="00000000">
        <w:rPr>
          <w:rtl w:val="0"/>
        </w:rPr>
      </w:r>
    </w:p>
    <w:p w:rsidR="00000000" w:rsidDel="00000000" w:rsidP="00000000" w:rsidRDefault="00000000" w:rsidRPr="00000000" w14:paraId="0000026C">
      <w:pPr>
        <w:spacing w:line="360" w:lineRule="auto"/>
        <w:ind w:firstLine="720"/>
        <w:jc w:val="both"/>
        <w:rPr/>
      </w:pPr>
      <w:r w:rsidDel="00000000" w:rsidR="00000000" w:rsidRPr="00000000">
        <w:rPr>
          <w:rtl w:val="0"/>
        </w:rPr>
        <w:t xml:space="preserve">Ao analisar as imagens, é possível visualizar claramente como os requisitos funcionais definidos no projeto — especialmente cadastro, consulta e edição — foram traduzidos para uma interface compreensível, reforçando a ligação entre modelagem de dados e aplicação prática.</w:t>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E">
      <w:pPr>
        <w:spacing w:line="360" w:lineRule="auto"/>
        <w:jc w:val="center"/>
        <w:rPr>
          <w:sz w:val="20"/>
          <w:szCs w:val="20"/>
        </w:rPr>
      </w:pPr>
      <w:r w:rsidDel="00000000" w:rsidR="00000000" w:rsidRPr="00000000">
        <w:rPr>
          <w:sz w:val="20"/>
          <w:szCs w:val="20"/>
          <w:rtl w:val="0"/>
        </w:rPr>
        <w:t xml:space="preserve">Figura 11 – Tela e Gerenciamento de Registros de Patrimônio</w:t>
      </w:r>
      <w:r w:rsidDel="00000000" w:rsidR="00000000" w:rsidRPr="00000000">
        <w:drawing>
          <wp:anchor allowOverlap="1" behindDoc="0" distB="0" distT="0" distL="114300" distR="114300" hidden="0" layoutInCell="1" locked="0" relativeHeight="0" simplePos="0">
            <wp:simplePos x="0" y="0"/>
            <wp:positionH relativeFrom="column">
              <wp:posOffset>-31749</wp:posOffset>
            </wp:positionH>
            <wp:positionV relativeFrom="paragraph">
              <wp:posOffset>345440</wp:posOffset>
            </wp:positionV>
            <wp:extent cx="6294120" cy="3498215"/>
            <wp:effectExtent b="0" l="0" r="0" t="0"/>
            <wp:wrapTopAndBottom distB="0" distT="0"/>
            <wp:docPr descr="Interface gráfica do usuário, Aplicativo&#10;&#10;O conteúdo gerado por IA pode estar incorreto." id="2141768162" name="image12.jpg"/>
            <a:graphic>
              <a:graphicData uri="http://schemas.openxmlformats.org/drawingml/2006/picture">
                <pic:pic>
                  <pic:nvPicPr>
                    <pic:cNvPr descr="Interface gráfica do usuário, Aplicativo&#10;&#10;O conteúdo gerado por IA pode estar incorreto." id="0" name="image12.jpg"/>
                    <pic:cNvPicPr preferRelativeResize="0"/>
                  </pic:nvPicPr>
                  <pic:blipFill>
                    <a:blip r:embed="rId30"/>
                    <a:srcRect b="0" l="0" r="0" t="0"/>
                    <a:stretch>
                      <a:fillRect/>
                    </a:stretch>
                  </pic:blipFill>
                  <pic:spPr>
                    <a:xfrm>
                      <a:off x="0" y="0"/>
                      <a:ext cx="6294120" cy="3498215"/>
                    </a:xfrm>
                    <a:prstGeom prst="rect"/>
                    <a:ln/>
                  </pic:spPr>
                </pic:pic>
              </a:graphicData>
            </a:graphic>
          </wp:anchor>
        </w:drawing>
      </w:r>
    </w:p>
    <w:p w:rsidR="00000000" w:rsidDel="00000000" w:rsidP="00000000" w:rsidRDefault="00000000" w:rsidRPr="00000000" w14:paraId="0000026F">
      <w:pPr>
        <w:spacing w:line="360" w:lineRule="auto"/>
        <w:jc w:val="center"/>
        <w:rPr>
          <w:sz w:val="20"/>
          <w:szCs w:val="20"/>
        </w:rPr>
      </w:pPr>
      <w:r w:rsidDel="00000000" w:rsidR="00000000" w:rsidRPr="00000000">
        <w:rPr>
          <w:sz w:val="20"/>
          <w:szCs w:val="20"/>
          <w:rtl w:val="0"/>
        </w:rPr>
        <w:t xml:space="preserve">Fonte: elaboração própria</w:t>
      </w:r>
    </w:p>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0" w:right="0" w:firstLine="0"/>
        <w:jc w:val="both"/>
        <w:rPr>
          <w:b w:val="1"/>
          <w:bCs w:val="1"/>
        </w:rPr>
        <w:sectPr>
          <w:type w:val="nextPage"/>
          <w:pgSz w:h="16840" w:w="11920" w:orient="portrait"/>
          <w:pgMar w:bottom="1133.8582677165355" w:top="1700.7874015748032" w:left="1700.7874015748032" w:right="1133.8582677165355" w:header="720" w:footer="720"/>
        </w:sectPr>
      </w:pPr>
      <w:r w:rsidDel="00000000" w:rsidR="00000000" w:rsidRPr="00000000">
        <w:rPr>
          <w:rtl w:val="0"/>
        </w:rPr>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0" w:right="0" w:firstLine="0"/>
        <w:jc w:val="both"/>
        <w:rPr>
          <w:b w:val="1"/>
          <w:bCs w:val="1"/>
        </w:rPr>
      </w:pPr>
      <w:r w:rsidDel="00000000" w:rsidR="00000000" w:rsidRPr="00000000">
        <w:rPr>
          <w:rtl w:val="0"/>
        </w:rPr>
      </w:r>
    </w:p>
    <w:p w:rsidR="00000000" w:rsidDel="00000000" w:rsidP="00000000" w:rsidRDefault="00000000" w:rsidRPr="00000000" w14:paraId="00000272">
      <w:pPr>
        <w:spacing w:line="360" w:lineRule="auto"/>
        <w:ind w:firstLine="720"/>
        <w:jc w:val="both"/>
        <w:rPr/>
      </w:pPr>
      <w:r w:rsidDel="00000000" w:rsidR="00000000" w:rsidRPr="00000000">
        <w:rPr>
          <w:rtl w:val="0"/>
        </w:rPr>
        <w:t xml:space="preserve">As imagens reforçam a coerência entre o DER/MER e a interface, pois cada campo exibido corresponde a atributos presentes nas tabelas do Banco de Dados. A interface não substitui a documentação do modelo de dados, mas complementa a compreensão do sistema, evidenciando como a estrutura projetada será utilizada futuramente. A descrição evita termos técnicos desnecessários e mantém foco no que é exigido pela AE2: Banco de Dados + CRUD, com clareza e relevância prática.</w:t>
      </w:r>
    </w:p>
    <w:p w:rsidR="00000000" w:rsidDel="00000000" w:rsidP="00000000" w:rsidRDefault="00000000" w:rsidRPr="00000000" w14:paraId="00000273">
      <w:pPr>
        <w:spacing w:line="360" w:lineRule="auto"/>
        <w:jc w:val="both"/>
        <w:rPr>
          <w:color w:val="ee0000"/>
        </w:rPr>
      </w:pPr>
      <w:r w:rsidDel="00000000" w:rsidR="00000000" w:rsidRPr="00000000">
        <w:rPr>
          <w:rtl w:val="0"/>
        </w:rPr>
      </w:r>
    </w:p>
    <w:p w:rsidR="00000000" w:rsidDel="00000000" w:rsidP="00000000" w:rsidRDefault="00000000" w:rsidRPr="00000000" w14:paraId="00000274">
      <w:pPr>
        <w:pStyle w:val="Heading1"/>
        <w:spacing w:line="360" w:lineRule="auto"/>
        <w:jc w:val="both"/>
        <w:rPr/>
      </w:pPr>
      <w:bookmarkStart w:colFirst="0" w:colLast="0" w:name="_heading=h.r6jug5xbwvzr" w:id="44"/>
      <w:bookmarkEnd w:id="44"/>
      <w:r w:rsidDel="00000000" w:rsidR="00000000" w:rsidRPr="00000000">
        <w:rPr>
          <w:rtl w:val="0"/>
        </w:rPr>
        <w:t xml:space="preserve">11. Orçamento</w:t>
      </w:r>
    </w:p>
    <w:p w:rsidR="00000000" w:rsidDel="00000000" w:rsidP="00000000" w:rsidRDefault="00000000" w:rsidRPr="00000000" w14:paraId="00000275">
      <w:pPr>
        <w:spacing w:line="360" w:lineRule="auto"/>
        <w:ind w:firstLine="720"/>
        <w:jc w:val="both"/>
        <w:rPr/>
      </w:pPr>
      <w:r w:rsidDel="00000000" w:rsidR="00000000" w:rsidRPr="00000000">
        <w:rPr>
          <w:rtl w:val="0"/>
        </w:rPr>
        <w:t xml:space="preserve">Por se tratar de um projeto desenvolvido no contexto de</w:t>
      </w:r>
      <w:r w:rsidDel="00000000" w:rsidR="00000000" w:rsidRPr="00000000">
        <w:rPr>
          <w:b w:val="1"/>
          <w:bCs w:val="1"/>
          <w:rtl w:val="0"/>
        </w:rPr>
        <w:t xml:space="preserve"> Atividade Extensionista</w:t>
      </w:r>
      <w:r w:rsidDel="00000000" w:rsidR="00000000" w:rsidRPr="00000000">
        <w:rPr>
          <w:rtl w:val="0"/>
        </w:rPr>
        <w:t xml:space="preserve">, não há custo financeiro direto para a OASSAB com licenciamento de software ou contratação de desenvolvimento.</w:t>
      </w:r>
    </w:p>
    <w:p w:rsidR="00000000" w:rsidDel="00000000" w:rsidP="00000000" w:rsidRDefault="00000000" w:rsidRPr="00000000" w14:paraId="00000276">
      <w:pPr>
        <w:spacing w:line="360" w:lineRule="auto"/>
        <w:jc w:val="both"/>
        <w:rPr/>
      </w:pPr>
      <w:r w:rsidDel="00000000" w:rsidR="00000000" w:rsidRPr="00000000">
        <w:rPr>
          <w:rtl w:val="0"/>
        </w:rPr>
      </w:r>
    </w:p>
    <w:p w:rsidR="00000000" w:rsidDel="00000000" w:rsidP="00000000" w:rsidRDefault="00000000" w:rsidRPr="00000000" w14:paraId="00000277">
      <w:pPr>
        <w:spacing w:line="360" w:lineRule="auto"/>
        <w:ind w:firstLine="720"/>
        <w:jc w:val="both"/>
        <w:rPr/>
      </w:pPr>
      <w:r w:rsidDel="00000000" w:rsidR="00000000" w:rsidRPr="00000000">
        <w:rPr>
          <w:rtl w:val="0"/>
        </w:rPr>
        <w:t xml:space="preserve">O orçamento teórico do projeto considera:</w:t>
      </w:r>
    </w:p>
    <w:p w:rsidR="00000000" w:rsidDel="00000000" w:rsidP="00000000" w:rsidRDefault="00000000" w:rsidRPr="00000000" w14:paraId="00000278">
      <w:pPr>
        <w:numPr>
          <w:ilvl w:val="0"/>
          <w:numId w:val="37"/>
        </w:numPr>
        <w:spacing w:line="360" w:lineRule="auto"/>
        <w:ind w:left="1440" w:hanging="360"/>
        <w:jc w:val="both"/>
      </w:pPr>
      <w:r w:rsidDel="00000000" w:rsidR="00000000" w:rsidRPr="00000000">
        <w:rPr>
          <w:rtl w:val="0"/>
        </w:rPr>
        <w:t xml:space="preserve">o valor de mercado de desenvolvimento de um Banco de Dados e documentação correlata;</w:t>
      </w:r>
    </w:p>
    <w:p w:rsidR="00000000" w:rsidDel="00000000" w:rsidP="00000000" w:rsidRDefault="00000000" w:rsidRPr="00000000" w14:paraId="00000279">
      <w:pPr>
        <w:numPr>
          <w:ilvl w:val="0"/>
          <w:numId w:val="37"/>
        </w:numPr>
        <w:spacing w:line="360" w:lineRule="auto"/>
        <w:ind w:left="1440" w:hanging="360"/>
        <w:jc w:val="both"/>
      </w:pPr>
      <w:r w:rsidDel="00000000" w:rsidR="00000000" w:rsidRPr="00000000">
        <w:rPr>
          <w:rtl w:val="0"/>
        </w:rPr>
        <w:t xml:space="preserve">o custo de horas técnicas se o projeto fosse encomendado a uma empresa privada.</w:t>
      </w:r>
    </w:p>
    <w:p w:rsidR="00000000" w:rsidDel="00000000" w:rsidP="00000000" w:rsidRDefault="00000000" w:rsidRPr="00000000" w14:paraId="0000027A">
      <w:pPr>
        <w:spacing w:line="360" w:lineRule="auto"/>
        <w:jc w:val="both"/>
        <w:rPr/>
      </w:pPr>
      <w:r w:rsidDel="00000000" w:rsidR="00000000" w:rsidRPr="00000000">
        <w:rPr>
          <w:rtl w:val="0"/>
        </w:rPr>
      </w:r>
    </w:p>
    <w:p w:rsidR="00000000" w:rsidDel="00000000" w:rsidP="00000000" w:rsidRDefault="00000000" w:rsidRPr="00000000" w14:paraId="0000027B">
      <w:pPr>
        <w:spacing w:line="360" w:lineRule="auto"/>
        <w:ind w:firstLine="720"/>
        <w:jc w:val="both"/>
        <w:rPr>
          <w:vertAlign w:val="baseline"/>
        </w:rPr>
      </w:pPr>
      <w:r w:rsidDel="00000000" w:rsidR="00000000" w:rsidRPr="00000000">
        <w:rPr>
          <w:rtl w:val="0"/>
        </w:rPr>
        <w:t xml:space="preserve">Entretanto, na prática, a solução foi viabilizada sem custo financeiro para a instituição parceira, representando um investimento social da universidade na comunidade.</w:t>
      </w:r>
      <w:r w:rsidDel="00000000" w:rsidR="00000000" w:rsidRPr="00000000">
        <w:rPr>
          <w:rtl w:val="0"/>
        </w:rPr>
      </w:r>
    </w:p>
    <w:p w:rsidR="00000000" w:rsidDel="00000000" w:rsidP="00000000" w:rsidRDefault="00000000" w:rsidRPr="00000000" w14:paraId="0000027C">
      <w:pPr>
        <w:spacing w:line="360" w:lineRule="auto"/>
        <w:rPr>
          <w:vertAlign w:val="baseline"/>
        </w:rPr>
      </w:pPr>
      <w:r w:rsidDel="00000000" w:rsidR="00000000" w:rsidRPr="00000000">
        <w:rPr>
          <w:rtl w:val="0"/>
        </w:rPr>
      </w:r>
    </w:p>
    <w:p w:rsidR="00000000" w:rsidDel="00000000" w:rsidP="00000000" w:rsidRDefault="00000000" w:rsidRPr="00000000" w14:paraId="0000027D">
      <w:pPr>
        <w:pStyle w:val="Heading1"/>
        <w:spacing w:line="360" w:lineRule="auto"/>
        <w:rPr>
          <w:vertAlign w:val="baseline"/>
        </w:rPr>
      </w:pPr>
      <w:bookmarkStart w:colFirst="0" w:colLast="0" w:name="_heading=h.1uvpood9sohj" w:id="45"/>
      <w:bookmarkEnd w:id="45"/>
      <w:r w:rsidDel="00000000" w:rsidR="00000000" w:rsidRPr="00000000">
        <w:rPr>
          <w:vertAlign w:val="baseline"/>
          <w:rtl w:val="0"/>
        </w:rPr>
        <w:t xml:space="preserve">12. Considerações Finais</w:t>
      </w:r>
    </w:p>
    <w:p w:rsidR="00000000" w:rsidDel="00000000" w:rsidP="00000000" w:rsidRDefault="00000000" w:rsidRPr="00000000" w14:paraId="0000027E">
      <w:pPr>
        <w:spacing w:line="360" w:lineRule="auto"/>
        <w:ind w:firstLine="720"/>
        <w:jc w:val="both"/>
        <w:rPr/>
        <w:sectPr>
          <w:type w:val="nextPage"/>
          <w:pgSz w:h="16840" w:w="11920" w:orient="portrait"/>
          <w:pgMar w:bottom="1133.8582677165355" w:top="1700.7874015748032" w:left="1700.7874015748032" w:right="1133.8582677165355" w:header="720" w:footer="720"/>
        </w:sectPr>
      </w:pPr>
      <w:r w:rsidDel="00000000" w:rsidR="00000000" w:rsidRPr="00000000">
        <w:rPr>
          <w:rtl w:val="0"/>
        </w:rPr>
        <w:t xml:space="preserve">O projeto de desenvolvimento de Banco de Dados para a OASSAB demonstrou que a aplicação de conhecimentos de Tecnologia da Informação em contextos sociais pode gerar impactos significativos na organização interna e na transparência institucional.</w:t>
      </w:r>
    </w:p>
    <w:p w:rsidR="00000000" w:rsidDel="00000000" w:rsidP="00000000" w:rsidRDefault="00000000" w:rsidRPr="00000000" w14:paraId="0000027F">
      <w:pPr>
        <w:spacing w:line="360" w:lineRule="auto"/>
        <w:ind w:firstLine="720"/>
        <w:jc w:val="both"/>
        <w:rPr/>
      </w:pPr>
      <w:r w:rsidDel="00000000" w:rsidR="00000000" w:rsidRPr="00000000">
        <w:rPr>
          <w:rtl w:val="0"/>
        </w:rPr>
      </w:r>
    </w:p>
    <w:p w:rsidR="00000000" w:rsidDel="00000000" w:rsidP="00000000" w:rsidRDefault="00000000" w:rsidRPr="00000000" w14:paraId="00000280">
      <w:pPr>
        <w:spacing w:line="360" w:lineRule="auto"/>
        <w:ind w:firstLine="720"/>
        <w:jc w:val="both"/>
        <w:rPr/>
      </w:pPr>
      <w:r w:rsidDel="00000000" w:rsidR="00000000" w:rsidRPr="00000000">
        <w:rPr>
          <w:rtl w:val="0"/>
        </w:rPr>
        <w:t xml:space="preserve">A estrutura de dados proposta fornece uma base concreta para:</w:t>
      </w:r>
    </w:p>
    <w:p w:rsidR="00000000" w:rsidDel="00000000" w:rsidP="00000000" w:rsidRDefault="00000000" w:rsidRPr="00000000" w14:paraId="00000281">
      <w:pPr>
        <w:numPr>
          <w:ilvl w:val="0"/>
          <w:numId w:val="38"/>
        </w:numPr>
        <w:spacing w:line="360" w:lineRule="auto"/>
        <w:ind w:left="1440" w:hanging="360"/>
        <w:jc w:val="both"/>
      </w:pPr>
      <w:r w:rsidDel="00000000" w:rsidR="00000000" w:rsidRPr="00000000">
        <w:rPr>
          <w:vertAlign w:val="baseline"/>
          <w:rtl w:val="0"/>
        </w:rPr>
        <w:t xml:space="preserve">organização e controle do patrimônio;</w:t>
      </w:r>
    </w:p>
    <w:p w:rsidR="00000000" w:rsidDel="00000000" w:rsidP="00000000" w:rsidRDefault="00000000" w:rsidRPr="00000000" w14:paraId="00000282">
      <w:pPr>
        <w:numPr>
          <w:ilvl w:val="0"/>
          <w:numId w:val="38"/>
        </w:numPr>
        <w:spacing w:line="360" w:lineRule="auto"/>
        <w:ind w:left="1440" w:hanging="360"/>
        <w:jc w:val="both"/>
      </w:pPr>
      <w:r w:rsidDel="00000000" w:rsidR="00000000" w:rsidRPr="00000000">
        <w:rPr>
          <w:vertAlign w:val="baseline"/>
          <w:rtl w:val="0"/>
        </w:rPr>
        <w:t xml:space="preserve">geração de relatórios;</w:t>
      </w:r>
    </w:p>
    <w:p w:rsidR="00000000" w:rsidDel="00000000" w:rsidP="00000000" w:rsidRDefault="00000000" w:rsidRPr="00000000" w14:paraId="00000283">
      <w:pPr>
        <w:numPr>
          <w:ilvl w:val="0"/>
          <w:numId w:val="38"/>
        </w:numPr>
        <w:spacing w:line="360" w:lineRule="auto"/>
        <w:ind w:left="1440" w:hanging="360"/>
        <w:jc w:val="both"/>
      </w:pPr>
      <w:r w:rsidDel="00000000" w:rsidR="00000000" w:rsidRPr="00000000">
        <w:rPr>
          <w:vertAlign w:val="baseline"/>
          <w:rtl w:val="0"/>
        </w:rPr>
        <w:t xml:space="preserve">futuras evoluções tecnológicas.</w:t>
      </w:r>
    </w:p>
    <w:p w:rsidR="00000000" w:rsidDel="00000000" w:rsidP="00000000" w:rsidRDefault="00000000" w:rsidRPr="00000000" w14:paraId="00000284">
      <w:pPr>
        <w:spacing w:line="360" w:lineRule="auto"/>
        <w:jc w:val="both"/>
        <w:rPr/>
      </w:pPr>
      <w:r w:rsidDel="00000000" w:rsidR="00000000" w:rsidRPr="00000000">
        <w:rPr>
          <w:rtl w:val="0"/>
        </w:rPr>
      </w:r>
    </w:p>
    <w:p w:rsidR="00000000" w:rsidDel="00000000" w:rsidP="00000000" w:rsidRDefault="00000000" w:rsidRPr="00000000" w14:paraId="00000285">
      <w:pPr>
        <w:spacing w:line="360" w:lineRule="auto"/>
        <w:ind w:firstLine="720"/>
        <w:jc w:val="both"/>
        <w:rPr/>
      </w:pPr>
      <w:r w:rsidDel="00000000" w:rsidR="00000000" w:rsidRPr="00000000">
        <w:rPr>
          <w:rtl w:val="0"/>
        </w:rPr>
        <w:t xml:space="preserve">Para os estudantes, a experiência permitiu a vivência de todas as etapas de um projeto de TI: diagnóstico, levantamento de requisitos, modelagem, implementação conceitual e documentação, fortalecendo competências técnicas e socioemocionais.</w:t>
      </w:r>
    </w:p>
    <w:p w:rsidR="00000000" w:rsidDel="00000000" w:rsidP="00000000" w:rsidRDefault="00000000" w:rsidRPr="00000000" w14:paraId="00000286">
      <w:pPr>
        <w:spacing w:line="360" w:lineRule="auto"/>
        <w:jc w:val="both"/>
        <w:rPr>
          <w:b w:val="1"/>
          <w:bCs w:val="1"/>
          <w:color w:val="000000"/>
        </w:rPr>
      </w:pPr>
      <w:r w:rsidDel="00000000" w:rsidR="00000000" w:rsidRPr="00000000">
        <w:rPr>
          <w:rtl w:val="0"/>
        </w:rPr>
      </w:r>
    </w:p>
    <w:p w:rsidR="00000000" w:rsidDel="00000000" w:rsidP="00000000" w:rsidRDefault="00000000" w:rsidRPr="00000000" w14:paraId="00000287">
      <w:pPr>
        <w:pStyle w:val="Heading1"/>
        <w:spacing w:line="360" w:lineRule="auto"/>
        <w:rPr/>
      </w:pPr>
      <w:bookmarkStart w:colFirst="0" w:colLast="0" w:name="_heading=h.6v5m4t6zhyos" w:id="46"/>
      <w:bookmarkEnd w:id="46"/>
      <w:r w:rsidDel="00000000" w:rsidR="00000000" w:rsidRPr="00000000">
        <w:rPr>
          <w:rtl w:val="0"/>
        </w:rPr>
        <w:t xml:space="preserve">13. Referências</w:t>
      </w:r>
    </w:p>
    <w:p w:rsidR="00000000" w:rsidDel="00000000" w:rsidP="00000000" w:rsidRDefault="00000000" w:rsidRPr="00000000" w14:paraId="00000288">
      <w:pPr>
        <w:spacing w:line="360" w:lineRule="auto"/>
        <w:rPr/>
      </w:pPr>
      <w:r w:rsidDel="00000000" w:rsidR="00000000" w:rsidRPr="00000000">
        <w:rPr>
          <w:rtl w:val="0"/>
        </w:rPr>
      </w:r>
    </w:p>
    <w:p w:rsidR="00000000" w:rsidDel="00000000" w:rsidP="00000000" w:rsidRDefault="00000000" w:rsidRPr="00000000" w14:paraId="00000289">
      <w:pPr>
        <w:spacing w:line="360" w:lineRule="auto"/>
        <w:ind w:firstLine="720"/>
        <w:jc w:val="both"/>
        <w:rPr/>
      </w:pPr>
      <w:r w:rsidDel="00000000" w:rsidR="00000000" w:rsidRPr="00000000">
        <w:rPr>
          <w:rtl w:val="0"/>
        </w:rPr>
        <w:t xml:space="preserve">CUNHA, Nádia Regina; RODRIGUES, Luan Alberto.</w:t>
      </w:r>
      <w:r w:rsidDel="00000000" w:rsidR="00000000" w:rsidRPr="00000000">
        <w:rPr>
          <w:b w:val="1"/>
          <w:bCs w:val="1"/>
          <w:rtl w:val="0"/>
        </w:rPr>
        <w:t xml:space="preserve"> Desafios para a inclusão digital</w:t>
      </w:r>
      <w:r w:rsidDel="00000000" w:rsidR="00000000" w:rsidRPr="00000000">
        <w:rPr>
          <w:rtl w:val="0"/>
        </w:rPr>
        <w:t xml:space="preserve"> </w:t>
      </w:r>
      <w:r w:rsidDel="00000000" w:rsidR="00000000" w:rsidRPr="00000000">
        <w:rPr>
          <w:b w:val="1"/>
          <w:bCs w:val="1"/>
          <w:rtl w:val="0"/>
        </w:rPr>
        <w:t xml:space="preserve">no Terceiro Setor. Educação Pública</w:t>
      </w:r>
      <w:r w:rsidDel="00000000" w:rsidR="00000000" w:rsidRPr="00000000">
        <w:rPr>
          <w:rtl w:val="0"/>
        </w:rPr>
        <w:t xml:space="preserve"> (Rio de Janeiro), v. 2, n. 1, https://educacaopublica.cecierj.edu.br/artigos/2/1/desafios-para-a-inclusatildeo-digital-no-terceiro-setor Acesso em: 04 mai. 2026.</w:t>
      </w:r>
    </w:p>
    <w:p w:rsidR="00000000" w:rsidDel="00000000" w:rsidP="00000000" w:rsidRDefault="00000000" w:rsidRPr="00000000" w14:paraId="0000028A">
      <w:pPr>
        <w:spacing w:line="360" w:lineRule="auto"/>
        <w:jc w:val="both"/>
        <w:rPr/>
      </w:pPr>
      <w:r w:rsidDel="00000000" w:rsidR="00000000" w:rsidRPr="00000000">
        <w:rPr>
          <w:rtl w:val="0"/>
        </w:rPr>
      </w:r>
    </w:p>
    <w:p w:rsidR="00000000" w:rsidDel="00000000" w:rsidP="00000000" w:rsidRDefault="00000000" w:rsidRPr="00000000" w14:paraId="0000028B">
      <w:pPr>
        <w:spacing w:line="360" w:lineRule="auto"/>
        <w:ind w:firstLine="720"/>
        <w:jc w:val="both"/>
        <w:rPr/>
      </w:pPr>
      <w:r w:rsidDel="00000000" w:rsidR="00000000" w:rsidRPr="00000000">
        <w:rPr>
          <w:rtl w:val="0"/>
        </w:rPr>
        <w:t xml:space="preserve">DATE, C. J. </w:t>
      </w:r>
      <w:r w:rsidDel="00000000" w:rsidR="00000000" w:rsidRPr="00000000">
        <w:rPr>
          <w:b w:val="1"/>
          <w:bCs w:val="1"/>
          <w:rtl w:val="0"/>
        </w:rPr>
        <w:t xml:space="preserve">Introdução a Sistemas de Banco de Dados.</w:t>
      </w:r>
      <w:r w:rsidDel="00000000" w:rsidR="00000000" w:rsidRPr="00000000">
        <w:rPr>
          <w:rtl w:val="0"/>
        </w:rPr>
        <w:t xml:space="preserve"> 10. ed. Rio de Janeiro: Elsevier, 2019.</w:t>
      </w:r>
    </w:p>
    <w:p w:rsidR="00000000" w:rsidDel="00000000" w:rsidP="00000000" w:rsidRDefault="00000000" w:rsidRPr="00000000" w14:paraId="0000028C">
      <w:pPr>
        <w:spacing w:line="360" w:lineRule="auto"/>
        <w:jc w:val="both"/>
        <w:rPr/>
      </w:pPr>
      <w:r w:rsidDel="00000000" w:rsidR="00000000" w:rsidRPr="00000000">
        <w:rPr>
          <w:rtl w:val="0"/>
        </w:rPr>
      </w:r>
    </w:p>
    <w:p w:rsidR="00000000" w:rsidDel="00000000" w:rsidP="00000000" w:rsidRDefault="00000000" w:rsidRPr="00000000" w14:paraId="0000028D">
      <w:pPr>
        <w:spacing w:line="360" w:lineRule="auto"/>
        <w:ind w:firstLine="720"/>
        <w:jc w:val="both"/>
        <w:rPr/>
      </w:pPr>
      <w:r w:rsidDel="00000000" w:rsidR="00000000" w:rsidRPr="00000000">
        <w:rPr>
          <w:rtl w:val="0"/>
        </w:rPr>
        <w:t xml:space="preserve">ELMASRI, R.; NAVATHE, S.</w:t>
      </w:r>
      <w:r w:rsidDel="00000000" w:rsidR="00000000" w:rsidRPr="00000000">
        <w:rPr>
          <w:b w:val="1"/>
          <w:bCs w:val="1"/>
          <w:rtl w:val="0"/>
        </w:rPr>
        <w:t xml:space="preserve"> Sistemas de Banco de Dados.</w:t>
      </w:r>
      <w:r w:rsidDel="00000000" w:rsidR="00000000" w:rsidRPr="00000000">
        <w:rPr>
          <w:rtl w:val="0"/>
        </w:rPr>
        <w:t xml:space="preserve"> 7. ed. São Paulo: Pearson, 2016.</w:t>
        <w:br w:type="textWrapping"/>
      </w:r>
    </w:p>
    <w:p w:rsidR="00000000" w:rsidDel="00000000" w:rsidP="00000000" w:rsidRDefault="00000000" w:rsidRPr="00000000" w14:paraId="0000028E">
      <w:pPr>
        <w:spacing w:line="360" w:lineRule="auto"/>
        <w:ind w:firstLine="720"/>
        <w:jc w:val="both"/>
        <w:rPr/>
      </w:pPr>
      <w:r w:rsidDel="00000000" w:rsidR="00000000" w:rsidRPr="00000000">
        <w:rPr>
          <w:rtl w:val="0"/>
        </w:rPr>
        <w:t xml:space="preserve">KORTH, H.; SILBERSCHATZ, A.; SUDARSHAN, S. </w:t>
      </w:r>
      <w:r w:rsidDel="00000000" w:rsidR="00000000" w:rsidRPr="00000000">
        <w:rPr>
          <w:b w:val="1"/>
          <w:bCs w:val="1"/>
          <w:rtl w:val="0"/>
        </w:rPr>
        <w:t xml:space="preserve">Sistemas de Banco de Dados.</w:t>
      </w:r>
      <w:r w:rsidDel="00000000" w:rsidR="00000000" w:rsidRPr="00000000">
        <w:rPr>
          <w:rtl w:val="0"/>
        </w:rPr>
        <w:t xml:space="preserve"> 6. ed. Porto Alegre: AMGH, 2019.</w:t>
      </w:r>
    </w:p>
    <w:p w:rsidR="00000000" w:rsidDel="00000000" w:rsidP="00000000" w:rsidRDefault="00000000" w:rsidRPr="00000000" w14:paraId="0000028F">
      <w:pPr>
        <w:spacing w:line="360" w:lineRule="auto"/>
        <w:jc w:val="both"/>
        <w:rPr/>
      </w:pPr>
      <w:r w:rsidDel="00000000" w:rsidR="00000000" w:rsidRPr="00000000">
        <w:rPr>
          <w:rtl w:val="0"/>
        </w:rPr>
      </w:r>
    </w:p>
    <w:p w:rsidR="00000000" w:rsidDel="00000000" w:rsidP="00000000" w:rsidRDefault="00000000" w:rsidRPr="00000000" w14:paraId="00000290">
      <w:pPr>
        <w:spacing w:line="360" w:lineRule="auto"/>
        <w:ind w:firstLine="720"/>
        <w:jc w:val="both"/>
        <w:rPr/>
      </w:pPr>
      <w:r w:rsidDel="00000000" w:rsidR="00000000" w:rsidRPr="00000000">
        <w:rPr>
          <w:rtl w:val="0"/>
        </w:rPr>
        <w:t xml:space="preserve">MUKHLIS, Muhammad; HIDAYAT, Syarif. </w:t>
      </w:r>
      <w:r w:rsidDel="00000000" w:rsidR="00000000" w:rsidRPr="00000000">
        <w:rPr>
          <w:b w:val="1"/>
          <w:bCs w:val="1"/>
          <w:rtl w:val="0"/>
        </w:rPr>
        <w:t xml:space="preserve">Design and Implementation of Inventory Information System Using MySQL and PHP</w:t>
      </w:r>
      <w:r w:rsidDel="00000000" w:rsidR="00000000" w:rsidRPr="00000000">
        <w:rPr>
          <w:rtl w:val="0"/>
        </w:rPr>
        <w:t xml:space="preserve">. Journal of Emerging Technology and Engineering, v. 3, n. 2, 2023. Disponível em: https://journal.arrus.id/index.php/jetech/article/view/532 Acesso em: 04 mai. 2026.</w:t>
      </w:r>
    </w:p>
    <w:p w:rsidR="00000000" w:rsidDel="00000000" w:rsidP="00000000" w:rsidRDefault="00000000" w:rsidRPr="00000000" w14:paraId="00000291">
      <w:pPr>
        <w:spacing w:line="360" w:lineRule="auto"/>
        <w:jc w:val="both"/>
        <w:rPr/>
      </w:pPr>
      <w:r w:rsidDel="00000000" w:rsidR="00000000" w:rsidRPr="00000000">
        <w:rPr>
          <w:rtl w:val="0"/>
        </w:rPr>
      </w:r>
    </w:p>
    <w:p w:rsidR="00000000" w:rsidDel="00000000" w:rsidP="00000000" w:rsidRDefault="00000000" w:rsidRPr="00000000" w14:paraId="00000292">
      <w:pPr>
        <w:spacing w:line="360" w:lineRule="auto"/>
        <w:ind w:firstLine="720"/>
        <w:jc w:val="both"/>
        <w:rPr/>
      </w:pPr>
      <w:r w:rsidDel="00000000" w:rsidR="00000000" w:rsidRPr="00000000">
        <w:rPr>
          <w:rtl w:val="0"/>
        </w:rPr>
        <w:t xml:space="preserve">PRESSMAN, Roger S.</w:t>
      </w:r>
      <w:r w:rsidDel="00000000" w:rsidR="00000000" w:rsidRPr="00000000">
        <w:rPr>
          <w:b w:val="1"/>
          <w:bCs w:val="1"/>
          <w:rtl w:val="0"/>
        </w:rPr>
        <w:t xml:space="preserve"> Engenharia de Software: uma abordagem profissional</w:t>
      </w:r>
      <w:r w:rsidDel="00000000" w:rsidR="00000000" w:rsidRPr="00000000">
        <w:rPr>
          <w:rtl w:val="0"/>
        </w:rPr>
        <w:t xml:space="preserve">. 7. ed. Porto Alegre: AMGH, 2016. Disponível em: https://www.kufunda.net/publicdocs/Engenharia%20de%20Software%20-%207.ed.%20(Roger%20S.%20Pressman).pdf Acesso em: 04 mai. 2026.</w:t>
      </w:r>
    </w:p>
    <w:p w:rsidR="00000000" w:rsidDel="00000000" w:rsidP="00000000" w:rsidRDefault="00000000" w:rsidRPr="00000000" w14:paraId="00000293">
      <w:pPr>
        <w:spacing w:line="360" w:lineRule="auto"/>
        <w:jc w:val="both"/>
        <w:rPr/>
      </w:pPr>
      <w:r w:rsidDel="00000000" w:rsidR="00000000" w:rsidRPr="00000000">
        <w:rPr>
          <w:rtl w:val="0"/>
        </w:rPr>
      </w:r>
    </w:p>
    <w:p w:rsidR="00000000" w:rsidDel="00000000" w:rsidP="00000000" w:rsidRDefault="00000000" w:rsidRPr="00000000" w14:paraId="00000294">
      <w:pPr>
        <w:spacing w:line="360" w:lineRule="auto"/>
        <w:ind w:firstLine="720"/>
        <w:jc w:val="both"/>
        <w:rPr/>
      </w:pPr>
      <w:r w:rsidDel="00000000" w:rsidR="00000000" w:rsidRPr="00000000">
        <w:rPr>
          <w:rtl w:val="0"/>
        </w:rPr>
        <w:t xml:space="preserve">ROB, Peter; CORONEL, Carlos. </w:t>
      </w:r>
      <w:r w:rsidDel="00000000" w:rsidR="00000000" w:rsidRPr="00000000">
        <w:rPr>
          <w:b w:val="1"/>
          <w:bCs w:val="1"/>
          <w:rtl w:val="0"/>
        </w:rPr>
        <w:t xml:space="preserve">Sistemas de Banco de Dados</w:t>
      </w:r>
      <w:r w:rsidDel="00000000" w:rsidR="00000000" w:rsidRPr="00000000">
        <w:rPr>
          <w:rtl w:val="0"/>
        </w:rPr>
        <w:t xml:space="preserve">: Projeto, Implementação e Gerenciamento. 7. ed. São Paulo: Cengage Learning, 2009. Disponível em: https://statics-submarino.b2w.io/produtos/documentos/120349071/120349080_1.pdf. Acesso em: 04 mai. 2026.</w:t>
      </w:r>
    </w:p>
    <w:p w:rsidR="00000000" w:rsidDel="00000000" w:rsidP="00000000" w:rsidRDefault="00000000" w:rsidRPr="00000000" w14:paraId="00000295">
      <w:pPr>
        <w:spacing w:line="360" w:lineRule="auto"/>
        <w:jc w:val="both"/>
        <w:rPr/>
      </w:pPr>
      <w:r w:rsidDel="00000000" w:rsidR="00000000" w:rsidRPr="00000000">
        <w:rPr>
          <w:rtl w:val="0"/>
        </w:rPr>
      </w:r>
    </w:p>
    <w:p w:rsidR="00000000" w:rsidDel="00000000" w:rsidP="00000000" w:rsidRDefault="00000000" w:rsidRPr="00000000" w14:paraId="00000296">
      <w:pPr>
        <w:spacing w:line="360" w:lineRule="auto"/>
        <w:ind w:firstLine="720"/>
        <w:jc w:val="both"/>
        <w:rPr/>
      </w:pPr>
      <w:r w:rsidDel="00000000" w:rsidR="00000000" w:rsidRPr="00000000">
        <w:rPr>
          <w:rtl w:val="0"/>
        </w:rPr>
        <w:t xml:space="preserve">SANTOS, José Adenilson dos; BARROSO, Marcelo de Oliveira.</w:t>
      </w:r>
      <w:r w:rsidDel="00000000" w:rsidR="00000000" w:rsidRPr="00000000">
        <w:rPr>
          <w:b w:val="1"/>
          <w:bCs w:val="1"/>
          <w:rtl w:val="0"/>
        </w:rPr>
        <w:t xml:space="preserve"> Modelagem de banco de dados relacional e dimensional como ferramentas de suporte à decisão.</w:t>
      </w:r>
      <w:r w:rsidDel="00000000" w:rsidR="00000000" w:rsidRPr="00000000">
        <w:rPr>
          <w:rtl w:val="0"/>
        </w:rPr>
        <w:t xml:space="preserve"> 2018. Disponível em: https://bibliotecaonline.fanese.edu.br/upload/e_books/p1740026-modelagem-de-banco-de-dados-relacional-e-dimensional-como-ferramentas-de-suporte-a-decisao.pdf Acesso em: 04 mai. 2026.</w:t>
      </w:r>
    </w:p>
    <w:p w:rsidR="00000000" w:rsidDel="00000000" w:rsidP="00000000" w:rsidRDefault="00000000" w:rsidRPr="00000000" w14:paraId="00000297">
      <w:pPr>
        <w:spacing w:line="360" w:lineRule="auto"/>
        <w:jc w:val="both"/>
        <w:rPr/>
      </w:pPr>
      <w:r w:rsidDel="00000000" w:rsidR="00000000" w:rsidRPr="00000000">
        <w:rPr>
          <w:rtl w:val="0"/>
        </w:rPr>
      </w:r>
    </w:p>
    <w:p w:rsidR="00000000" w:rsidDel="00000000" w:rsidP="00000000" w:rsidRDefault="00000000" w:rsidRPr="00000000" w14:paraId="00000298">
      <w:pPr>
        <w:spacing w:line="360" w:lineRule="auto"/>
        <w:ind w:firstLine="720"/>
        <w:jc w:val="both"/>
        <w:rPr/>
      </w:pPr>
      <w:r w:rsidDel="00000000" w:rsidR="00000000" w:rsidRPr="00000000">
        <w:rPr>
          <w:rtl w:val="0"/>
        </w:rPr>
        <w:t xml:space="preserve">SILVA, Breno Ananias. </w:t>
      </w:r>
      <w:r w:rsidDel="00000000" w:rsidR="00000000" w:rsidRPr="00000000">
        <w:rPr>
          <w:b w:val="1"/>
          <w:bCs w:val="1"/>
          <w:rtl w:val="0"/>
        </w:rPr>
        <w:t xml:space="preserve">Inclusão digital e desigualdade social no Brasil.</w:t>
      </w:r>
      <w:r w:rsidDel="00000000" w:rsidR="00000000" w:rsidRPr="00000000">
        <w:rPr>
          <w:rtl w:val="0"/>
        </w:rPr>
        <w:t xml:space="preserve"> 2019. 56 f. Trabalho de Conclusão de Curso (Graduação em Ciência da Informação) – Universidade Federal de Minas Gerais, Belo Horizonte, 2019. Disponível em: https://repositorio.ufmg.br/bitstreams/162a3366-63b1-4385-842e-6cf855a07b2b/download. Acesso em: 04 mai. 2026.</w:t>
      </w:r>
    </w:p>
    <w:p w:rsidR="00000000" w:rsidDel="00000000" w:rsidP="00000000" w:rsidRDefault="00000000" w:rsidRPr="00000000" w14:paraId="00000299">
      <w:pPr>
        <w:spacing w:line="360" w:lineRule="auto"/>
        <w:jc w:val="both"/>
        <w:rPr/>
      </w:pPr>
      <w:r w:rsidDel="00000000" w:rsidR="00000000" w:rsidRPr="00000000">
        <w:rPr>
          <w:rtl w:val="0"/>
        </w:rPr>
      </w:r>
    </w:p>
    <w:p w:rsidR="00000000" w:rsidDel="00000000" w:rsidP="00000000" w:rsidRDefault="00000000" w:rsidRPr="00000000" w14:paraId="0000029A">
      <w:pPr>
        <w:spacing w:line="360" w:lineRule="auto"/>
        <w:ind w:firstLine="720"/>
        <w:jc w:val="both"/>
        <w:rPr/>
      </w:pPr>
      <w:r w:rsidDel="00000000" w:rsidR="00000000" w:rsidRPr="00000000">
        <w:rPr>
          <w:rtl w:val="0"/>
        </w:rPr>
        <w:t xml:space="preserve">TENÓRIO, F. G.</w:t>
      </w:r>
      <w:r w:rsidDel="00000000" w:rsidR="00000000" w:rsidRPr="00000000">
        <w:rPr>
          <w:b w:val="1"/>
          <w:bCs w:val="1"/>
          <w:rtl w:val="0"/>
        </w:rPr>
        <w:t xml:space="preserve"> Gestão de Organizações do Terceiro Setor</w:t>
      </w:r>
      <w:r w:rsidDel="00000000" w:rsidR="00000000" w:rsidRPr="00000000">
        <w:rPr>
          <w:rtl w:val="0"/>
        </w:rPr>
        <w:t xml:space="preserve">. São Paulo: Atlas, 2016.</w:t>
      </w:r>
    </w:p>
    <w:sectPr>
      <w:type w:val="nextPage"/>
      <w:pgSz w:h="16840" w:w="11920" w:orient="portrait"/>
      <w:pgMar w:bottom="1133.8582677165355" w:top="1700.7874015748032" w:left="1700.7874015748032" w:right="1133.8582677165355"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rial Unicode MS"/>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anchor allowOverlap="1" behindDoc="1" distB="0" distT="0" distL="0" distR="0" hidden="0" layoutInCell="1" locked="0" relativeHeight="0" simplePos="0">
          <wp:simplePos x="0" y="0"/>
          <wp:positionH relativeFrom="page">
            <wp:posOffset>3429000</wp:posOffset>
          </wp:positionH>
          <wp:positionV relativeFrom="page">
            <wp:posOffset>174625</wp:posOffset>
          </wp:positionV>
          <wp:extent cx="1066800" cy="542925"/>
          <wp:effectExtent b="0" l="0" r="0" t="0"/>
          <wp:wrapNone/>
          <wp:docPr id="2141768147" name="image9.jpg"/>
          <a:graphic>
            <a:graphicData uri="http://schemas.openxmlformats.org/drawingml/2006/picture">
              <pic:pic>
                <pic:nvPicPr>
                  <pic:cNvPr id="0" name="image9.jpg"/>
                  <pic:cNvPicPr preferRelativeResize="0"/>
                </pic:nvPicPr>
                <pic:blipFill>
                  <a:blip r:embed="rId1"/>
                  <a:srcRect b="0" l="0" r="0" t="0"/>
                  <a:stretch>
                    <a:fillRect/>
                  </a:stretch>
                </pic:blipFill>
                <pic:spPr>
                  <a:xfrm>
                    <a:off x="0" y="0"/>
                    <a:ext cx="1066800" cy="542925"/>
                  </a:xfrm>
                  <a:prstGeom prst="rect"/>
                  <a:ln/>
                </pic:spPr>
              </pic:pic>
            </a:graphicData>
          </a:graphic>
        </wp:anchor>
      </w:drawing>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2424113</wp:posOffset>
              </wp:positionH>
              <wp:positionV relativeFrom="page">
                <wp:posOffset>754698</wp:posOffset>
              </wp:positionV>
              <wp:extent cx="3074035" cy="463550"/>
              <wp:effectExtent b="0" l="0" r="0" t="0"/>
              <wp:wrapNone/>
              <wp:docPr id="2141768146" name=""/>
              <a:graphic>
                <a:graphicData uri="http://schemas.microsoft.com/office/word/2010/wordprocessingShape">
                  <wps:wsp>
                    <wps:cNvSpPr/>
                    <wps:cNvPr id="2" name="Shape 2"/>
                    <wps:spPr>
                      <a:xfrm>
                        <a:off x="3813745" y="3552988"/>
                        <a:ext cx="3064510" cy="454025"/>
                      </a:xfrm>
                      <a:prstGeom prst="rect">
                        <a:avLst/>
                      </a:prstGeom>
                      <a:noFill/>
                      <a:ln>
                        <a:noFill/>
                      </a:ln>
                    </wps:spPr>
                    <wps:txbx>
                      <w:txbxContent>
                        <w:p w:rsidR="00000000" w:rsidDel="00000000" w:rsidP="00000000" w:rsidRDefault="00000000" w:rsidRPr="00000000">
                          <w:pPr>
                            <w:spacing w:after="0" w:before="4.000000059604645" w:line="240"/>
                            <w:ind w:left="20" w:right="0" w:firstLine="20"/>
                            <w:jc w:val="left"/>
                            <w:textDirection w:val="btLr"/>
                          </w:pPr>
                          <w:r w:rsidDel="00000000" w:rsidR="00000000" w:rsidRPr="00000000">
                            <w:rPr>
                              <w:rFonts w:ascii="Times New Roman" w:cs="Times New Roman" w:eastAsia="Times New Roman" w:hAnsi="Times New Roman"/>
                              <w:b w:val="1"/>
                              <w:i w:val="0"/>
                              <w:smallCaps w:val="0"/>
                              <w:strike w:val="0"/>
                              <w:color w:val="000000"/>
                              <w:sz w:val="36"/>
                              <w:vertAlign w:val="baseline"/>
                            </w:rPr>
                            <w:t xml:space="preserve">Centro Universitário Processus</w:t>
                          </w:r>
                        </w:p>
                        <w:p w:rsidR="00000000" w:rsidDel="00000000" w:rsidP="00000000" w:rsidRDefault="00000000" w:rsidRPr="00000000">
                          <w:pPr>
                            <w:spacing w:after="0" w:before="0" w:line="240"/>
                            <w:ind w:left="55.999999046325684" w:right="0" w:firstLine="55.999999046325684"/>
                            <w:jc w:val="left"/>
                            <w:textDirection w:val="btLr"/>
                          </w:pPr>
                          <w:r w:rsidDel="00000000" w:rsidR="00000000" w:rsidRPr="00000000">
                            <w:rPr>
                              <w:rFonts w:ascii="Times New Roman" w:cs="Times New Roman" w:eastAsia="Times New Roman" w:hAnsi="Times New Roman"/>
                              <w:b w:val="1"/>
                              <w:i w:val="0"/>
                              <w:smallCaps w:val="0"/>
                              <w:strike w:val="0"/>
                              <w:color w:val="000000"/>
                              <w:sz w:val="36"/>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PORTARIA Nº 282, DE 14 DE ABRIL DE 2022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2424113</wp:posOffset>
              </wp:positionH>
              <wp:positionV relativeFrom="page">
                <wp:posOffset>754698</wp:posOffset>
              </wp:positionV>
              <wp:extent cx="3074035" cy="463550"/>
              <wp:effectExtent b="0" l="0" r="0" t="0"/>
              <wp:wrapNone/>
              <wp:docPr id="2141768146" name="image17.png"/>
              <a:graphic>
                <a:graphicData uri="http://schemas.openxmlformats.org/drawingml/2006/picture">
                  <pic:pic>
                    <pic:nvPicPr>
                      <pic:cNvPr id="0" name="image17.png"/>
                      <pic:cNvPicPr preferRelativeResize="0"/>
                    </pic:nvPicPr>
                    <pic:blipFill>
                      <a:blip r:embed="rId2"/>
                      <a:srcRect/>
                      <a:stretch>
                        <a:fillRect/>
                      </a:stretch>
                    </pic:blipFill>
                    <pic:spPr>
                      <a:xfrm>
                        <a:off x="0" y="0"/>
                        <a:ext cx="3074035" cy="463550"/>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1440" w:hanging="360"/>
      </w:pPr>
      <w:rPr>
        <w:rFonts w:ascii="Noto Sans Symbols" w:cs="Noto Sans Symbols" w:eastAsia="Noto Sans Symbols" w:hAnsi="Noto Sans Symbols"/>
        <w:sz w:val="20"/>
        <w:szCs w:val="20"/>
      </w:rPr>
    </w:lvl>
    <w:lvl w:ilvl="1">
      <w:start w:val="1"/>
      <w:numFmt w:val="bullet"/>
      <w:lvlText w:val="o"/>
      <w:lvlJc w:val="left"/>
      <w:pPr>
        <w:ind w:left="2160" w:hanging="360"/>
      </w:pPr>
      <w:rPr>
        <w:rFonts w:ascii="Courier New" w:cs="Courier New" w:eastAsia="Courier New" w:hAnsi="Courier New"/>
        <w:sz w:val="20"/>
        <w:szCs w:val="20"/>
      </w:rPr>
    </w:lvl>
    <w:lvl w:ilvl="2">
      <w:start w:val="1"/>
      <w:numFmt w:val="bullet"/>
      <w:lvlText w:val="▪"/>
      <w:lvlJc w:val="left"/>
      <w:pPr>
        <w:ind w:left="2880" w:hanging="360"/>
      </w:pPr>
      <w:rPr>
        <w:rFonts w:ascii="Noto Sans Symbols" w:cs="Noto Sans Symbols" w:eastAsia="Noto Sans Symbols" w:hAnsi="Noto Sans Symbols"/>
        <w:sz w:val="20"/>
        <w:szCs w:val="20"/>
      </w:rPr>
    </w:lvl>
    <w:lvl w:ilvl="3">
      <w:start w:val="1"/>
      <w:numFmt w:val="bullet"/>
      <w:lvlText w:val="▪"/>
      <w:lvlJc w:val="left"/>
      <w:pPr>
        <w:ind w:left="3600" w:hanging="360"/>
      </w:pPr>
      <w:rPr>
        <w:rFonts w:ascii="Noto Sans Symbols" w:cs="Noto Sans Symbols" w:eastAsia="Noto Sans Symbols" w:hAnsi="Noto Sans Symbols"/>
        <w:sz w:val="20"/>
        <w:szCs w:val="20"/>
      </w:rPr>
    </w:lvl>
    <w:lvl w:ilvl="4">
      <w:start w:val="1"/>
      <w:numFmt w:val="bullet"/>
      <w:lvlText w:val="▪"/>
      <w:lvlJc w:val="left"/>
      <w:pPr>
        <w:ind w:left="4320" w:hanging="360"/>
      </w:pPr>
      <w:rPr>
        <w:rFonts w:ascii="Noto Sans Symbols" w:cs="Noto Sans Symbols" w:eastAsia="Noto Sans Symbols" w:hAnsi="Noto Sans Symbols"/>
        <w:sz w:val="20"/>
        <w:szCs w:val="20"/>
      </w:rPr>
    </w:lvl>
    <w:lvl w:ilvl="5">
      <w:start w:val="1"/>
      <w:numFmt w:val="bullet"/>
      <w:lvlText w:val="▪"/>
      <w:lvlJc w:val="left"/>
      <w:pPr>
        <w:ind w:left="5040" w:hanging="360"/>
      </w:pPr>
      <w:rPr>
        <w:rFonts w:ascii="Noto Sans Symbols" w:cs="Noto Sans Symbols" w:eastAsia="Noto Sans Symbols" w:hAnsi="Noto Sans Symbols"/>
        <w:sz w:val="20"/>
        <w:szCs w:val="20"/>
      </w:rPr>
    </w:lvl>
    <w:lvl w:ilvl="6">
      <w:start w:val="1"/>
      <w:numFmt w:val="bullet"/>
      <w:lvlText w:val="▪"/>
      <w:lvlJc w:val="left"/>
      <w:pPr>
        <w:ind w:left="5760" w:hanging="360"/>
      </w:pPr>
      <w:rPr>
        <w:rFonts w:ascii="Noto Sans Symbols" w:cs="Noto Sans Symbols" w:eastAsia="Noto Sans Symbols" w:hAnsi="Noto Sans Symbols"/>
        <w:sz w:val="20"/>
        <w:szCs w:val="20"/>
      </w:rPr>
    </w:lvl>
    <w:lvl w:ilvl="7">
      <w:start w:val="1"/>
      <w:numFmt w:val="bullet"/>
      <w:lvlText w:val="▪"/>
      <w:lvlJc w:val="left"/>
      <w:pPr>
        <w:ind w:left="6480" w:hanging="360"/>
      </w:pPr>
      <w:rPr>
        <w:rFonts w:ascii="Noto Sans Symbols" w:cs="Noto Sans Symbols" w:eastAsia="Noto Sans Symbols" w:hAnsi="Noto Sans Symbols"/>
        <w:sz w:val="20"/>
        <w:szCs w:val="20"/>
      </w:rPr>
    </w:lvl>
    <w:lvl w:ilvl="8">
      <w:start w:val="1"/>
      <w:numFmt w:val="bullet"/>
      <w:lvlText w:val="▪"/>
      <w:lvlJc w:val="left"/>
      <w:pPr>
        <w:ind w:left="720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8">
    <w:lvl w:ilvl="0">
      <w:start w:val="1"/>
      <w:numFmt w:val="bullet"/>
      <w:lvlText w:val="●"/>
      <w:lvlJc w:val="left"/>
      <w:pPr>
        <w:ind w:left="1440" w:hanging="360"/>
      </w:pPr>
      <w:rPr>
        <w:rFonts w:ascii="Noto Sans Symbols" w:cs="Noto Sans Symbols" w:eastAsia="Noto Sans Symbols" w:hAnsi="Noto Sans Symbols"/>
        <w:sz w:val="20"/>
        <w:szCs w:val="20"/>
      </w:rPr>
    </w:lvl>
    <w:lvl w:ilvl="1">
      <w:start w:val="1"/>
      <w:numFmt w:val="bullet"/>
      <w:lvlText w:val="o"/>
      <w:lvlJc w:val="left"/>
      <w:pPr>
        <w:ind w:left="2160" w:hanging="360"/>
      </w:pPr>
      <w:rPr>
        <w:rFonts w:ascii="Courier New" w:cs="Courier New" w:eastAsia="Courier New" w:hAnsi="Courier New"/>
        <w:sz w:val="20"/>
        <w:szCs w:val="20"/>
      </w:rPr>
    </w:lvl>
    <w:lvl w:ilvl="2">
      <w:start w:val="1"/>
      <w:numFmt w:val="bullet"/>
      <w:lvlText w:val="▪"/>
      <w:lvlJc w:val="left"/>
      <w:pPr>
        <w:ind w:left="2880" w:hanging="360"/>
      </w:pPr>
      <w:rPr>
        <w:rFonts w:ascii="Noto Sans Symbols" w:cs="Noto Sans Symbols" w:eastAsia="Noto Sans Symbols" w:hAnsi="Noto Sans Symbols"/>
        <w:sz w:val="20"/>
        <w:szCs w:val="20"/>
      </w:rPr>
    </w:lvl>
    <w:lvl w:ilvl="3">
      <w:start w:val="1"/>
      <w:numFmt w:val="bullet"/>
      <w:lvlText w:val="▪"/>
      <w:lvlJc w:val="left"/>
      <w:pPr>
        <w:ind w:left="3600" w:hanging="360"/>
      </w:pPr>
      <w:rPr>
        <w:rFonts w:ascii="Noto Sans Symbols" w:cs="Noto Sans Symbols" w:eastAsia="Noto Sans Symbols" w:hAnsi="Noto Sans Symbols"/>
        <w:sz w:val="20"/>
        <w:szCs w:val="20"/>
      </w:rPr>
    </w:lvl>
    <w:lvl w:ilvl="4">
      <w:start w:val="1"/>
      <w:numFmt w:val="bullet"/>
      <w:lvlText w:val="▪"/>
      <w:lvlJc w:val="left"/>
      <w:pPr>
        <w:ind w:left="4320" w:hanging="360"/>
      </w:pPr>
      <w:rPr>
        <w:rFonts w:ascii="Noto Sans Symbols" w:cs="Noto Sans Symbols" w:eastAsia="Noto Sans Symbols" w:hAnsi="Noto Sans Symbols"/>
        <w:sz w:val="20"/>
        <w:szCs w:val="20"/>
      </w:rPr>
    </w:lvl>
    <w:lvl w:ilvl="5">
      <w:start w:val="1"/>
      <w:numFmt w:val="bullet"/>
      <w:lvlText w:val="▪"/>
      <w:lvlJc w:val="left"/>
      <w:pPr>
        <w:ind w:left="5040" w:hanging="360"/>
      </w:pPr>
      <w:rPr>
        <w:rFonts w:ascii="Noto Sans Symbols" w:cs="Noto Sans Symbols" w:eastAsia="Noto Sans Symbols" w:hAnsi="Noto Sans Symbols"/>
        <w:sz w:val="20"/>
        <w:szCs w:val="20"/>
      </w:rPr>
    </w:lvl>
    <w:lvl w:ilvl="6">
      <w:start w:val="1"/>
      <w:numFmt w:val="bullet"/>
      <w:lvlText w:val="▪"/>
      <w:lvlJc w:val="left"/>
      <w:pPr>
        <w:ind w:left="5760" w:hanging="360"/>
      </w:pPr>
      <w:rPr>
        <w:rFonts w:ascii="Noto Sans Symbols" w:cs="Noto Sans Symbols" w:eastAsia="Noto Sans Symbols" w:hAnsi="Noto Sans Symbols"/>
        <w:sz w:val="20"/>
        <w:szCs w:val="20"/>
      </w:rPr>
    </w:lvl>
    <w:lvl w:ilvl="7">
      <w:start w:val="1"/>
      <w:numFmt w:val="bullet"/>
      <w:lvlText w:val="▪"/>
      <w:lvlJc w:val="left"/>
      <w:pPr>
        <w:ind w:left="6480" w:hanging="360"/>
      </w:pPr>
      <w:rPr>
        <w:rFonts w:ascii="Noto Sans Symbols" w:cs="Noto Sans Symbols" w:eastAsia="Noto Sans Symbols" w:hAnsi="Noto Sans Symbols"/>
        <w:sz w:val="20"/>
        <w:szCs w:val="20"/>
      </w:rPr>
    </w:lvl>
    <w:lvl w:ilvl="8">
      <w:start w:val="1"/>
      <w:numFmt w:val="bullet"/>
      <w:lvlText w:val="▪"/>
      <w:lvlJc w:val="left"/>
      <w:pPr>
        <w:ind w:left="720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1440" w:hanging="360"/>
      </w:pPr>
      <w:rPr>
        <w:rFonts w:ascii="Noto Sans Symbols" w:cs="Noto Sans Symbols" w:eastAsia="Noto Sans Symbols" w:hAnsi="Noto Sans Symbols"/>
        <w:sz w:val="20"/>
        <w:szCs w:val="20"/>
      </w:rPr>
    </w:lvl>
    <w:lvl w:ilvl="1">
      <w:start w:val="1"/>
      <w:numFmt w:val="bullet"/>
      <w:lvlText w:val="o"/>
      <w:lvlJc w:val="left"/>
      <w:pPr>
        <w:ind w:left="2160" w:hanging="360"/>
      </w:pPr>
      <w:rPr>
        <w:rFonts w:ascii="Courier New" w:cs="Courier New" w:eastAsia="Courier New" w:hAnsi="Courier New"/>
        <w:sz w:val="20"/>
        <w:szCs w:val="20"/>
      </w:rPr>
    </w:lvl>
    <w:lvl w:ilvl="2">
      <w:start w:val="1"/>
      <w:numFmt w:val="bullet"/>
      <w:lvlText w:val="▪"/>
      <w:lvlJc w:val="left"/>
      <w:pPr>
        <w:ind w:left="2880" w:hanging="360"/>
      </w:pPr>
      <w:rPr>
        <w:rFonts w:ascii="Noto Sans Symbols" w:cs="Noto Sans Symbols" w:eastAsia="Noto Sans Symbols" w:hAnsi="Noto Sans Symbols"/>
        <w:sz w:val="20"/>
        <w:szCs w:val="20"/>
      </w:rPr>
    </w:lvl>
    <w:lvl w:ilvl="3">
      <w:start w:val="1"/>
      <w:numFmt w:val="bullet"/>
      <w:lvlText w:val="▪"/>
      <w:lvlJc w:val="left"/>
      <w:pPr>
        <w:ind w:left="3600" w:hanging="360"/>
      </w:pPr>
      <w:rPr>
        <w:rFonts w:ascii="Noto Sans Symbols" w:cs="Noto Sans Symbols" w:eastAsia="Noto Sans Symbols" w:hAnsi="Noto Sans Symbols"/>
        <w:sz w:val="20"/>
        <w:szCs w:val="20"/>
      </w:rPr>
    </w:lvl>
    <w:lvl w:ilvl="4">
      <w:start w:val="1"/>
      <w:numFmt w:val="bullet"/>
      <w:lvlText w:val="▪"/>
      <w:lvlJc w:val="left"/>
      <w:pPr>
        <w:ind w:left="4320" w:hanging="360"/>
      </w:pPr>
      <w:rPr>
        <w:rFonts w:ascii="Noto Sans Symbols" w:cs="Noto Sans Symbols" w:eastAsia="Noto Sans Symbols" w:hAnsi="Noto Sans Symbols"/>
        <w:sz w:val="20"/>
        <w:szCs w:val="20"/>
      </w:rPr>
    </w:lvl>
    <w:lvl w:ilvl="5">
      <w:start w:val="1"/>
      <w:numFmt w:val="bullet"/>
      <w:lvlText w:val="▪"/>
      <w:lvlJc w:val="left"/>
      <w:pPr>
        <w:ind w:left="5040" w:hanging="360"/>
      </w:pPr>
      <w:rPr>
        <w:rFonts w:ascii="Noto Sans Symbols" w:cs="Noto Sans Symbols" w:eastAsia="Noto Sans Symbols" w:hAnsi="Noto Sans Symbols"/>
        <w:sz w:val="20"/>
        <w:szCs w:val="20"/>
      </w:rPr>
    </w:lvl>
    <w:lvl w:ilvl="6">
      <w:start w:val="1"/>
      <w:numFmt w:val="bullet"/>
      <w:lvlText w:val="▪"/>
      <w:lvlJc w:val="left"/>
      <w:pPr>
        <w:ind w:left="5760" w:hanging="360"/>
      </w:pPr>
      <w:rPr>
        <w:rFonts w:ascii="Noto Sans Symbols" w:cs="Noto Sans Symbols" w:eastAsia="Noto Sans Symbols" w:hAnsi="Noto Sans Symbols"/>
        <w:sz w:val="20"/>
        <w:szCs w:val="20"/>
      </w:rPr>
    </w:lvl>
    <w:lvl w:ilvl="7">
      <w:start w:val="1"/>
      <w:numFmt w:val="bullet"/>
      <w:lvlText w:val="▪"/>
      <w:lvlJc w:val="left"/>
      <w:pPr>
        <w:ind w:left="6480" w:hanging="360"/>
      </w:pPr>
      <w:rPr>
        <w:rFonts w:ascii="Noto Sans Symbols" w:cs="Noto Sans Symbols" w:eastAsia="Noto Sans Symbols" w:hAnsi="Noto Sans Symbols"/>
        <w:sz w:val="20"/>
        <w:szCs w:val="20"/>
      </w:rPr>
    </w:lvl>
    <w:lvl w:ilvl="8">
      <w:start w:val="1"/>
      <w:numFmt w:val="bullet"/>
      <w:lvlText w:val="▪"/>
      <w:lvlJc w:val="left"/>
      <w:pPr>
        <w:ind w:left="7200" w:hanging="360"/>
      </w:pPr>
      <w:rPr>
        <w:rFonts w:ascii="Noto Sans Symbols" w:cs="Noto Sans Symbols" w:eastAsia="Noto Sans Symbols" w:hAnsi="Noto Sans Symbols"/>
        <w:sz w:val="20"/>
        <w:szCs w:val="20"/>
      </w:rPr>
    </w:lvl>
  </w:abstractNum>
  <w:abstractNum w:abstractNumId="10">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3">
    <w:lvl w:ilvl="0">
      <w:start w:val="1"/>
      <w:numFmt w:val="bullet"/>
      <w:lvlText w:val="●"/>
      <w:lvlJc w:val="left"/>
      <w:pPr>
        <w:ind w:left="1440" w:hanging="360"/>
      </w:pPr>
      <w:rPr>
        <w:rFonts w:ascii="Noto Sans Symbols" w:cs="Noto Sans Symbols" w:eastAsia="Noto Sans Symbols" w:hAnsi="Noto Sans Symbols"/>
        <w:sz w:val="20"/>
        <w:szCs w:val="20"/>
      </w:rPr>
    </w:lvl>
    <w:lvl w:ilvl="1">
      <w:start w:val="1"/>
      <w:numFmt w:val="bullet"/>
      <w:lvlText w:val="o"/>
      <w:lvlJc w:val="left"/>
      <w:pPr>
        <w:ind w:left="2160" w:hanging="360"/>
      </w:pPr>
      <w:rPr>
        <w:rFonts w:ascii="Courier New" w:cs="Courier New" w:eastAsia="Courier New" w:hAnsi="Courier New"/>
        <w:sz w:val="20"/>
        <w:szCs w:val="20"/>
      </w:rPr>
    </w:lvl>
    <w:lvl w:ilvl="2">
      <w:start w:val="1"/>
      <w:numFmt w:val="bullet"/>
      <w:lvlText w:val="▪"/>
      <w:lvlJc w:val="left"/>
      <w:pPr>
        <w:ind w:left="2880" w:hanging="360"/>
      </w:pPr>
      <w:rPr>
        <w:rFonts w:ascii="Noto Sans Symbols" w:cs="Noto Sans Symbols" w:eastAsia="Noto Sans Symbols" w:hAnsi="Noto Sans Symbols"/>
        <w:sz w:val="20"/>
        <w:szCs w:val="20"/>
      </w:rPr>
    </w:lvl>
    <w:lvl w:ilvl="3">
      <w:start w:val="1"/>
      <w:numFmt w:val="bullet"/>
      <w:lvlText w:val="▪"/>
      <w:lvlJc w:val="left"/>
      <w:pPr>
        <w:ind w:left="3600" w:hanging="360"/>
      </w:pPr>
      <w:rPr>
        <w:rFonts w:ascii="Noto Sans Symbols" w:cs="Noto Sans Symbols" w:eastAsia="Noto Sans Symbols" w:hAnsi="Noto Sans Symbols"/>
        <w:sz w:val="20"/>
        <w:szCs w:val="20"/>
      </w:rPr>
    </w:lvl>
    <w:lvl w:ilvl="4">
      <w:start w:val="1"/>
      <w:numFmt w:val="bullet"/>
      <w:lvlText w:val="▪"/>
      <w:lvlJc w:val="left"/>
      <w:pPr>
        <w:ind w:left="4320" w:hanging="360"/>
      </w:pPr>
      <w:rPr>
        <w:rFonts w:ascii="Noto Sans Symbols" w:cs="Noto Sans Symbols" w:eastAsia="Noto Sans Symbols" w:hAnsi="Noto Sans Symbols"/>
        <w:sz w:val="20"/>
        <w:szCs w:val="20"/>
      </w:rPr>
    </w:lvl>
    <w:lvl w:ilvl="5">
      <w:start w:val="1"/>
      <w:numFmt w:val="bullet"/>
      <w:lvlText w:val="▪"/>
      <w:lvlJc w:val="left"/>
      <w:pPr>
        <w:ind w:left="5040" w:hanging="360"/>
      </w:pPr>
      <w:rPr>
        <w:rFonts w:ascii="Noto Sans Symbols" w:cs="Noto Sans Symbols" w:eastAsia="Noto Sans Symbols" w:hAnsi="Noto Sans Symbols"/>
        <w:sz w:val="20"/>
        <w:szCs w:val="20"/>
      </w:rPr>
    </w:lvl>
    <w:lvl w:ilvl="6">
      <w:start w:val="1"/>
      <w:numFmt w:val="bullet"/>
      <w:lvlText w:val="▪"/>
      <w:lvlJc w:val="left"/>
      <w:pPr>
        <w:ind w:left="5760" w:hanging="360"/>
      </w:pPr>
      <w:rPr>
        <w:rFonts w:ascii="Noto Sans Symbols" w:cs="Noto Sans Symbols" w:eastAsia="Noto Sans Symbols" w:hAnsi="Noto Sans Symbols"/>
        <w:sz w:val="20"/>
        <w:szCs w:val="20"/>
      </w:rPr>
    </w:lvl>
    <w:lvl w:ilvl="7">
      <w:start w:val="1"/>
      <w:numFmt w:val="bullet"/>
      <w:lvlText w:val="▪"/>
      <w:lvlJc w:val="left"/>
      <w:pPr>
        <w:ind w:left="6480" w:hanging="360"/>
      </w:pPr>
      <w:rPr>
        <w:rFonts w:ascii="Noto Sans Symbols" w:cs="Noto Sans Symbols" w:eastAsia="Noto Sans Symbols" w:hAnsi="Noto Sans Symbols"/>
        <w:sz w:val="20"/>
        <w:szCs w:val="20"/>
      </w:rPr>
    </w:lvl>
    <w:lvl w:ilvl="8">
      <w:start w:val="1"/>
      <w:numFmt w:val="bullet"/>
      <w:lvlText w:val="▪"/>
      <w:lvlJc w:val="left"/>
      <w:pPr>
        <w:ind w:left="720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1440" w:hanging="360"/>
      </w:pPr>
      <w:rPr>
        <w:rFonts w:ascii="Noto Sans Symbols" w:cs="Noto Sans Symbols" w:eastAsia="Noto Sans Symbols" w:hAnsi="Noto Sans Symbols"/>
        <w:sz w:val="20"/>
        <w:szCs w:val="20"/>
      </w:rPr>
    </w:lvl>
    <w:lvl w:ilvl="1">
      <w:start w:val="1"/>
      <w:numFmt w:val="bullet"/>
      <w:lvlText w:val="o"/>
      <w:lvlJc w:val="left"/>
      <w:pPr>
        <w:ind w:left="2160" w:hanging="360"/>
      </w:pPr>
      <w:rPr>
        <w:rFonts w:ascii="Courier New" w:cs="Courier New" w:eastAsia="Courier New" w:hAnsi="Courier New"/>
        <w:sz w:val="20"/>
        <w:szCs w:val="20"/>
      </w:rPr>
    </w:lvl>
    <w:lvl w:ilvl="2">
      <w:start w:val="1"/>
      <w:numFmt w:val="bullet"/>
      <w:lvlText w:val="▪"/>
      <w:lvlJc w:val="left"/>
      <w:pPr>
        <w:ind w:left="2880" w:hanging="360"/>
      </w:pPr>
      <w:rPr>
        <w:rFonts w:ascii="Noto Sans Symbols" w:cs="Noto Sans Symbols" w:eastAsia="Noto Sans Symbols" w:hAnsi="Noto Sans Symbols"/>
        <w:sz w:val="20"/>
        <w:szCs w:val="20"/>
      </w:rPr>
    </w:lvl>
    <w:lvl w:ilvl="3">
      <w:start w:val="1"/>
      <w:numFmt w:val="bullet"/>
      <w:lvlText w:val="▪"/>
      <w:lvlJc w:val="left"/>
      <w:pPr>
        <w:ind w:left="3600" w:hanging="360"/>
      </w:pPr>
      <w:rPr>
        <w:rFonts w:ascii="Noto Sans Symbols" w:cs="Noto Sans Symbols" w:eastAsia="Noto Sans Symbols" w:hAnsi="Noto Sans Symbols"/>
        <w:sz w:val="20"/>
        <w:szCs w:val="20"/>
      </w:rPr>
    </w:lvl>
    <w:lvl w:ilvl="4">
      <w:start w:val="1"/>
      <w:numFmt w:val="bullet"/>
      <w:lvlText w:val="▪"/>
      <w:lvlJc w:val="left"/>
      <w:pPr>
        <w:ind w:left="4320" w:hanging="360"/>
      </w:pPr>
      <w:rPr>
        <w:rFonts w:ascii="Noto Sans Symbols" w:cs="Noto Sans Symbols" w:eastAsia="Noto Sans Symbols" w:hAnsi="Noto Sans Symbols"/>
        <w:sz w:val="20"/>
        <w:szCs w:val="20"/>
      </w:rPr>
    </w:lvl>
    <w:lvl w:ilvl="5">
      <w:start w:val="1"/>
      <w:numFmt w:val="bullet"/>
      <w:lvlText w:val="▪"/>
      <w:lvlJc w:val="left"/>
      <w:pPr>
        <w:ind w:left="5040" w:hanging="360"/>
      </w:pPr>
      <w:rPr>
        <w:rFonts w:ascii="Noto Sans Symbols" w:cs="Noto Sans Symbols" w:eastAsia="Noto Sans Symbols" w:hAnsi="Noto Sans Symbols"/>
        <w:sz w:val="20"/>
        <w:szCs w:val="20"/>
      </w:rPr>
    </w:lvl>
    <w:lvl w:ilvl="6">
      <w:start w:val="1"/>
      <w:numFmt w:val="bullet"/>
      <w:lvlText w:val="▪"/>
      <w:lvlJc w:val="left"/>
      <w:pPr>
        <w:ind w:left="5760" w:hanging="360"/>
      </w:pPr>
      <w:rPr>
        <w:rFonts w:ascii="Noto Sans Symbols" w:cs="Noto Sans Symbols" w:eastAsia="Noto Sans Symbols" w:hAnsi="Noto Sans Symbols"/>
        <w:sz w:val="20"/>
        <w:szCs w:val="20"/>
      </w:rPr>
    </w:lvl>
    <w:lvl w:ilvl="7">
      <w:start w:val="1"/>
      <w:numFmt w:val="bullet"/>
      <w:lvlText w:val="▪"/>
      <w:lvlJc w:val="left"/>
      <w:pPr>
        <w:ind w:left="6480" w:hanging="360"/>
      </w:pPr>
      <w:rPr>
        <w:rFonts w:ascii="Noto Sans Symbols" w:cs="Noto Sans Symbols" w:eastAsia="Noto Sans Symbols" w:hAnsi="Noto Sans Symbols"/>
        <w:sz w:val="20"/>
        <w:szCs w:val="20"/>
      </w:rPr>
    </w:lvl>
    <w:lvl w:ilvl="8">
      <w:start w:val="1"/>
      <w:numFmt w:val="bullet"/>
      <w:lvlText w:val="▪"/>
      <w:lvlJc w:val="left"/>
      <w:pPr>
        <w:ind w:left="720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1440" w:hanging="360"/>
      </w:pPr>
      <w:rPr>
        <w:rFonts w:ascii="Noto Sans Symbols" w:cs="Noto Sans Symbols" w:eastAsia="Noto Sans Symbols" w:hAnsi="Noto Sans Symbols"/>
        <w:sz w:val="20"/>
        <w:szCs w:val="20"/>
      </w:rPr>
    </w:lvl>
    <w:lvl w:ilvl="1">
      <w:start w:val="1"/>
      <w:numFmt w:val="bullet"/>
      <w:lvlText w:val="o"/>
      <w:lvlJc w:val="left"/>
      <w:pPr>
        <w:ind w:left="2160" w:hanging="360"/>
      </w:pPr>
      <w:rPr>
        <w:rFonts w:ascii="Courier New" w:cs="Courier New" w:eastAsia="Courier New" w:hAnsi="Courier New"/>
        <w:sz w:val="20"/>
        <w:szCs w:val="20"/>
      </w:rPr>
    </w:lvl>
    <w:lvl w:ilvl="2">
      <w:start w:val="1"/>
      <w:numFmt w:val="bullet"/>
      <w:lvlText w:val="▪"/>
      <w:lvlJc w:val="left"/>
      <w:pPr>
        <w:ind w:left="2880" w:hanging="360"/>
      </w:pPr>
      <w:rPr>
        <w:rFonts w:ascii="Noto Sans Symbols" w:cs="Noto Sans Symbols" w:eastAsia="Noto Sans Symbols" w:hAnsi="Noto Sans Symbols"/>
        <w:sz w:val="20"/>
        <w:szCs w:val="20"/>
      </w:rPr>
    </w:lvl>
    <w:lvl w:ilvl="3">
      <w:start w:val="1"/>
      <w:numFmt w:val="bullet"/>
      <w:lvlText w:val="▪"/>
      <w:lvlJc w:val="left"/>
      <w:pPr>
        <w:ind w:left="3600" w:hanging="360"/>
      </w:pPr>
      <w:rPr>
        <w:rFonts w:ascii="Noto Sans Symbols" w:cs="Noto Sans Symbols" w:eastAsia="Noto Sans Symbols" w:hAnsi="Noto Sans Symbols"/>
        <w:sz w:val="20"/>
        <w:szCs w:val="20"/>
      </w:rPr>
    </w:lvl>
    <w:lvl w:ilvl="4">
      <w:start w:val="1"/>
      <w:numFmt w:val="bullet"/>
      <w:lvlText w:val="▪"/>
      <w:lvlJc w:val="left"/>
      <w:pPr>
        <w:ind w:left="4320" w:hanging="360"/>
      </w:pPr>
      <w:rPr>
        <w:rFonts w:ascii="Noto Sans Symbols" w:cs="Noto Sans Symbols" w:eastAsia="Noto Sans Symbols" w:hAnsi="Noto Sans Symbols"/>
        <w:sz w:val="20"/>
        <w:szCs w:val="20"/>
      </w:rPr>
    </w:lvl>
    <w:lvl w:ilvl="5">
      <w:start w:val="1"/>
      <w:numFmt w:val="bullet"/>
      <w:lvlText w:val="▪"/>
      <w:lvlJc w:val="left"/>
      <w:pPr>
        <w:ind w:left="5040" w:hanging="360"/>
      </w:pPr>
      <w:rPr>
        <w:rFonts w:ascii="Noto Sans Symbols" w:cs="Noto Sans Symbols" w:eastAsia="Noto Sans Symbols" w:hAnsi="Noto Sans Symbols"/>
        <w:sz w:val="20"/>
        <w:szCs w:val="20"/>
      </w:rPr>
    </w:lvl>
    <w:lvl w:ilvl="6">
      <w:start w:val="1"/>
      <w:numFmt w:val="bullet"/>
      <w:lvlText w:val="▪"/>
      <w:lvlJc w:val="left"/>
      <w:pPr>
        <w:ind w:left="5760" w:hanging="360"/>
      </w:pPr>
      <w:rPr>
        <w:rFonts w:ascii="Noto Sans Symbols" w:cs="Noto Sans Symbols" w:eastAsia="Noto Sans Symbols" w:hAnsi="Noto Sans Symbols"/>
        <w:sz w:val="20"/>
        <w:szCs w:val="20"/>
      </w:rPr>
    </w:lvl>
    <w:lvl w:ilvl="7">
      <w:start w:val="1"/>
      <w:numFmt w:val="bullet"/>
      <w:lvlText w:val="▪"/>
      <w:lvlJc w:val="left"/>
      <w:pPr>
        <w:ind w:left="6480" w:hanging="360"/>
      </w:pPr>
      <w:rPr>
        <w:rFonts w:ascii="Noto Sans Symbols" w:cs="Noto Sans Symbols" w:eastAsia="Noto Sans Symbols" w:hAnsi="Noto Sans Symbols"/>
        <w:sz w:val="20"/>
        <w:szCs w:val="20"/>
      </w:rPr>
    </w:lvl>
    <w:lvl w:ilvl="8">
      <w:start w:val="1"/>
      <w:numFmt w:val="bullet"/>
      <w:lvlText w:val="▪"/>
      <w:lvlJc w:val="left"/>
      <w:pPr>
        <w:ind w:left="7200" w:hanging="360"/>
      </w:pPr>
      <w:rPr>
        <w:rFonts w:ascii="Noto Sans Symbols" w:cs="Noto Sans Symbols" w:eastAsia="Noto Sans Symbols" w:hAnsi="Noto Sans Symbols"/>
        <w:sz w:val="20"/>
        <w:szCs w:val="20"/>
      </w:rPr>
    </w:lvl>
  </w:abstractNum>
  <w:abstractNum w:abstractNumId="16">
    <w:lvl w:ilvl="0">
      <w:start w:val="1"/>
      <w:numFmt w:val="bullet"/>
      <w:lvlText w:val="●"/>
      <w:lvlJc w:val="left"/>
      <w:pPr>
        <w:ind w:left="1440" w:hanging="360"/>
      </w:pPr>
      <w:rPr>
        <w:rFonts w:ascii="Noto Sans Symbols" w:cs="Noto Sans Symbols" w:eastAsia="Noto Sans Symbols" w:hAnsi="Noto Sans Symbols"/>
        <w:sz w:val="20"/>
        <w:szCs w:val="20"/>
      </w:rPr>
    </w:lvl>
    <w:lvl w:ilvl="1">
      <w:start w:val="1"/>
      <w:numFmt w:val="bullet"/>
      <w:lvlText w:val="o"/>
      <w:lvlJc w:val="left"/>
      <w:pPr>
        <w:ind w:left="2160" w:hanging="360"/>
      </w:pPr>
      <w:rPr>
        <w:rFonts w:ascii="Courier New" w:cs="Courier New" w:eastAsia="Courier New" w:hAnsi="Courier New"/>
        <w:sz w:val="20"/>
        <w:szCs w:val="20"/>
      </w:rPr>
    </w:lvl>
    <w:lvl w:ilvl="2">
      <w:start w:val="1"/>
      <w:numFmt w:val="bullet"/>
      <w:lvlText w:val="▪"/>
      <w:lvlJc w:val="left"/>
      <w:pPr>
        <w:ind w:left="2880" w:hanging="360"/>
      </w:pPr>
      <w:rPr>
        <w:rFonts w:ascii="Noto Sans Symbols" w:cs="Noto Sans Symbols" w:eastAsia="Noto Sans Symbols" w:hAnsi="Noto Sans Symbols"/>
        <w:sz w:val="20"/>
        <w:szCs w:val="20"/>
      </w:rPr>
    </w:lvl>
    <w:lvl w:ilvl="3">
      <w:start w:val="1"/>
      <w:numFmt w:val="bullet"/>
      <w:lvlText w:val="▪"/>
      <w:lvlJc w:val="left"/>
      <w:pPr>
        <w:ind w:left="3600" w:hanging="360"/>
      </w:pPr>
      <w:rPr>
        <w:rFonts w:ascii="Noto Sans Symbols" w:cs="Noto Sans Symbols" w:eastAsia="Noto Sans Symbols" w:hAnsi="Noto Sans Symbols"/>
        <w:sz w:val="20"/>
        <w:szCs w:val="20"/>
      </w:rPr>
    </w:lvl>
    <w:lvl w:ilvl="4">
      <w:start w:val="1"/>
      <w:numFmt w:val="bullet"/>
      <w:lvlText w:val="▪"/>
      <w:lvlJc w:val="left"/>
      <w:pPr>
        <w:ind w:left="4320" w:hanging="360"/>
      </w:pPr>
      <w:rPr>
        <w:rFonts w:ascii="Noto Sans Symbols" w:cs="Noto Sans Symbols" w:eastAsia="Noto Sans Symbols" w:hAnsi="Noto Sans Symbols"/>
        <w:sz w:val="20"/>
        <w:szCs w:val="20"/>
      </w:rPr>
    </w:lvl>
    <w:lvl w:ilvl="5">
      <w:start w:val="1"/>
      <w:numFmt w:val="bullet"/>
      <w:lvlText w:val="▪"/>
      <w:lvlJc w:val="left"/>
      <w:pPr>
        <w:ind w:left="5040" w:hanging="360"/>
      </w:pPr>
      <w:rPr>
        <w:rFonts w:ascii="Noto Sans Symbols" w:cs="Noto Sans Symbols" w:eastAsia="Noto Sans Symbols" w:hAnsi="Noto Sans Symbols"/>
        <w:sz w:val="20"/>
        <w:szCs w:val="20"/>
      </w:rPr>
    </w:lvl>
    <w:lvl w:ilvl="6">
      <w:start w:val="1"/>
      <w:numFmt w:val="bullet"/>
      <w:lvlText w:val="▪"/>
      <w:lvlJc w:val="left"/>
      <w:pPr>
        <w:ind w:left="5760" w:hanging="360"/>
      </w:pPr>
      <w:rPr>
        <w:rFonts w:ascii="Noto Sans Symbols" w:cs="Noto Sans Symbols" w:eastAsia="Noto Sans Symbols" w:hAnsi="Noto Sans Symbols"/>
        <w:sz w:val="20"/>
        <w:szCs w:val="20"/>
      </w:rPr>
    </w:lvl>
    <w:lvl w:ilvl="7">
      <w:start w:val="1"/>
      <w:numFmt w:val="bullet"/>
      <w:lvlText w:val="▪"/>
      <w:lvlJc w:val="left"/>
      <w:pPr>
        <w:ind w:left="6480" w:hanging="360"/>
      </w:pPr>
      <w:rPr>
        <w:rFonts w:ascii="Noto Sans Symbols" w:cs="Noto Sans Symbols" w:eastAsia="Noto Sans Symbols" w:hAnsi="Noto Sans Symbols"/>
        <w:sz w:val="20"/>
        <w:szCs w:val="20"/>
      </w:rPr>
    </w:lvl>
    <w:lvl w:ilvl="8">
      <w:start w:val="1"/>
      <w:numFmt w:val="bullet"/>
      <w:lvlText w:val="▪"/>
      <w:lvlJc w:val="left"/>
      <w:pPr>
        <w:ind w:left="7200" w:hanging="360"/>
      </w:pPr>
      <w:rPr>
        <w:rFonts w:ascii="Noto Sans Symbols" w:cs="Noto Sans Symbols" w:eastAsia="Noto Sans Symbols" w:hAnsi="Noto Sans Symbols"/>
        <w:sz w:val="20"/>
        <w:szCs w:val="20"/>
      </w:rPr>
    </w:lvl>
  </w:abstractNum>
  <w:abstractNum w:abstractNumId="17">
    <w:lvl w:ilvl="0">
      <w:start w:val="1"/>
      <w:numFmt w:val="bullet"/>
      <w:lvlText w:val="●"/>
      <w:lvlJc w:val="left"/>
      <w:pPr>
        <w:ind w:left="1440" w:hanging="360"/>
      </w:pPr>
      <w:rPr>
        <w:rFonts w:ascii="Noto Sans Symbols" w:cs="Noto Sans Symbols" w:eastAsia="Noto Sans Symbols" w:hAnsi="Noto Sans Symbols"/>
        <w:sz w:val="20"/>
        <w:szCs w:val="20"/>
      </w:rPr>
    </w:lvl>
    <w:lvl w:ilvl="1">
      <w:start w:val="1"/>
      <w:numFmt w:val="bullet"/>
      <w:lvlText w:val="o"/>
      <w:lvlJc w:val="left"/>
      <w:pPr>
        <w:ind w:left="2160" w:hanging="360"/>
      </w:pPr>
      <w:rPr>
        <w:rFonts w:ascii="Courier New" w:cs="Courier New" w:eastAsia="Courier New" w:hAnsi="Courier New"/>
        <w:sz w:val="20"/>
        <w:szCs w:val="20"/>
      </w:rPr>
    </w:lvl>
    <w:lvl w:ilvl="2">
      <w:start w:val="1"/>
      <w:numFmt w:val="bullet"/>
      <w:lvlText w:val="▪"/>
      <w:lvlJc w:val="left"/>
      <w:pPr>
        <w:ind w:left="2880" w:hanging="360"/>
      </w:pPr>
      <w:rPr>
        <w:rFonts w:ascii="Noto Sans Symbols" w:cs="Noto Sans Symbols" w:eastAsia="Noto Sans Symbols" w:hAnsi="Noto Sans Symbols"/>
        <w:sz w:val="20"/>
        <w:szCs w:val="20"/>
      </w:rPr>
    </w:lvl>
    <w:lvl w:ilvl="3">
      <w:start w:val="1"/>
      <w:numFmt w:val="bullet"/>
      <w:lvlText w:val="▪"/>
      <w:lvlJc w:val="left"/>
      <w:pPr>
        <w:ind w:left="3600" w:hanging="360"/>
      </w:pPr>
      <w:rPr>
        <w:rFonts w:ascii="Noto Sans Symbols" w:cs="Noto Sans Symbols" w:eastAsia="Noto Sans Symbols" w:hAnsi="Noto Sans Symbols"/>
        <w:sz w:val="20"/>
        <w:szCs w:val="20"/>
      </w:rPr>
    </w:lvl>
    <w:lvl w:ilvl="4">
      <w:start w:val="1"/>
      <w:numFmt w:val="bullet"/>
      <w:lvlText w:val="▪"/>
      <w:lvlJc w:val="left"/>
      <w:pPr>
        <w:ind w:left="4320" w:hanging="360"/>
      </w:pPr>
      <w:rPr>
        <w:rFonts w:ascii="Noto Sans Symbols" w:cs="Noto Sans Symbols" w:eastAsia="Noto Sans Symbols" w:hAnsi="Noto Sans Symbols"/>
        <w:sz w:val="20"/>
        <w:szCs w:val="20"/>
      </w:rPr>
    </w:lvl>
    <w:lvl w:ilvl="5">
      <w:start w:val="1"/>
      <w:numFmt w:val="bullet"/>
      <w:lvlText w:val="▪"/>
      <w:lvlJc w:val="left"/>
      <w:pPr>
        <w:ind w:left="5040" w:hanging="360"/>
      </w:pPr>
      <w:rPr>
        <w:rFonts w:ascii="Noto Sans Symbols" w:cs="Noto Sans Symbols" w:eastAsia="Noto Sans Symbols" w:hAnsi="Noto Sans Symbols"/>
        <w:sz w:val="20"/>
        <w:szCs w:val="20"/>
      </w:rPr>
    </w:lvl>
    <w:lvl w:ilvl="6">
      <w:start w:val="1"/>
      <w:numFmt w:val="bullet"/>
      <w:lvlText w:val="▪"/>
      <w:lvlJc w:val="left"/>
      <w:pPr>
        <w:ind w:left="5760" w:hanging="360"/>
      </w:pPr>
      <w:rPr>
        <w:rFonts w:ascii="Noto Sans Symbols" w:cs="Noto Sans Symbols" w:eastAsia="Noto Sans Symbols" w:hAnsi="Noto Sans Symbols"/>
        <w:sz w:val="20"/>
        <w:szCs w:val="20"/>
      </w:rPr>
    </w:lvl>
    <w:lvl w:ilvl="7">
      <w:start w:val="1"/>
      <w:numFmt w:val="bullet"/>
      <w:lvlText w:val="▪"/>
      <w:lvlJc w:val="left"/>
      <w:pPr>
        <w:ind w:left="6480" w:hanging="360"/>
      </w:pPr>
      <w:rPr>
        <w:rFonts w:ascii="Noto Sans Symbols" w:cs="Noto Sans Symbols" w:eastAsia="Noto Sans Symbols" w:hAnsi="Noto Sans Symbols"/>
        <w:sz w:val="20"/>
        <w:szCs w:val="20"/>
      </w:rPr>
    </w:lvl>
    <w:lvl w:ilvl="8">
      <w:start w:val="1"/>
      <w:numFmt w:val="bullet"/>
      <w:lvlText w:val="▪"/>
      <w:lvlJc w:val="left"/>
      <w:pPr>
        <w:ind w:left="7200" w:hanging="360"/>
      </w:pPr>
      <w:rPr>
        <w:rFonts w:ascii="Noto Sans Symbols" w:cs="Noto Sans Symbols" w:eastAsia="Noto Sans Symbols" w:hAnsi="Noto Sans Symbols"/>
        <w:sz w:val="20"/>
        <w:szCs w:val="20"/>
      </w:rPr>
    </w:lvl>
  </w:abstractNum>
  <w:abstractNum w:abstractNumId="18">
    <w:lvl w:ilvl="0">
      <w:start w:val="1"/>
      <w:numFmt w:val="bullet"/>
      <w:lvlText w:val="●"/>
      <w:lvlJc w:val="left"/>
      <w:pPr>
        <w:ind w:left="1440" w:hanging="360"/>
      </w:pPr>
      <w:rPr>
        <w:rFonts w:ascii="Noto Sans Symbols" w:cs="Noto Sans Symbols" w:eastAsia="Noto Sans Symbols" w:hAnsi="Noto Sans Symbols"/>
        <w:sz w:val="20"/>
        <w:szCs w:val="20"/>
      </w:rPr>
    </w:lvl>
    <w:lvl w:ilvl="1">
      <w:start w:val="1"/>
      <w:numFmt w:val="bullet"/>
      <w:lvlText w:val="o"/>
      <w:lvlJc w:val="left"/>
      <w:pPr>
        <w:ind w:left="2160" w:hanging="360"/>
      </w:pPr>
      <w:rPr>
        <w:rFonts w:ascii="Courier New" w:cs="Courier New" w:eastAsia="Courier New" w:hAnsi="Courier New"/>
        <w:sz w:val="20"/>
        <w:szCs w:val="20"/>
      </w:rPr>
    </w:lvl>
    <w:lvl w:ilvl="2">
      <w:start w:val="1"/>
      <w:numFmt w:val="bullet"/>
      <w:lvlText w:val="▪"/>
      <w:lvlJc w:val="left"/>
      <w:pPr>
        <w:ind w:left="2880" w:hanging="360"/>
      </w:pPr>
      <w:rPr>
        <w:rFonts w:ascii="Noto Sans Symbols" w:cs="Noto Sans Symbols" w:eastAsia="Noto Sans Symbols" w:hAnsi="Noto Sans Symbols"/>
        <w:sz w:val="20"/>
        <w:szCs w:val="20"/>
      </w:rPr>
    </w:lvl>
    <w:lvl w:ilvl="3">
      <w:start w:val="1"/>
      <w:numFmt w:val="bullet"/>
      <w:lvlText w:val="▪"/>
      <w:lvlJc w:val="left"/>
      <w:pPr>
        <w:ind w:left="3600" w:hanging="360"/>
      </w:pPr>
      <w:rPr>
        <w:rFonts w:ascii="Noto Sans Symbols" w:cs="Noto Sans Symbols" w:eastAsia="Noto Sans Symbols" w:hAnsi="Noto Sans Symbols"/>
        <w:sz w:val="20"/>
        <w:szCs w:val="20"/>
      </w:rPr>
    </w:lvl>
    <w:lvl w:ilvl="4">
      <w:start w:val="1"/>
      <w:numFmt w:val="bullet"/>
      <w:lvlText w:val="▪"/>
      <w:lvlJc w:val="left"/>
      <w:pPr>
        <w:ind w:left="4320" w:hanging="360"/>
      </w:pPr>
      <w:rPr>
        <w:rFonts w:ascii="Noto Sans Symbols" w:cs="Noto Sans Symbols" w:eastAsia="Noto Sans Symbols" w:hAnsi="Noto Sans Symbols"/>
        <w:sz w:val="20"/>
        <w:szCs w:val="20"/>
      </w:rPr>
    </w:lvl>
    <w:lvl w:ilvl="5">
      <w:start w:val="1"/>
      <w:numFmt w:val="bullet"/>
      <w:lvlText w:val="▪"/>
      <w:lvlJc w:val="left"/>
      <w:pPr>
        <w:ind w:left="5040" w:hanging="360"/>
      </w:pPr>
      <w:rPr>
        <w:rFonts w:ascii="Noto Sans Symbols" w:cs="Noto Sans Symbols" w:eastAsia="Noto Sans Symbols" w:hAnsi="Noto Sans Symbols"/>
        <w:sz w:val="20"/>
        <w:szCs w:val="20"/>
      </w:rPr>
    </w:lvl>
    <w:lvl w:ilvl="6">
      <w:start w:val="1"/>
      <w:numFmt w:val="bullet"/>
      <w:lvlText w:val="▪"/>
      <w:lvlJc w:val="left"/>
      <w:pPr>
        <w:ind w:left="5760" w:hanging="360"/>
      </w:pPr>
      <w:rPr>
        <w:rFonts w:ascii="Noto Sans Symbols" w:cs="Noto Sans Symbols" w:eastAsia="Noto Sans Symbols" w:hAnsi="Noto Sans Symbols"/>
        <w:sz w:val="20"/>
        <w:szCs w:val="20"/>
      </w:rPr>
    </w:lvl>
    <w:lvl w:ilvl="7">
      <w:start w:val="1"/>
      <w:numFmt w:val="bullet"/>
      <w:lvlText w:val="▪"/>
      <w:lvlJc w:val="left"/>
      <w:pPr>
        <w:ind w:left="6480" w:hanging="360"/>
      </w:pPr>
      <w:rPr>
        <w:rFonts w:ascii="Noto Sans Symbols" w:cs="Noto Sans Symbols" w:eastAsia="Noto Sans Symbols" w:hAnsi="Noto Sans Symbols"/>
        <w:sz w:val="20"/>
        <w:szCs w:val="20"/>
      </w:rPr>
    </w:lvl>
    <w:lvl w:ilvl="8">
      <w:start w:val="1"/>
      <w:numFmt w:val="bullet"/>
      <w:lvlText w:val="▪"/>
      <w:lvlJc w:val="left"/>
      <w:pPr>
        <w:ind w:left="7200" w:hanging="360"/>
      </w:pPr>
      <w:rPr>
        <w:rFonts w:ascii="Noto Sans Symbols" w:cs="Noto Sans Symbols" w:eastAsia="Noto Sans Symbols" w:hAnsi="Noto Sans Symbols"/>
        <w:sz w:val="20"/>
        <w:szCs w:val="20"/>
      </w:rPr>
    </w:lvl>
  </w:abstractNum>
  <w:abstractNum w:abstractNumId="19">
    <w:lvl w:ilvl="0">
      <w:start w:val="1"/>
      <w:numFmt w:val="bullet"/>
      <w:lvlText w:val="●"/>
      <w:lvlJc w:val="left"/>
      <w:pPr>
        <w:ind w:left="1440" w:hanging="360"/>
      </w:pPr>
      <w:rPr>
        <w:rFonts w:ascii="Noto Sans Symbols" w:cs="Noto Sans Symbols" w:eastAsia="Noto Sans Symbols" w:hAnsi="Noto Sans Symbols"/>
        <w:sz w:val="20"/>
        <w:szCs w:val="20"/>
      </w:rPr>
    </w:lvl>
    <w:lvl w:ilvl="1">
      <w:start w:val="1"/>
      <w:numFmt w:val="bullet"/>
      <w:lvlText w:val="o"/>
      <w:lvlJc w:val="left"/>
      <w:pPr>
        <w:ind w:left="2160" w:hanging="360"/>
      </w:pPr>
      <w:rPr>
        <w:rFonts w:ascii="Courier New" w:cs="Courier New" w:eastAsia="Courier New" w:hAnsi="Courier New"/>
        <w:sz w:val="20"/>
        <w:szCs w:val="20"/>
      </w:rPr>
    </w:lvl>
    <w:lvl w:ilvl="2">
      <w:start w:val="1"/>
      <w:numFmt w:val="bullet"/>
      <w:lvlText w:val="▪"/>
      <w:lvlJc w:val="left"/>
      <w:pPr>
        <w:ind w:left="2880" w:hanging="360"/>
      </w:pPr>
      <w:rPr>
        <w:rFonts w:ascii="Noto Sans Symbols" w:cs="Noto Sans Symbols" w:eastAsia="Noto Sans Symbols" w:hAnsi="Noto Sans Symbols"/>
        <w:sz w:val="20"/>
        <w:szCs w:val="20"/>
      </w:rPr>
    </w:lvl>
    <w:lvl w:ilvl="3">
      <w:start w:val="1"/>
      <w:numFmt w:val="bullet"/>
      <w:lvlText w:val="▪"/>
      <w:lvlJc w:val="left"/>
      <w:pPr>
        <w:ind w:left="3600" w:hanging="360"/>
      </w:pPr>
      <w:rPr>
        <w:rFonts w:ascii="Noto Sans Symbols" w:cs="Noto Sans Symbols" w:eastAsia="Noto Sans Symbols" w:hAnsi="Noto Sans Symbols"/>
        <w:sz w:val="20"/>
        <w:szCs w:val="20"/>
      </w:rPr>
    </w:lvl>
    <w:lvl w:ilvl="4">
      <w:start w:val="1"/>
      <w:numFmt w:val="bullet"/>
      <w:lvlText w:val="▪"/>
      <w:lvlJc w:val="left"/>
      <w:pPr>
        <w:ind w:left="4320" w:hanging="360"/>
      </w:pPr>
      <w:rPr>
        <w:rFonts w:ascii="Noto Sans Symbols" w:cs="Noto Sans Symbols" w:eastAsia="Noto Sans Symbols" w:hAnsi="Noto Sans Symbols"/>
        <w:sz w:val="20"/>
        <w:szCs w:val="20"/>
      </w:rPr>
    </w:lvl>
    <w:lvl w:ilvl="5">
      <w:start w:val="1"/>
      <w:numFmt w:val="bullet"/>
      <w:lvlText w:val="▪"/>
      <w:lvlJc w:val="left"/>
      <w:pPr>
        <w:ind w:left="5040" w:hanging="360"/>
      </w:pPr>
      <w:rPr>
        <w:rFonts w:ascii="Noto Sans Symbols" w:cs="Noto Sans Symbols" w:eastAsia="Noto Sans Symbols" w:hAnsi="Noto Sans Symbols"/>
        <w:sz w:val="20"/>
        <w:szCs w:val="20"/>
      </w:rPr>
    </w:lvl>
    <w:lvl w:ilvl="6">
      <w:start w:val="1"/>
      <w:numFmt w:val="bullet"/>
      <w:lvlText w:val="▪"/>
      <w:lvlJc w:val="left"/>
      <w:pPr>
        <w:ind w:left="5760" w:hanging="360"/>
      </w:pPr>
      <w:rPr>
        <w:rFonts w:ascii="Noto Sans Symbols" w:cs="Noto Sans Symbols" w:eastAsia="Noto Sans Symbols" w:hAnsi="Noto Sans Symbols"/>
        <w:sz w:val="20"/>
        <w:szCs w:val="20"/>
      </w:rPr>
    </w:lvl>
    <w:lvl w:ilvl="7">
      <w:start w:val="1"/>
      <w:numFmt w:val="bullet"/>
      <w:lvlText w:val="▪"/>
      <w:lvlJc w:val="left"/>
      <w:pPr>
        <w:ind w:left="6480" w:hanging="360"/>
      </w:pPr>
      <w:rPr>
        <w:rFonts w:ascii="Noto Sans Symbols" w:cs="Noto Sans Symbols" w:eastAsia="Noto Sans Symbols" w:hAnsi="Noto Sans Symbols"/>
        <w:sz w:val="20"/>
        <w:szCs w:val="20"/>
      </w:rPr>
    </w:lvl>
    <w:lvl w:ilvl="8">
      <w:start w:val="1"/>
      <w:numFmt w:val="bullet"/>
      <w:lvlText w:val="▪"/>
      <w:lvlJc w:val="left"/>
      <w:pPr>
        <w:ind w:left="7200" w:hanging="360"/>
      </w:pPr>
      <w:rPr>
        <w:rFonts w:ascii="Noto Sans Symbols" w:cs="Noto Sans Symbols" w:eastAsia="Noto Sans Symbols" w:hAnsi="Noto Sans Symbols"/>
        <w:sz w:val="20"/>
        <w:szCs w:val="20"/>
      </w:rPr>
    </w:lvl>
  </w:abstractNum>
  <w:abstractNum w:abstractNumId="20">
    <w:lvl w:ilvl="0">
      <w:start w:val="1"/>
      <w:numFmt w:val="bullet"/>
      <w:lvlText w:val="●"/>
      <w:lvlJc w:val="left"/>
      <w:pPr>
        <w:ind w:left="1440" w:hanging="360"/>
      </w:pPr>
      <w:rPr>
        <w:rFonts w:ascii="Noto Sans Symbols" w:cs="Noto Sans Symbols" w:eastAsia="Noto Sans Symbols" w:hAnsi="Noto Sans Symbols"/>
        <w:sz w:val="20"/>
        <w:szCs w:val="20"/>
      </w:rPr>
    </w:lvl>
    <w:lvl w:ilvl="1">
      <w:start w:val="1"/>
      <w:numFmt w:val="bullet"/>
      <w:lvlText w:val="o"/>
      <w:lvlJc w:val="left"/>
      <w:pPr>
        <w:ind w:left="2160" w:hanging="360"/>
      </w:pPr>
      <w:rPr>
        <w:rFonts w:ascii="Courier New" w:cs="Courier New" w:eastAsia="Courier New" w:hAnsi="Courier New"/>
        <w:sz w:val="20"/>
        <w:szCs w:val="20"/>
      </w:rPr>
    </w:lvl>
    <w:lvl w:ilvl="2">
      <w:start w:val="1"/>
      <w:numFmt w:val="bullet"/>
      <w:lvlText w:val="▪"/>
      <w:lvlJc w:val="left"/>
      <w:pPr>
        <w:ind w:left="2880" w:hanging="360"/>
      </w:pPr>
      <w:rPr>
        <w:rFonts w:ascii="Noto Sans Symbols" w:cs="Noto Sans Symbols" w:eastAsia="Noto Sans Symbols" w:hAnsi="Noto Sans Symbols"/>
        <w:sz w:val="20"/>
        <w:szCs w:val="20"/>
      </w:rPr>
    </w:lvl>
    <w:lvl w:ilvl="3">
      <w:start w:val="1"/>
      <w:numFmt w:val="bullet"/>
      <w:lvlText w:val="▪"/>
      <w:lvlJc w:val="left"/>
      <w:pPr>
        <w:ind w:left="3600" w:hanging="360"/>
      </w:pPr>
      <w:rPr>
        <w:rFonts w:ascii="Noto Sans Symbols" w:cs="Noto Sans Symbols" w:eastAsia="Noto Sans Symbols" w:hAnsi="Noto Sans Symbols"/>
        <w:sz w:val="20"/>
        <w:szCs w:val="20"/>
      </w:rPr>
    </w:lvl>
    <w:lvl w:ilvl="4">
      <w:start w:val="1"/>
      <w:numFmt w:val="bullet"/>
      <w:lvlText w:val="▪"/>
      <w:lvlJc w:val="left"/>
      <w:pPr>
        <w:ind w:left="4320" w:hanging="360"/>
      </w:pPr>
      <w:rPr>
        <w:rFonts w:ascii="Noto Sans Symbols" w:cs="Noto Sans Symbols" w:eastAsia="Noto Sans Symbols" w:hAnsi="Noto Sans Symbols"/>
        <w:sz w:val="20"/>
        <w:szCs w:val="20"/>
      </w:rPr>
    </w:lvl>
    <w:lvl w:ilvl="5">
      <w:start w:val="1"/>
      <w:numFmt w:val="bullet"/>
      <w:lvlText w:val="▪"/>
      <w:lvlJc w:val="left"/>
      <w:pPr>
        <w:ind w:left="5040" w:hanging="360"/>
      </w:pPr>
      <w:rPr>
        <w:rFonts w:ascii="Noto Sans Symbols" w:cs="Noto Sans Symbols" w:eastAsia="Noto Sans Symbols" w:hAnsi="Noto Sans Symbols"/>
        <w:sz w:val="20"/>
        <w:szCs w:val="20"/>
      </w:rPr>
    </w:lvl>
    <w:lvl w:ilvl="6">
      <w:start w:val="1"/>
      <w:numFmt w:val="bullet"/>
      <w:lvlText w:val="▪"/>
      <w:lvlJc w:val="left"/>
      <w:pPr>
        <w:ind w:left="5760" w:hanging="360"/>
      </w:pPr>
      <w:rPr>
        <w:rFonts w:ascii="Noto Sans Symbols" w:cs="Noto Sans Symbols" w:eastAsia="Noto Sans Symbols" w:hAnsi="Noto Sans Symbols"/>
        <w:sz w:val="20"/>
        <w:szCs w:val="20"/>
      </w:rPr>
    </w:lvl>
    <w:lvl w:ilvl="7">
      <w:start w:val="1"/>
      <w:numFmt w:val="bullet"/>
      <w:lvlText w:val="▪"/>
      <w:lvlJc w:val="left"/>
      <w:pPr>
        <w:ind w:left="6480" w:hanging="360"/>
      </w:pPr>
      <w:rPr>
        <w:rFonts w:ascii="Noto Sans Symbols" w:cs="Noto Sans Symbols" w:eastAsia="Noto Sans Symbols" w:hAnsi="Noto Sans Symbols"/>
        <w:sz w:val="20"/>
        <w:szCs w:val="20"/>
      </w:rPr>
    </w:lvl>
    <w:lvl w:ilvl="8">
      <w:start w:val="1"/>
      <w:numFmt w:val="bullet"/>
      <w:lvlText w:val="▪"/>
      <w:lvlJc w:val="left"/>
      <w:pPr>
        <w:ind w:left="7200" w:hanging="360"/>
      </w:pPr>
      <w:rPr>
        <w:rFonts w:ascii="Noto Sans Symbols" w:cs="Noto Sans Symbols" w:eastAsia="Noto Sans Symbols" w:hAnsi="Noto Sans Symbols"/>
        <w:sz w:val="20"/>
        <w:szCs w:val="20"/>
      </w:rPr>
    </w:lvl>
  </w:abstractNum>
  <w:abstractNum w:abstractNumId="21">
    <w:lvl w:ilvl="0">
      <w:start w:val="1"/>
      <w:numFmt w:val="decimal"/>
      <w:lvlText w:val="%1."/>
      <w:lvlJc w:val="left"/>
      <w:pPr>
        <w:ind w:left="1440" w:hanging="360"/>
      </w:pPr>
      <w:rPr/>
    </w:lvl>
    <w:lvl w:ilvl="1">
      <w:start w:val="1"/>
      <w:numFmt w:val="decimal"/>
      <w:lvlText w:val="%2."/>
      <w:lvlJc w:val="left"/>
      <w:pPr>
        <w:ind w:left="2160" w:hanging="360"/>
      </w:pPr>
      <w:rPr/>
    </w:lvl>
    <w:lvl w:ilvl="2">
      <w:start w:val="1"/>
      <w:numFmt w:val="decimal"/>
      <w:lvlText w:val="%3."/>
      <w:lvlJc w:val="left"/>
      <w:pPr>
        <w:ind w:left="2880" w:hanging="360"/>
      </w:pPr>
      <w:rPr/>
    </w:lvl>
    <w:lvl w:ilvl="3">
      <w:start w:val="1"/>
      <w:numFmt w:val="decimal"/>
      <w:lvlText w:val="%4."/>
      <w:lvlJc w:val="left"/>
      <w:pPr>
        <w:ind w:left="3600" w:hanging="360"/>
      </w:pPr>
      <w:rPr/>
    </w:lvl>
    <w:lvl w:ilvl="4">
      <w:start w:val="1"/>
      <w:numFmt w:val="decimal"/>
      <w:lvlText w:val="%5."/>
      <w:lvlJc w:val="left"/>
      <w:pPr>
        <w:ind w:left="4320" w:hanging="360"/>
      </w:pPr>
      <w:rPr/>
    </w:lvl>
    <w:lvl w:ilvl="5">
      <w:start w:val="1"/>
      <w:numFmt w:val="decimal"/>
      <w:lvlText w:val="%6."/>
      <w:lvlJc w:val="left"/>
      <w:pPr>
        <w:ind w:left="5040" w:hanging="360"/>
      </w:pPr>
      <w:rPr/>
    </w:lvl>
    <w:lvl w:ilvl="6">
      <w:start w:val="1"/>
      <w:numFmt w:val="decimal"/>
      <w:lvlText w:val="%7."/>
      <w:lvlJc w:val="left"/>
      <w:pPr>
        <w:ind w:left="5760" w:hanging="360"/>
      </w:pPr>
      <w:rPr/>
    </w:lvl>
    <w:lvl w:ilvl="7">
      <w:start w:val="1"/>
      <w:numFmt w:val="decimal"/>
      <w:lvlText w:val="%8."/>
      <w:lvlJc w:val="left"/>
      <w:pPr>
        <w:ind w:left="6480" w:hanging="360"/>
      </w:pPr>
      <w:rPr/>
    </w:lvl>
    <w:lvl w:ilvl="8">
      <w:start w:val="1"/>
      <w:numFmt w:val="decimal"/>
      <w:lvlText w:val="%9."/>
      <w:lvlJc w:val="left"/>
      <w:pPr>
        <w:ind w:left="7200" w:hanging="360"/>
      </w:pPr>
      <w:rPr/>
    </w:lvl>
  </w:abstractNum>
  <w:abstractNum w:abstractNumId="22">
    <w:lvl w:ilvl="0">
      <w:start w:val="1"/>
      <w:numFmt w:val="bullet"/>
      <w:lvlText w:val="●"/>
      <w:lvlJc w:val="left"/>
      <w:pPr>
        <w:ind w:left="1440" w:hanging="360"/>
      </w:pPr>
      <w:rPr>
        <w:rFonts w:ascii="Noto Sans Symbols" w:cs="Noto Sans Symbols" w:eastAsia="Noto Sans Symbols" w:hAnsi="Noto Sans Symbols"/>
        <w:sz w:val="20"/>
        <w:szCs w:val="20"/>
      </w:rPr>
    </w:lvl>
    <w:lvl w:ilvl="1">
      <w:start w:val="1"/>
      <w:numFmt w:val="bullet"/>
      <w:lvlText w:val="o"/>
      <w:lvlJc w:val="left"/>
      <w:pPr>
        <w:ind w:left="2160" w:hanging="360"/>
      </w:pPr>
      <w:rPr>
        <w:rFonts w:ascii="Courier New" w:cs="Courier New" w:eastAsia="Courier New" w:hAnsi="Courier New"/>
        <w:sz w:val="20"/>
        <w:szCs w:val="20"/>
      </w:rPr>
    </w:lvl>
    <w:lvl w:ilvl="2">
      <w:start w:val="1"/>
      <w:numFmt w:val="bullet"/>
      <w:lvlText w:val="▪"/>
      <w:lvlJc w:val="left"/>
      <w:pPr>
        <w:ind w:left="2880" w:hanging="360"/>
      </w:pPr>
      <w:rPr>
        <w:rFonts w:ascii="Noto Sans Symbols" w:cs="Noto Sans Symbols" w:eastAsia="Noto Sans Symbols" w:hAnsi="Noto Sans Symbols"/>
        <w:sz w:val="20"/>
        <w:szCs w:val="20"/>
      </w:rPr>
    </w:lvl>
    <w:lvl w:ilvl="3">
      <w:start w:val="1"/>
      <w:numFmt w:val="bullet"/>
      <w:lvlText w:val="▪"/>
      <w:lvlJc w:val="left"/>
      <w:pPr>
        <w:ind w:left="3600" w:hanging="360"/>
      </w:pPr>
      <w:rPr>
        <w:rFonts w:ascii="Noto Sans Symbols" w:cs="Noto Sans Symbols" w:eastAsia="Noto Sans Symbols" w:hAnsi="Noto Sans Symbols"/>
        <w:sz w:val="20"/>
        <w:szCs w:val="20"/>
      </w:rPr>
    </w:lvl>
    <w:lvl w:ilvl="4">
      <w:start w:val="1"/>
      <w:numFmt w:val="bullet"/>
      <w:lvlText w:val="▪"/>
      <w:lvlJc w:val="left"/>
      <w:pPr>
        <w:ind w:left="4320" w:hanging="360"/>
      </w:pPr>
      <w:rPr>
        <w:rFonts w:ascii="Noto Sans Symbols" w:cs="Noto Sans Symbols" w:eastAsia="Noto Sans Symbols" w:hAnsi="Noto Sans Symbols"/>
        <w:sz w:val="20"/>
        <w:szCs w:val="20"/>
      </w:rPr>
    </w:lvl>
    <w:lvl w:ilvl="5">
      <w:start w:val="1"/>
      <w:numFmt w:val="bullet"/>
      <w:lvlText w:val="▪"/>
      <w:lvlJc w:val="left"/>
      <w:pPr>
        <w:ind w:left="5040" w:hanging="360"/>
      </w:pPr>
      <w:rPr>
        <w:rFonts w:ascii="Noto Sans Symbols" w:cs="Noto Sans Symbols" w:eastAsia="Noto Sans Symbols" w:hAnsi="Noto Sans Symbols"/>
        <w:sz w:val="20"/>
        <w:szCs w:val="20"/>
      </w:rPr>
    </w:lvl>
    <w:lvl w:ilvl="6">
      <w:start w:val="1"/>
      <w:numFmt w:val="bullet"/>
      <w:lvlText w:val="▪"/>
      <w:lvlJc w:val="left"/>
      <w:pPr>
        <w:ind w:left="5760" w:hanging="360"/>
      </w:pPr>
      <w:rPr>
        <w:rFonts w:ascii="Noto Sans Symbols" w:cs="Noto Sans Symbols" w:eastAsia="Noto Sans Symbols" w:hAnsi="Noto Sans Symbols"/>
        <w:sz w:val="20"/>
        <w:szCs w:val="20"/>
      </w:rPr>
    </w:lvl>
    <w:lvl w:ilvl="7">
      <w:start w:val="1"/>
      <w:numFmt w:val="bullet"/>
      <w:lvlText w:val="▪"/>
      <w:lvlJc w:val="left"/>
      <w:pPr>
        <w:ind w:left="6480" w:hanging="360"/>
      </w:pPr>
      <w:rPr>
        <w:rFonts w:ascii="Noto Sans Symbols" w:cs="Noto Sans Symbols" w:eastAsia="Noto Sans Symbols" w:hAnsi="Noto Sans Symbols"/>
        <w:sz w:val="20"/>
        <w:szCs w:val="20"/>
      </w:rPr>
    </w:lvl>
    <w:lvl w:ilvl="8">
      <w:start w:val="1"/>
      <w:numFmt w:val="bullet"/>
      <w:lvlText w:val="▪"/>
      <w:lvlJc w:val="left"/>
      <w:pPr>
        <w:ind w:left="7200" w:hanging="360"/>
      </w:pPr>
      <w:rPr>
        <w:rFonts w:ascii="Noto Sans Symbols" w:cs="Noto Sans Symbols" w:eastAsia="Noto Sans Symbols" w:hAnsi="Noto Sans Symbols"/>
        <w:sz w:val="20"/>
        <w:szCs w:val="20"/>
      </w:rPr>
    </w:lvl>
  </w:abstractNum>
  <w:abstractNum w:abstractNumId="23">
    <w:lvl w:ilvl="0">
      <w:start w:val="1"/>
      <w:numFmt w:val="bullet"/>
      <w:lvlText w:val="●"/>
      <w:lvlJc w:val="left"/>
      <w:pPr>
        <w:ind w:left="1440" w:hanging="360"/>
      </w:pPr>
      <w:rPr>
        <w:rFonts w:ascii="Noto Sans Symbols" w:cs="Noto Sans Symbols" w:eastAsia="Noto Sans Symbols" w:hAnsi="Noto Sans Symbols"/>
        <w:sz w:val="20"/>
        <w:szCs w:val="20"/>
      </w:rPr>
    </w:lvl>
    <w:lvl w:ilvl="1">
      <w:start w:val="1"/>
      <w:numFmt w:val="bullet"/>
      <w:lvlText w:val="o"/>
      <w:lvlJc w:val="left"/>
      <w:pPr>
        <w:ind w:left="2160" w:hanging="360"/>
      </w:pPr>
      <w:rPr>
        <w:rFonts w:ascii="Courier New" w:cs="Courier New" w:eastAsia="Courier New" w:hAnsi="Courier New"/>
        <w:sz w:val="20"/>
        <w:szCs w:val="20"/>
      </w:rPr>
    </w:lvl>
    <w:lvl w:ilvl="2">
      <w:start w:val="1"/>
      <w:numFmt w:val="bullet"/>
      <w:lvlText w:val="▪"/>
      <w:lvlJc w:val="left"/>
      <w:pPr>
        <w:ind w:left="2880" w:hanging="360"/>
      </w:pPr>
      <w:rPr>
        <w:rFonts w:ascii="Noto Sans Symbols" w:cs="Noto Sans Symbols" w:eastAsia="Noto Sans Symbols" w:hAnsi="Noto Sans Symbols"/>
        <w:sz w:val="20"/>
        <w:szCs w:val="20"/>
      </w:rPr>
    </w:lvl>
    <w:lvl w:ilvl="3">
      <w:start w:val="1"/>
      <w:numFmt w:val="bullet"/>
      <w:lvlText w:val="▪"/>
      <w:lvlJc w:val="left"/>
      <w:pPr>
        <w:ind w:left="3600" w:hanging="360"/>
      </w:pPr>
      <w:rPr>
        <w:rFonts w:ascii="Noto Sans Symbols" w:cs="Noto Sans Symbols" w:eastAsia="Noto Sans Symbols" w:hAnsi="Noto Sans Symbols"/>
        <w:sz w:val="20"/>
        <w:szCs w:val="20"/>
      </w:rPr>
    </w:lvl>
    <w:lvl w:ilvl="4">
      <w:start w:val="1"/>
      <w:numFmt w:val="bullet"/>
      <w:lvlText w:val="▪"/>
      <w:lvlJc w:val="left"/>
      <w:pPr>
        <w:ind w:left="4320" w:hanging="360"/>
      </w:pPr>
      <w:rPr>
        <w:rFonts w:ascii="Noto Sans Symbols" w:cs="Noto Sans Symbols" w:eastAsia="Noto Sans Symbols" w:hAnsi="Noto Sans Symbols"/>
        <w:sz w:val="20"/>
        <w:szCs w:val="20"/>
      </w:rPr>
    </w:lvl>
    <w:lvl w:ilvl="5">
      <w:start w:val="1"/>
      <w:numFmt w:val="bullet"/>
      <w:lvlText w:val="▪"/>
      <w:lvlJc w:val="left"/>
      <w:pPr>
        <w:ind w:left="5040" w:hanging="360"/>
      </w:pPr>
      <w:rPr>
        <w:rFonts w:ascii="Noto Sans Symbols" w:cs="Noto Sans Symbols" w:eastAsia="Noto Sans Symbols" w:hAnsi="Noto Sans Symbols"/>
        <w:sz w:val="20"/>
        <w:szCs w:val="20"/>
      </w:rPr>
    </w:lvl>
    <w:lvl w:ilvl="6">
      <w:start w:val="1"/>
      <w:numFmt w:val="bullet"/>
      <w:lvlText w:val="▪"/>
      <w:lvlJc w:val="left"/>
      <w:pPr>
        <w:ind w:left="5760" w:hanging="360"/>
      </w:pPr>
      <w:rPr>
        <w:rFonts w:ascii="Noto Sans Symbols" w:cs="Noto Sans Symbols" w:eastAsia="Noto Sans Symbols" w:hAnsi="Noto Sans Symbols"/>
        <w:sz w:val="20"/>
        <w:szCs w:val="20"/>
      </w:rPr>
    </w:lvl>
    <w:lvl w:ilvl="7">
      <w:start w:val="1"/>
      <w:numFmt w:val="bullet"/>
      <w:lvlText w:val="▪"/>
      <w:lvlJc w:val="left"/>
      <w:pPr>
        <w:ind w:left="6480" w:hanging="360"/>
      </w:pPr>
      <w:rPr>
        <w:rFonts w:ascii="Noto Sans Symbols" w:cs="Noto Sans Symbols" w:eastAsia="Noto Sans Symbols" w:hAnsi="Noto Sans Symbols"/>
        <w:sz w:val="20"/>
        <w:szCs w:val="20"/>
      </w:rPr>
    </w:lvl>
    <w:lvl w:ilvl="8">
      <w:start w:val="1"/>
      <w:numFmt w:val="bullet"/>
      <w:lvlText w:val="▪"/>
      <w:lvlJc w:val="left"/>
      <w:pPr>
        <w:ind w:left="7200" w:hanging="360"/>
      </w:pPr>
      <w:rPr>
        <w:rFonts w:ascii="Noto Sans Symbols" w:cs="Noto Sans Symbols" w:eastAsia="Noto Sans Symbols" w:hAnsi="Noto Sans Symbols"/>
        <w:sz w:val="20"/>
        <w:szCs w:val="20"/>
      </w:rPr>
    </w:lvl>
  </w:abstractNum>
  <w:abstractNum w:abstractNumId="24">
    <w:lvl w:ilvl="0">
      <w:start w:val="1"/>
      <w:numFmt w:val="bullet"/>
      <w:lvlText w:val="●"/>
      <w:lvlJc w:val="left"/>
      <w:pPr>
        <w:ind w:left="1440" w:hanging="360"/>
      </w:pPr>
      <w:rPr>
        <w:rFonts w:ascii="Noto Sans Symbols" w:cs="Noto Sans Symbols" w:eastAsia="Noto Sans Symbols" w:hAnsi="Noto Sans Symbols"/>
        <w:sz w:val="20"/>
        <w:szCs w:val="20"/>
      </w:rPr>
    </w:lvl>
    <w:lvl w:ilvl="1">
      <w:start w:val="1"/>
      <w:numFmt w:val="bullet"/>
      <w:lvlText w:val="o"/>
      <w:lvlJc w:val="left"/>
      <w:pPr>
        <w:ind w:left="2160" w:hanging="360"/>
      </w:pPr>
      <w:rPr>
        <w:rFonts w:ascii="Courier New" w:cs="Courier New" w:eastAsia="Courier New" w:hAnsi="Courier New"/>
        <w:sz w:val="20"/>
        <w:szCs w:val="20"/>
      </w:rPr>
    </w:lvl>
    <w:lvl w:ilvl="2">
      <w:start w:val="1"/>
      <w:numFmt w:val="bullet"/>
      <w:lvlText w:val="▪"/>
      <w:lvlJc w:val="left"/>
      <w:pPr>
        <w:ind w:left="2880" w:hanging="360"/>
      </w:pPr>
      <w:rPr>
        <w:rFonts w:ascii="Noto Sans Symbols" w:cs="Noto Sans Symbols" w:eastAsia="Noto Sans Symbols" w:hAnsi="Noto Sans Symbols"/>
        <w:sz w:val="20"/>
        <w:szCs w:val="20"/>
      </w:rPr>
    </w:lvl>
    <w:lvl w:ilvl="3">
      <w:start w:val="1"/>
      <w:numFmt w:val="bullet"/>
      <w:lvlText w:val="▪"/>
      <w:lvlJc w:val="left"/>
      <w:pPr>
        <w:ind w:left="3600" w:hanging="360"/>
      </w:pPr>
      <w:rPr>
        <w:rFonts w:ascii="Noto Sans Symbols" w:cs="Noto Sans Symbols" w:eastAsia="Noto Sans Symbols" w:hAnsi="Noto Sans Symbols"/>
        <w:sz w:val="20"/>
        <w:szCs w:val="20"/>
      </w:rPr>
    </w:lvl>
    <w:lvl w:ilvl="4">
      <w:start w:val="1"/>
      <w:numFmt w:val="bullet"/>
      <w:lvlText w:val="▪"/>
      <w:lvlJc w:val="left"/>
      <w:pPr>
        <w:ind w:left="4320" w:hanging="360"/>
      </w:pPr>
      <w:rPr>
        <w:rFonts w:ascii="Noto Sans Symbols" w:cs="Noto Sans Symbols" w:eastAsia="Noto Sans Symbols" w:hAnsi="Noto Sans Symbols"/>
        <w:sz w:val="20"/>
        <w:szCs w:val="20"/>
      </w:rPr>
    </w:lvl>
    <w:lvl w:ilvl="5">
      <w:start w:val="1"/>
      <w:numFmt w:val="bullet"/>
      <w:lvlText w:val="▪"/>
      <w:lvlJc w:val="left"/>
      <w:pPr>
        <w:ind w:left="5040" w:hanging="360"/>
      </w:pPr>
      <w:rPr>
        <w:rFonts w:ascii="Noto Sans Symbols" w:cs="Noto Sans Symbols" w:eastAsia="Noto Sans Symbols" w:hAnsi="Noto Sans Symbols"/>
        <w:sz w:val="20"/>
        <w:szCs w:val="20"/>
      </w:rPr>
    </w:lvl>
    <w:lvl w:ilvl="6">
      <w:start w:val="1"/>
      <w:numFmt w:val="bullet"/>
      <w:lvlText w:val="▪"/>
      <w:lvlJc w:val="left"/>
      <w:pPr>
        <w:ind w:left="5760" w:hanging="360"/>
      </w:pPr>
      <w:rPr>
        <w:rFonts w:ascii="Noto Sans Symbols" w:cs="Noto Sans Symbols" w:eastAsia="Noto Sans Symbols" w:hAnsi="Noto Sans Symbols"/>
        <w:sz w:val="20"/>
        <w:szCs w:val="20"/>
      </w:rPr>
    </w:lvl>
    <w:lvl w:ilvl="7">
      <w:start w:val="1"/>
      <w:numFmt w:val="bullet"/>
      <w:lvlText w:val="▪"/>
      <w:lvlJc w:val="left"/>
      <w:pPr>
        <w:ind w:left="6480" w:hanging="360"/>
      </w:pPr>
      <w:rPr>
        <w:rFonts w:ascii="Noto Sans Symbols" w:cs="Noto Sans Symbols" w:eastAsia="Noto Sans Symbols" w:hAnsi="Noto Sans Symbols"/>
        <w:sz w:val="20"/>
        <w:szCs w:val="20"/>
      </w:rPr>
    </w:lvl>
    <w:lvl w:ilvl="8">
      <w:start w:val="1"/>
      <w:numFmt w:val="bullet"/>
      <w:lvlText w:val="▪"/>
      <w:lvlJc w:val="left"/>
      <w:pPr>
        <w:ind w:left="7200" w:hanging="360"/>
      </w:pPr>
      <w:rPr>
        <w:rFonts w:ascii="Noto Sans Symbols" w:cs="Noto Sans Symbols" w:eastAsia="Noto Sans Symbols" w:hAnsi="Noto Sans Symbols"/>
        <w:sz w:val="20"/>
        <w:szCs w:val="20"/>
      </w:rPr>
    </w:lvl>
  </w:abstractNum>
  <w:abstractNum w:abstractNumId="25">
    <w:lvl w:ilvl="0">
      <w:start w:val="1"/>
      <w:numFmt w:val="decimal"/>
      <w:lvlText w:val="%1."/>
      <w:lvlJc w:val="left"/>
      <w:pPr>
        <w:ind w:left="1440" w:hanging="360"/>
      </w:pPr>
      <w:rPr/>
    </w:lvl>
    <w:lvl w:ilvl="1">
      <w:start w:val="1"/>
      <w:numFmt w:val="decimal"/>
      <w:lvlText w:val="%2."/>
      <w:lvlJc w:val="left"/>
      <w:pPr>
        <w:ind w:left="2160" w:hanging="360"/>
      </w:pPr>
      <w:rPr/>
    </w:lvl>
    <w:lvl w:ilvl="2">
      <w:start w:val="1"/>
      <w:numFmt w:val="decimal"/>
      <w:lvlText w:val="%3."/>
      <w:lvlJc w:val="left"/>
      <w:pPr>
        <w:ind w:left="2880" w:hanging="360"/>
      </w:pPr>
      <w:rPr/>
    </w:lvl>
    <w:lvl w:ilvl="3">
      <w:start w:val="1"/>
      <w:numFmt w:val="decimal"/>
      <w:lvlText w:val="%4."/>
      <w:lvlJc w:val="left"/>
      <w:pPr>
        <w:ind w:left="3600" w:hanging="360"/>
      </w:pPr>
      <w:rPr/>
    </w:lvl>
    <w:lvl w:ilvl="4">
      <w:start w:val="1"/>
      <w:numFmt w:val="decimal"/>
      <w:lvlText w:val="%5."/>
      <w:lvlJc w:val="left"/>
      <w:pPr>
        <w:ind w:left="4320" w:hanging="360"/>
      </w:pPr>
      <w:rPr/>
    </w:lvl>
    <w:lvl w:ilvl="5">
      <w:start w:val="1"/>
      <w:numFmt w:val="decimal"/>
      <w:lvlText w:val="%6."/>
      <w:lvlJc w:val="left"/>
      <w:pPr>
        <w:ind w:left="5040" w:hanging="360"/>
      </w:pPr>
      <w:rPr/>
    </w:lvl>
    <w:lvl w:ilvl="6">
      <w:start w:val="1"/>
      <w:numFmt w:val="decimal"/>
      <w:lvlText w:val="%7."/>
      <w:lvlJc w:val="left"/>
      <w:pPr>
        <w:ind w:left="5760" w:hanging="360"/>
      </w:pPr>
      <w:rPr/>
    </w:lvl>
    <w:lvl w:ilvl="7">
      <w:start w:val="1"/>
      <w:numFmt w:val="decimal"/>
      <w:lvlText w:val="%8."/>
      <w:lvlJc w:val="left"/>
      <w:pPr>
        <w:ind w:left="6480" w:hanging="360"/>
      </w:pPr>
      <w:rPr/>
    </w:lvl>
    <w:lvl w:ilvl="8">
      <w:start w:val="1"/>
      <w:numFmt w:val="decimal"/>
      <w:lvlText w:val="%9."/>
      <w:lvlJc w:val="left"/>
      <w:pPr>
        <w:ind w:left="7200" w:hanging="360"/>
      </w:pPr>
      <w:rPr/>
    </w:lvl>
  </w:abstractNum>
  <w:abstractNum w:abstractNumId="26">
    <w:lvl w:ilvl="0">
      <w:start w:val="1"/>
      <w:numFmt w:val="bullet"/>
      <w:lvlText w:val="●"/>
      <w:lvlJc w:val="left"/>
      <w:pPr>
        <w:ind w:left="1440" w:hanging="360"/>
      </w:pPr>
      <w:rPr>
        <w:rFonts w:ascii="Noto Sans Symbols" w:cs="Noto Sans Symbols" w:eastAsia="Noto Sans Symbols" w:hAnsi="Noto Sans Symbols"/>
        <w:sz w:val="20"/>
        <w:szCs w:val="20"/>
      </w:rPr>
    </w:lvl>
    <w:lvl w:ilvl="1">
      <w:start w:val="1"/>
      <w:numFmt w:val="bullet"/>
      <w:lvlText w:val="o"/>
      <w:lvlJc w:val="left"/>
      <w:pPr>
        <w:ind w:left="2160" w:hanging="360"/>
      </w:pPr>
      <w:rPr>
        <w:rFonts w:ascii="Courier New" w:cs="Courier New" w:eastAsia="Courier New" w:hAnsi="Courier New"/>
        <w:sz w:val="20"/>
        <w:szCs w:val="20"/>
      </w:rPr>
    </w:lvl>
    <w:lvl w:ilvl="2">
      <w:start w:val="1"/>
      <w:numFmt w:val="bullet"/>
      <w:lvlText w:val="▪"/>
      <w:lvlJc w:val="left"/>
      <w:pPr>
        <w:ind w:left="2880" w:hanging="360"/>
      </w:pPr>
      <w:rPr>
        <w:rFonts w:ascii="Noto Sans Symbols" w:cs="Noto Sans Symbols" w:eastAsia="Noto Sans Symbols" w:hAnsi="Noto Sans Symbols"/>
        <w:sz w:val="20"/>
        <w:szCs w:val="20"/>
      </w:rPr>
    </w:lvl>
    <w:lvl w:ilvl="3">
      <w:start w:val="1"/>
      <w:numFmt w:val="bullet"/>
      <w:lvlText w:val="▪"/>
      <w:lvlJc w:val="left"/>
      <w:pPr>
        <w:ind w:left="3600" w:hanging="360"/>
      </w:pPr>
      <w:rPr>
        <w:rFonts w:ascii="Noto Sans Symbols" w:cs="Noto Sans Symbols" w:eastAsia="Noto Sans Symbols" w:hAnsi="Noto Sans Symbols"/>
        <w:sz w:val="20"/>
        <w:szCs w:val="20"/>
      </w:rPr>
    </w:lvl>
    <w:lvl w:ilvl="4">
      <w:start w:val="1"/>
      <w:numFmt w:val="bullet"/>
      <w:lvlText w:val="▪"/>
      <w:lvlJc w:val="left"/>
      <w:pPr>
        <w:ind w:left="4320" w:hanging="360"/>
      </w:pPr>
      <w:rPr>
        <w:rFonts w:ascii="Noto Sans Symbols" w:cs="Noto Sans Symbols" w:eastAsia="Noto Sans Symbols" w:hAnsi="Noto Sans Symbols"/>
        <w:sz w:val="20"/>
        <w:szCs w:val="20"/>
      </w:rPr>
    </w:lvl>
    <w:lvl w:ilvl="5">
      <w:start w:val="1"/>
      <w:numFmt w:val="bullet"/>
      <w:lvlText w:val="▪"/>
      <w:lvlJc w:val="left"/>
      <w:pPr>
        <w:ind w:left="5040" w:hanging="360"/>
      </w:pPr>
      <w:rPr>
        <w:rFonts w:ascii="Noto Sans Symbols" w:cs="Noto Sans Symbols" w:eastAsia="Noto Sans Symbols" w:hAnsi="Noto Sans Symbols"/>
        <w:sz w:val="20"/>
        <w:szCs w:val="20"/>
      </w:rPr>
    </w:lvl>
    <w:lvl w:ilvl="6">
      <w:start w:val="1"/>
      <w:numFmt w:val="bullet"/>
      <w:lvlText w:val="▪"/>
      <w:lvlJc w:val="left"/>
      <w:pPr>
        <w:ind w:left="5760" w:hanging="360"/>
      </w:pPr>
      <w:rPr>
        <w:rFonts w:ascii="Noto Sans Symbols" w:cs="Noto Sans Symbols" w:eastAsia="Noto Sans Symbols" w:hAnsi="Noto Sans Symbols"/>
        <w:sz w:val="20"/>
        <w:szCs w:val="20"/>
      </w:rPr>
    </w:lvl>
    <w:lvl w:ilvl="7">
      <w:start w:val="1"/>
      <w:numFmt w:val="bullet"/>
      <w:lvlText w:val="▪"/>
      <w:lvlJc w:val="left"/>
      <w:pPr>
        <w:ind w:left="6480" w:hanging="360"/>
      </w:pPr>
      <w:rPr>
        <w:rFonts w:ascii="Noto Sans Symbols" w:cs="Noto Sans Symbols" w:eastAsia="Noto Sans Symbols" w:hAnsi="Noto Sans Symbols"/>
        <w:sz w:val="20"/>
        <w:szCs w:val="20"/>
      </w:rPr>
    </w:lvl>
    <w:lvl w:ilvl="8">
      <w:start w:val="1"/>
      <w:numFmt w:val="bullet"/>
      <w:lvlText w:val="▪"/>
      <w:lvlJc w:val="left"/>
      <w:pPr>
        <w:ind w:left="7200" w:hanging="360"/>
      </w:pPr>
      <w:rPr>
        <w:rFonts w:ascii="Noto Sans Symbols" w:cs="Noto Sans Symbols" w:eastAsia="Noto Sans Symbols" w:hAnsi="Noto Sans Symbols"/>
        <w:sz w:val="20"/>
        <w:szCs w:val="20"/>
      </w:rPr>
    </w:lvl>
  </w:abstractNum>
  <w:abstractNum w:abstractNumId="27">
    <w:lvl w:ilvl="0">
      <w:start w:val="1"/>
      <w:numFmt w:val="bullet"/>
      <w:lvlText w:val="●"/>
      <w:lvlJc w:val="left"/>
      <w:pPr>
        <w:ind w:left="1440" w:hanging="360"/>
      </w:pPr>
      <w:rPr>
        <w:rFonts w:ascii="Noto Sans Symbols" w:cs="Noto Sans Symbols" w:eastAsia="Noto Sans Symbols" w:hAnsi="Noto Sans Symbols"/>
        <w:sz w:val="20"/>
        <w:szCs w:val="20"/>
      </w:rPr>
    </w:lvl>
    <w:lvl w:ilvl="1">
      <w:start w:val="1"/>
      <w:numFmt w:val="bullet"/>
      <w:lvlText w:val="o"/>
      <w:lvlJc w:val="left"/>
      <w:pPr>
        <w:ind w:left="2160" w:hanging="360"/>
      </w:pPr>
      <w:rPr>
        <w:rFonts w:ascii="Courier New" w:cs="Courier New" w:eastAsia="Courier New" w:hAnsi="Courier New"/>
        <w:sz w:val="20"/>
        <w:szCs w:val="20"/>
      </w:rPr>
    </w:lvl>
    <w:lvl w:ilvl="2">
      <w:start w:val="1"/>
      <w:numFmt w:val="bullet"/>
      <w:lvlText w:val="▪"/>
      <w:lvlJc w:val="left"/>
      <w:pPr>
        <w:ind w:left="2880" w:hanging="360"/>
      </w:pPr>
      <w:rPr>
        <w:rFonts w:ascii="Noto Sans Symbols" w:cs="Noto Sans Symbols" w:eastAsia="Noto Sans Symbols" w:hAnsi="Noto Sans Symbols"/>
        <w:sz w:val="20"/>
        <w:szCs w:val="20"/>
      </w:rPr>
    </w:lvl>
    <w:lvl w:ilvl="3">
      <w:start w:val="1"/>
      <w:numFmt w:val="bullet"/>
      <w:lvlText w:val="▪"/>
      <w:lvlJc w:val="left"/>
      <w:pPr>
        <w:ind w:left="3600" w:hanging="360"/>
      </w:pPr>
      <w:rPr>
        <w:rFonts w:ascii="Noto Sans Symbols" w:cs="Noto Sans Symbols" w:eastAsia="Noto Sans Symbols" w:hAnsi="Noto Sans Symbols"/>
        <w:sz w:val="20"/>
        <w:szCs w:val="20"/>
      </w:rPr>
    </w:lvl>
    <w:lvl w:ilvl="4">
      <w:start w:val="1"/>
      <w:numFmt w:val="bullet"/>
      <w:lvlText w:val="▪"/>
      <w:lvlJc w:val="left"/>
      <w:pPr>
        <w:ind w:left="4320" w:hanging="360"/>
      </w:pPr>
      <w:rPr>
        <w:rFonts w:ascii="Noto Sans Symbols" w:cs="Noto Sans Symbols" w:eastAsia="Noto Sans Symbols" w:hAnsi="Noto Sans Symbols"/>
        <w:sz w:val="20"/>
        <w:szCs w:val="20"/>
      </w:rPr>
    </w:lvl>
    <w:lvl w:ilvl="5">
      <w:start w:val="1"/>
      <w:numFmt w:val="bullet"/>
      <w:lvlText w:val="▪"/>
      <w:lvlJc w:val="left"/>
      <w:pPr>
        <w:ind w:left="5040" w:hanging="360"/>
      </w:pPr>
      <w:rPr>
        <w:rFonts w:ascii="Noto Sans Symbols" w:cs="Noto Sans Symbols" w:eastAsia="Noto Sans Symbols" w:hAnsi="Noto Sans Symbols"/>
        <w:sz w:val="20"/>
        <w:szCs w:val="20"/>
      </w:rPr>
    </w:lvl>
    <w:lvl w:ilvl="6">
      <w:start w:val="1"/>
      <w:numFmt w:val="bullet"/>
      <w:lvlText w:val="▪"/>
      <w:lvlJc w:val="left"/>
      <w:pPr>
        <w:ind w:left="5760" w:hanging="360"/>
      </w:pPr>
      <w:rPr>
        <w:rFonts w:ascii="Noto Sans Symbols" w:cs="Noto Sans Symbols" w:eastAsia="Noto Sans Symbols" w:hAnsi="Noto Sans Symbols"/>
        <w:sz w:val="20"/>
        <w:szCs w:val="20"/>
      </w:rPr>
    </w:lvl>
    <w:lvl w:ilvl="7">
      <w:start w:val="1"/>
      <w:numFmt w:val="bullet"/>
      <w:lvlText w:val="▪"/>
      <w:lvlJc w:val="left"/>
      <w:pPr>
        <w:ind w:left="6480" w:hanging="360"/>
      </w:pPr>
      <w:rPr>
        <w:rFonts w:ascii="Noto Sans Symbols" w:cs="Noto Sans Symbols" w:eastAsia="Noto Sans Symbols" w:hAnsi="Noto Sans Symbols"/>
        <w:sz w:val="20"/>
        <w:szCs w:val="20"/>
      </w:rPr>
    </w:lvl>
    <w:lvl w:ilvl="8">
      <w:start w:val="1"/>
      <w:numFmt w:val="bullet"/>
      <w:lvlText w:val="▪"/>
      <w:lvlJc w:val="left"/>
      <w:pPr>
        <w:ind w:left="7200" w:hanging="360"/>
      </w:pPr>
      <w:rPr>
        <w:rFonts w:ascii="Noto Sans Symbols" w:cs="Noto Sans Symbols" w:eastAsia="Noto Sans Symbols" w:hAnsi="Noto Sans Symbols"/>
        <w:sz w:val="20"/>
        <w:szCs w:val="20"/>
      </w:rPr>
    </w:lvl>
  </w:abstractNum>
  <w:abstractNum w:abstractNumId="28">
    <w:lvl w:ilvl="0">
      <w:start w:val="1"/>
      <w:numFmt w:val="bullet"/>
      <w:lvlText w:val="●"/>
      <w:lvlJc w:val="left"/>
      <w:pPr>
        <w:ind w:left="1440" w:hanging="360"/>
      </w:pPr>
      <w:rPr>
        <w:rFonts w:ascii="Noto Sans Symbols" w:cs="Noto Sans Symbols" w:eastAsia="Noto Sans Symbols" w:hAnsi="Noto Sans Symbols"/>
        <w:sz w:val="20"/>
        <w:szCs w:val="20"/>
      </w:rPr>
    </w:lvl>
    <w:lvl w:ilvl="1">
      <w:start w:val="1"/>
      <w:numFmt w:val="bullet"/>
      <w:lvlText w:val="o"/>
      <w:lvlJc w:val="left"/>
      <w:pPr>
        <w:ind w:left="2160" w:hanging="360"/>
      </w:pPr>
      <w:rPr>
        <w:rFonts w:ascii="Courier New" w:cs="Courier New" w:eastAsia="Courier New" w:hAnsi="Courier New"/>
        <w:sz w:val="20"/>
        <w:szCs w:val="20"/>
      </w:rPr>
    </w:lvl>
    <w:lvl w:ilvl="2">
      <w:start w:val="1"/>
      <w:numFmt w:val="bullet"/>
      <w:lvlText w:val="▪"/>
      <w:lvlJc w:val="left"/>
      <w:pPr>
        <w:ind w:left="2880" w:hanging="360"/>
      </w:pPr>
      <w:rPr>
        <w:rFonts w:ascii="Noto Sans Symbols" w:cs="Noto Sans Symbols" w:eastAsia="Noto Sans Symbols" w:hAnsi="Noto Sans Symbols"/>
        <w:sz w:val="20"/>
        <w:szCs w:val="20"/>
      </w:rPr>
    </w:lvl>
    <w:lvl w:ilvl="3">
      <w:start w:val="1"/>
      <w:numFmt w:val="bullet"/>
      <w:lvlText w:val="▪"/>
      <w:lvlJc w:val="left"/>
      <w:pPr>
        <w:ind w:left="3600" w:hanging="360"/>
      </w:pPr>
      <w:rPr>
        <w:rFonts w:ascii="Noto Sans Symbols" w:cs="Noto Sans Symbols" w:eastAsia="Noto Sans Symbols" w:hAnsi="Noto Sans Symbols"/>
        <w:sz w:val="20"/>
        <w:szCs w:val="20"/>
      </w:rPr>
    </w:lvl>
    <w:lvl w:ilvl="4">
      <w:start w:val="1"/>
      <w:numFmt w:val="bullet"/>
      <w:lvlText w:val="▪"/>
      <w:lvlJc w:val="left"/>
      <w:pPr>
        <w:ind w:left="4320" w:hanging="360"/>
      </w:pPr>
      <w:rPr>
        <w:rFonts w:ascii="Noto Sans Symbols" w:cs="Noto Sans Symbols" w:eastAsia="Noto Sans Symbols" w:hAnsi="Noto Sans Symbols"/>
        <w:sz w:val="20"/>
        <w:szCs w:val="20"/>
      </w:rPr>
    </w:lvl>
    <w:lvl w:ilvl="5">
      <w:start w:val="1"/>
      <w:numFmt w:val="bullet"/>
      <w:lvlText w:val="▪"/>
      <w:lvlJc w:val="left"/>
      <w:pPr>
        <w:ind w:left="5040" w:hanging="360"/>
      </w:pPr>
      <w:rPr>
        <w:rFonts w:ascii="Noto Sans Symbols" w:cs="Noto Sans Symbols" w:eastAsia="Noto Sans Symbols" w:hAnsi="Noto Sans Symbols"/>
        <w:sz w:val="20"/>
        <w:szCs w:val="20"/>
      </w:rPr>
    </w:lvl>
    <w:lvl w:ilvl="6">
      <w:start w:val="1"/>
      <w:numFmt w:val="bullet"/>
      <w:lvlText w:val="▪"/>
      <w:lvlJc w:val="left"/>
      <w:pPr>
        <w:ind w:left="5760" w:hanging="360"/>
      </w:pPr>
      <w:rPr>
        <w:rFonts w:ascii="Noto Sans Symbols" w:cs="Noto Sans Symbols" w:eastAsia="Noto Sans Symbols" w:hAnsi="Noto Sans Symbols"/>
        <w:sz w:val="20"/>
        <w:szCs w:val="20"/>
      </w:rPr>
    </w:lvl>
    <w:lvl w:ilvl="7">
      <w:start w:val="1"/>
      <w:numFmt w:val="bullet"/>
      <w:lvlText w:val="▪"/>
      <w:lvlJc w:val="left"/>
      <w:pPr>
        <w:ind w:left="6480" w:hanging="360"/>
      </w:pPr>
      <w:rPr>
        <w:rFonts w:ascii="Noto Sans Symbols" w:cs="Noto Sans Symbols" w:eastAsia="Noto Sans Symbols" w:hAnsi="Noto Sans Symbols"/>
        <w:sz w:val="20"/>
        <w:szCs w:val="20"/>
      </w:rPr>
    </w:lvl>
    <w:lvl w:ilvl="8">
      <w:start w:val="1"/>
      <w:numFmt w:val="bullet"/>
      <w:lvlText w:val="▪"/>
      <w:lvlJc w:val="left"/>
      <w:pPr>
        <w:ind w:left="7200" w:hanging="360"/>
      </w:pPr>
      <w:rPr>
        <w:rFonts w:ascii="Noto Sans Symbols" w:cs="Noto Sans Symbols" w:eastAsia="Noto Sans Symbols" w:hAnsi="Noto Sans Symbols"/>
        <w:sz w:val="20"/>
        <w:szCs w:val="20"/>
      </w:rPr>
    </w:lvl>
  </w:abstractNum>
  <w:abstractNum w:abstractNumId="29">
    <w:lvl w:ilvl="0">
      <w:start w:val="1"/>
      <w:numFmt w:val="bullet"/>
      <w:lvlText w:val="●"/>
      <w:lvlJc w:val="left"/>
      <w:pPr>
        <w:ind w:left="1440" w:hanging="360"/>
      </w:pPr>
      <w:rPr>
        <w:rFonts w:ascii="Noto Sans Symbols" w:cs="Noto Sans Symbols" w:eastAsia="Noto Sans Symbols" w:hAnsi="Noto Sans Symbols"/>
        <w:sz w:val="20"/>
        <w:szCs w:val="20"/>
      </w:rPr>
    </w:lvl>
    <w:lvl w:ilvl="1">
      <w:start w:val="1"/>
      <w:numFmt w:val="bullet"/>
      <w:lvlText w:val="o"/>
      <w:lvlJc w:val="left"/>
      <w:pPr>
        <w:ind w:left="2160" w:hanging="360"/>
      </w:pPr>
      <w:rPr>
        <w:rFonts w:ascii="Courier New" w:cs="Courier New" w:eastAsia="Courier New" w:hAnsi="Courier New"/>
        <w:sz w:val="20"/>
        <w:szCs w:val="20"/>
      </w:rPr>
    </w:lvl>
    <w:lvl w:ilvl="2">
      <w:start w:val="1"/>
      <w:numFmt w:val="bullet"/>
      <w:lvlText w:val="▪"/>
      <w:lvlJc w:val="left"/>
      <w:pPr>
        <w:ind w:left="2880" w:hanging="360"/>
      </w:pPr>
      <w:rPr>
        <w:rFonts w:ascii="Noto Sans Symbols" w:cs="Noto Sans Symbols" w:eastAsia="Noto Sans Symbols" w:hAnsi="Noto Sans Symbols"/>
        <w:sz w:val="20"/>
        <w:szCs w:val="20"/>
      </w:rPr>
    </w:lvl>
    <w:lvl w:ilvl="3">
      <w:start w:val="1"/>
      <w:numFmt w:val="bullet"/>
      <w:lvlText w:val="▪"/>
      <w:lvlJc w:val="left"/>
      <w:pPr>
        <w:ind w:left="3600" w:hanging="360"/>
      </w:pPr>
      <w:rPr>
        <w:rFonts w:ascii="Noto Sans Symbols" w:cs="Noto Sans Symbols" w:eastAsia="Noto Sans Symbols" w:hAnsi="Noto Sans Symbols"/>
        <w:sz w:val="20"/>
        <w:szCs w:val="20"/>
      </w:rPr>
    </w:lvl>
    <w:lvl w:ilvl="4">
      <w:start w:val="1"/>
      <w:numFmt w:val="bullet"/>
      <w:lvlText w:val="▪"/>
      <w:lvlJc w:val="left"/>
      <w:pPr>
        <w:ind w:left="4320" w:hanging="360"/>
      </w:pPr>
      <w:rPr>
        <w:rFonts w:ascii="Noto Sans Symbols" w:cs="Noto Sans Symbols" w:eastAsia="Noto Sans Symbols" w:hAnsi="Noto Sans Symbols"/>
        <w:sz w:val="20"/>
        <w:szCs w:val="20"/>
      </w:rPr>
    </w:lvl>
    <w:lvl w:ilvl="5">
      <w:start w:val="1"/>
      <w:numFmt w:val="bullet"/>
      <w:lvlText w:val="▪"/>
      <w:lvlJc w:val="left"/>
      <w:pPr>
        <w:ind w:left="5040" w:hanging="360"/>
      </w:pPr>
      <w:rPr>
        <w:rFonts w:ascii="Noto Sans Symbols" w:cs="Noto Sans Symbols" w:eastAsia="Noto Sans Symbols" w:hAnsi="Noto Sans Symbols"/>
        <w:sz w:val="20"/>
        <w:szCs w:val="20"/>
      </w:rPr>
    </w:lvl>
    <w:lvl w:ilvl="6">
      <w:start w:val="1"/>
      <w:numFmt w:val="bullet"/>
      <w:lvlText w:val="▪"/>
      <w:lvlJc w:val="left"/>
      <w:pPr>
        <w:ind w:left="5760" w:hanging="360"/>
      </w:pPr>
      <w:rPr>
        <w:rFonts w:ascii="Noto Sans Symbols" w:cs="Noto Sans Symbols" w:eastAsia="Noto Sans Symbols" w:hAnsi="Noto Sans Symbols"/>
        <w:sz w:val="20"/>
        <w:szCs w:val="20"/>
      </w:rPr>
    </w:lvl>
    <w:lvl w:ilvl="7">
      <w:start w:val="1"/>
      <w:numFmt w:val="bullet"/>
      <w:lvlText w:val="▪"/>
      <w:lvlJc w:val="left"/>
      <w:pPr>
        <w:ind w:left="6480" w:hanging="360"/>
      </w:pPr>
      <w:rPr>
        <w:rFonts w:ascii="Noto Sans Symbols" w:cs="Noto Sans Symbols" w:eastAsia="Noto Sans Symbols" w:hAnsi="Noto Sans Symbols"/>
        <w:sz w:val="20"/>
        <w:szCs w:val="20"/>
      </w:rPr>
    </w:lvl>
    <w:lvl w:ilvl="8">
      <w:start w:val="1"/>
      <w:numFmt w:val="bullet"/>
      <w:lvlText w:val="▪"/>
      <w:lvlJc w:val="left"/>
      <w:pPr>
        <w:ind w:left="7200" w:hanging="360"/>
      </w:pPr>
      <w:rPr>
        <w:rFonts w:ascii="Noto Sans Symbols" w:cs="Noto Sans Symbols" w:eastAsia="Noto Sans Symbols" w:hAnsi="Noto Sans Symbols"/>
        <w:sz w:val="20"/>
        <w:szCs w:val="20"/>
      </w:rPr>
    </w:lvl>
  </w:abstractNum>
  <w:abstractNum w:abstractNumId="30">
    <w:lvl w:ilvl="0">
      <w:start w:val="1"/>
      <w:numFmt w:val="bullet"/>
      <w:lvlText w:val="●"/>
      <w:lvlJc w:val="left"/>
      <w:pPr>
        <w:ind w:left="1440" w:hanging="360"/>
      </w:pPr>
      <w:rPr>
        <w:rFonts w:ascii="Noto Sans Symbols" w:cs="Noto Sans Symbols" w:eastAsia="Noto Sans Symbols" w:hAnsi="Noto Sans Symbols"/>
        <w:sz w:val="20"/>
        <w:szCs w:val="20"/>
      </w:rPr>
    </w:lvl>
    <w:lvl w:ilvl="1">
      <w:start w:val="1"/>
      <w:numFmt w:val="bullet"/>
      <w:lvlText w:val="o"/>
      <w:lvlJc w:val="left"/>
      <w:pPr>
        <w:ind w:left="2160" w:hanging="360"/>
      </w:pPr>
      <w:rPr>
        <w:rFonts w:ascii="Courier New" w:cs="Courier New" w:eastAsia="Courier New" w:hAnsi="Courier New"/>
        <w:sz w:val="20"/>
        <w:szCs w:val="20"/>
      </w:rPr>
    </w:lvl>
    <w:lvl w:ilvl="2">
      <w:start w:val="1"/>
      <w:numFmt w:val="bullet"/>
      <w:lvlText w:val="▪"/>
      <w:lvlJc w:val="left"/>
      <w:pPr>
        <w:ind w:left="2880" w:hanging="360"/>
      </w:pPr>
      <w:rPr>
        <w:rFonts w:ascii="Noto Sans Symbols" w:cs="Noto Sans Symbols" w:eastAsia="Noto Sans Symbols" w:hAnsi="Noto Sans Symbols"/>
        <w:sz w:val="20"/>
        <w:szCs w:val="20"/>
      </w:rPr>
    </w:lvl>
    <w:lvl w:ilvl="3">
      <w:start w:val="1"/>
      <w:numFmt w:val="bullet"/>
      <w:lvlText w:val="▪"/>
      <w:lvlJc w:val="left"/>
      <w:pPr>
        <w:ind w:left="3600" w:hanging="360"/>
      </w:pPr>
      <w:rPr>
        <w:rFonts w:ascii="Noto Sans Symbols" w:cs="Noto Sans Symbols" w:eastAsia="Noto Sans Symbols" w:hAnsi="Noto Sans Symbols"/>
        <w:sz w:val="20"/>
        <w:szCs w:val="20"/>
      </w:rPr>
    </w:lvl>
    <w:lvl w:ilvl="4">
      <w:start w:val="1"/>
      <w:numFmt w:val="bullet"/>
      <w:lvlText w:val="▪"/>
      <w:lvlJc w:val="left"/>
      <w:pPr>
        <w:ind w:left="4320" w:hanging="360"/>
      </w:pPr>
      <w:rPr>
        <w:rFonts w:ascii="Noto Sans Symbols" w:cs="Noto Sans Symbols" w:eastAsia="Noto Sans Symbols" w:hAnsi="Noto Sans Symbols"/>
        <w:sz w:val="20"/>
        <w:szCs w:val="20"/>
      </w:rPr>
    </w:lvl>
    <w:lvl w:ilvl="5">
      <w:start w:val="1"/>
      <w:numFmt w:val="bullet"/>
      <w:lvlText w:val="▪"/>
      <w:lvlJc w:val="left"/>
      <w:pPr>
        <w:ind w:left="5040" w:hanging="360"/>
      </w:pPr>
      <w:rPr>
        <w:rFonts w:ascii="Noto Sans Symbols" w:cs="Noto Sans Symbols" w:eastAsia="Noto Sans Symbols" w:hAnsi="Noto Sans Symbols"/>
        <w:sz w:val="20"/>
        <w:szCs w:val="20"/>
      </w:rPr>
    </w:lvl>
    <w:lvl w:ilvl="6">
      <w:start w:val="1"/>
      <w:numFmt w:val="bullet"/>
      <w:lvlText w:val="▪"/>
      <w:lvlJc w:val="left"/>
      <w:pPr>
        <w:ind w:left="5760" w:hanging="360"/>
      </w:pPr>
      <w:rPr>
        <w:rFonts w:ascii="Noto Sans Symbols" w:cs="Noto Sans Symbols" w:eastAsia="Noto Sans Symbols" w:hAnsi="Noto Sans Symbols"/>
        <w:sz w:val="20"/>
        <w:szCs w:val="20"/>
      </w:rPr>
    </w:lvl>
    <w:lvl w:ilvl="7">
      <w:start w:val="1"/>
      <w:numFmt w:val="bullet"/>
      <w:lvlText w:val="▪"/>
      <w:lvlJc w:val="left"/>
      <w:pPr>
        <w:ind w:left="6480" w:hanging="360"/>
      </w:pPr>
      <w:rPr>
        <w:rFonts w:ascii="Noto Sans Symbols" w:cs="Noto Sans Symbols" w:eastAsia="Noto Sans Symbols" w:hAnsi="Noto Sans Symbols"/>
        <w:sz w:val="20"/>
        <w:szCs w:val="20"/>
      </w:rPr>
    </w:lvl>
    <w:lvl w:ilvl="8">
      <w:start w:val="1"/>
      <w:numFmt w:val="bullet"/>
      <w:lvlText w:val="▪"/>
      <w:lvlJc w:val="left"/>
      <w:pPr>
        <w:ind w:left="7200" w:hanging="360"/>
      </w:pPr>
      <w:rPr>
        <w:rFonts w:ascii="Noto Sans Symbols" w:cs="Noto Sans Symbols" w:eastAsia="Noto Sans Symbols" w:hAnsi="Noto Sans Symbols"/>
        <w:sz w:val="20"/>
        <w:szCs w:val="20"/>
      </w:rPr>
    </w:lvl>
  </w:abstractNum>
  <w:abstractNum w:abstractNumId="31">
    <w:lvl w:ilvl="0">
      <w:start w:val="1"/>
      <w:numFmt w:val="bullet"/>
      <w:lvlText w:val="●"/>
      <w:lvlJc w:val="left"/>
      <w:pPr>
        <w:ind w:left="1440" w:hanging="360"/>
      </w:pPr>
      <w:rPr>
        <w:rFonts w:ascii="Noto Sans Symbols" w:cs="Noto Sans Symbols" w:eastAsia="Noto Sans Symbols" w:hAnsi="Noto Sans Symbols"/>
        <w:sz w:val="20"/>
        <w:szCs w:val="20"/>
      </w:rPr>
    </w:lvl>
    <w:lvl w:ilvl="1">
      <w:start w:val="1"/>
      <w:numFmt w:val="bullet"/>
      <w:lvlText w:val="o"/>
      <w:lvlJc w:val="left"/>
      <w:pPr>
        <w:ind w:left="2160" w:hanging="360"/>
      </w:pPr>
      <w:rPr>
        <w:rFonts w:ascii="Courier New" w:cs="Courier New" w:eastAsia="Courier New" w:hAnsi="Courier New"/>
        <w:sz w:val="20"/>
        <w:szCs w:val="20"/>
      </w:rPr>
    </w:lvl>
    <w:lvl w:ilvl="2">
      <w:start w:val="1"/>
      <w:numFmt w:val="bullet"/>
      <w:lvlText w:val="▪"/>
      <w:lvlJc w:val="left"/>
      <w:pPr>
        <w:ind w:left="2880" w:hanging="360"/>
      </w:pPr>
      <w:rPr>
        <w:rFonts w:ascii="Noto Sans Symbols" w:cs="Noto Sans Symbols" w:eastAsia="Noto Sans Symbols" w:hAnsi="Noto Sans Symbols"/>
        <w:sz w:val="20"/>
        <w:szCs w:val="20"/>
      </w:rPr>
    </w:lvl>
    <w:lvl w:ilvl="3">
      <w:start w:val="1"/>
      <w:numFmt w:val="bullet"/>
      <w:lvlText w:val="▪"/>
      <w:lvlJc w:val="left"/>
      <w:pPr>
        <w:ind w:left="3600" w:hanging="360"/>
      </w:pPr>
      <w:rPr>
        <w:rFonts w:ascii="Noto Sans Symbols" w:cs="Noto Sans Symbols" w:eastAsia="Noto Sans Symbols" w:hAnsi="Noto Sans Symbols"/>
        <w:sz w:val="20"/>
        <w:szCs w:val="20"/>
      </w:rPr>
    </w:lvl>
    <w:lvl w:ilvl="4">
      <w:start w:val="1"/>
      <w:numFmt w:val="bullet"/>
      <w:lvlText w:val="▪"/>
      <w:lvlJc w:val="left"/>
      <w:pPr>
        <w:ind w:left="4320" w:hanging="360"/>
      </w:pPr>
      <w:rPr>
        <w:rFonts w:ascii="Noto Sans Symbols" w:cs="Noto Sans Symbols" w:eastAsia="Noto Sans Symbols" w:hAnsi="Noto Sans Symbols"/>
        <w:sz w:val="20"/>
        <w:szCs w:val="20"/>
      </w:rPr>
    </w:lvl>
    <w:lvl w:ilvl="5">
      <w:start w:val="1"/>
      <w:numFmt w:val="bullet"/>
      <w:lvlText w:val="▪"/>
      <w:lvlJc w:val="left"/>
      <w:pPr>
        <w:ind w:left="5040" w:hanging="360"/>
      </w:pPr>
      <w:rPr>
        <w:rFonts w:ascii="Noto Sans Symbols" w:cs="Noto Sans Symbols" w:eastAsia="Noto Sans Symbols" w:hAnsi="Noto Sans Symbols"/>
        <w:sz w:val="20"/>
        <w:szCs w:val="20"/>
      </w:rPr>
    </w:lvl>
    <w:lvl w:ilvl="6">
      <w:start w:val="1"/>
      <w:numFmt w:val="bullet"/>
      <w:lvlText w:val="▪"/>
      <w:lvlJc w:val="left"/>
      <w:pPr>
        <w:ind w:left="5760" w:hanging="360"/>
      </w:pPr>
      <w:rPr>
        <w:rFonts w:ascii="Noto Sans Symbols" w:cs="Noto Sans Symbols" w:eastAsia="Noto Sans Symbols" w:hAnsi="Noto Sans Symbols"/>
        <w:sz w:val="20"/>
        <w:szCs w:val="20"/>
      </w:rPr>
    </w:lvl>
    <w:lvl w:ilvl="7">
      <w:start w:val="1"/>
      <w:numFmt w:val="bullet"/>
      <w:lvlText w:val="▪"/>
      <w:lvlJc w:val="left"/>
      <w:pPr>
        <w:ind w:left="6480" w:hanging="360"/>
      </w:pPr>
      <w:rPr>
        <w:rFonts w:ascii="Noto Sans Symbols" w:cs="Noto Sans Symbols" w:eastAsia="Noto Sans Symbols" w:hAnsi="Noto Sans Symbols"/>
        <w:sz w:val="20"/>
        <w:szCs w:val="20"/>
      </w:rPr>
    </w:lvl>
    <w:lvl w:ilvl="8">
      <w:start w:val="1"/>
      <w:numFmt w:val="bullet"/>
      <w:lvlText w:val="▪"/>
      <w:lvlJc w:val="left"/>
      <w:pPr>
        <w:ind w:left="7200" w:hanging="360"/>
      </w:pPr>
      <w:rPr>
        <w:rFonts w:ascii="Noto Sans Symbols" w:cs="Noto Sans Symbols" w:eastAsia="Noto Sans Symbols" w:hAnsi="Noto Sans Symbols"/>
        <w:sz w:val="20"/>
        <w:szCs w:val="20"/>
      </w:rPr>
    </w:lvl>
  </w:abstractNum>
  <w:abstractNum w:abstractNumId="32">
    <w:lvl w:ilvl="0">
      <w:start w:val="1"/>
      <w:numFmt w:val="bullet"/>
      <w:lvlText w:val="●"/>
      <w:lvlJc w:val="left"/>
      <w:pPr>
        <w:ind w:left="1440" w:hanging="360"/>
      </w:pPr>
      <w:rPr>
        <w:rFonts w:ascii="Noto Sans Symbols" w:cs="Noto Sans Symbols" w:eastAsia="Noto Sans Symbols" w:hAnsi="Noto Sans Symbols"/>
        <w:sz w:val="20"/>
        <w:szCs w:val="20"/>
      </w:rPr>
    </w:lvl>
    <w:lvl w:ilvl="1">
      <w:start w:val="1"/>
      <w:numFmt w:val="bullet"/>
      <w:lvlText w:val="o"/>
      <w:lvlJc w:val="left"/>
      <w:pPr>
        <w:ind w:left="2160" w:hanging="360"/>
      </w:pPr>
      <w:rPr>
        <w:rFonts w:ascii="Courier New" w:cs="Courier New" w:eastAsia="Courier New" w:hAnsi="Courier New"/>
        <w:sz w:val="20"/>
        <w:szCs w:val="20"/>
      </w:rPr>
    </w:lvl>
    <w:lvl w:ilvl="2">
      <w:start w:val="1"/>
      <w:numFmt w:val="bullet"/>
      <w:lvlText w:val="▪"/>
      <w:lvlJc w:val="left"/>
      <w:pPr>
        <w:ind w:left="2880" w:hanging="360"/>
      </w:pPr>
      <w:rPr>
        <w:rFonts w:ascii="Noto Sans Symbols" w:cs="Noto Sans Symbols" w:eastAsia="Noto Sans Symbols" w:hAnsi="Noto Sans Symbols"/>
        <w:sz w:val="20"/>
        <w:szCs w:val="20"/>
      </w:rPr>
    </w:lvl>
    <w:lvl w:ilvl="3">
      <w:start w:val="1"/>
      <w:numFmt w:val="bullet"/>
      <w:lvlText w:val="▪"/>
      <w:lvlJc w:val="left"/>
      <w:pPr>
        <w:ind w:left="3600" w:hanging="360"/>
      </w:pPr>
      <w:rPr>
        <w:rFonts w:ascii="Noto Sans Symbols" w:cs="Noto Sans Symbols" w:eastAsia="Noto Sans Symbols" w:hAnsi="Noto Sans Symbols"/>
        <w:sz w:val="20"/>
        <w:szCs w:val="20"/>
      </w:rPr>
    </w:lvl>
    <w:lvl w:ilvl="4">
      <w:start w:val="1"/>
      <w:numFmt w:val="bullet"/>
      <w:lvlText w:val="▪"/>
      <w:lvlJc w:val="left"/>
      <w:pPr>
        <w:ind w:left="4320" w:hanging="360"/>
      </w:pPr>
      <w:rPr>
        <w:rFonts w:ascii="Noto Sans Symbols" w:cs="Noto Sans Symbols" w:eastAsia="Noto Sans Symbols" w:hAnsi="Noto Sans Symbols"/>
        <w:sz w:val="20"/>
        <w:szCs w:val="20"/>
      </w:rPr>
    </w:lvl>
    <w:lvl w:ilvl="5">
      <w:start w:val="1"/>
      <w:numFmt w:val="bullet"/>
      <w:lvlText w:val="▪"/>
      <w:lvlJc w:val="left"/>
      <w:pPr>
        <w:ind w:left="5040" w:hanging="360"/>
      </w:pPr>
      <w:rPr>
        <w:rFonts w:ascii="Noto Sans Symbols" w:cs="Noto Sans Symbols" w:eastAsia="Noto Sans Symbols" w:hAnsi="Noto Sans Symbols"/>
        <w:sz w:val="20"/>
        <w:szCs w:val="20"/>
      </w:rPr>
    </w:lvl>
    <w:lvl w:ilvl="6">
      <w:start w:val="1"/>
      <w:numFmt w:val="bullet"/>
      <w:lvlText w:val="▪"/>
      <w:lvlJc w:val="left"/>
      <w:pPr>
        <w:ind w:left="5760" w:hanging="360"/>
      </w:pPr>
      <w:rPr>
        <w:rFonts w:ascii="Noto Sans Symbols" w:cs="Noto Sans Symbols" w:eastAsia="Noto Sans Symbols" w:hAnsi="Noto Sans Symbols"/>
        <w:sz w:val="20"/>
        <w:szCs w:val="20"/>
      </w:rPr>
    </w:lvl>
    <w:lvl w:ilvl="7">
      <w:start w:val="1"/>
      <w:numFmt w:val="bullet"/>
      <w:lvlText w:val="▪"/>
      <w:lvlJc w:val="left"/>
      <w:pPr>
        <w:ind w:left="6480" w:hanging="360"/>
      </w:pPr>
      <w:rPr>
        <w:rFonts w:ascii="Noto Sans Symbols" w:cs="Noto Sans Symbols" w:eastAsia="Noto Sans Symbols" w:hAnsi="Noto Sans Symbols"/>
        <w:sz w:val="20"/>
        <w:szCs w:val="20"/>
      </w:rPr>
    </w:lvl>
    <w:lvl w:ilvl="8">
      <w:start w:val="1"/>
      <w:numFmt w:val="bullet"/>
      <w:lvlText w:val="▪"/>
      <w:lvlJc w:val="left"/>
      <w:pPr>
        <w:ind w:left="7200" w:hanging="360"/>
      </w:pPr>
      <w:rPr>
        <w:rFonts w:ascii="Noto Sans Symbols" w:cs="Noto Sans Symbols" w:eastAsia="Noto Sans Symbols" w:hAnsi="Noto Sans Symbols"/>
        <w:sz w:val="20"/>
        <w:szCs w:val="20"/>
      </w:rPr>
    </w:lvl>
  </w:abstractNum>
  <w:abstractNum w:abstractNumId="33">
    <w:lvl w:ilvl="0">
      <w:start w:val="1"/>
      <w:numFmt w:val="bullet"/>
      <w:lvlText w:val="●"/>
      <w:lvlJc w:val="left"/>
      <w:pPr>
        <w:ind w:left="1440" w:hanging="360"/>
      </w:pPr>
      <w:rPr>
        <w:rFonts w:ascii="Noto Sans Symbols" w:cs="Noto Sans Symbols" w:eastAsia="Noto Sans Symbols" w:hAnsi="Noto Sans Symbols"/>
        <w:sz w:val="20"/>
        <w:szCs w:val="20"/>
      </w:rPr>
    </w:lvl>
    <w:lvl w:ilvl="1">
      <w:start w:val="1"/>
      <w:numFmt w:val="bullet"/>
      <w:lvlText w:val="o"/>
      <w:lvlJc w:val="left"/>
      <w:pPr>
        <w:ind w:left="2160" w:hanging="360"/>
      </w:pPr>
      <w:rPr>
        <w:rFonts w:ascii="Courier New" w:cs="Courier New" w:eastAsia="Courier New" w:hAnsi="Courier New"/>
        <w:sz w:val="20"/>
        <w:szCs w:val="20"/>
      </w:rPr>
    </w:lvl>
    <w:lvl w:ilvl="2">
      <w:start w:val="1"/>
      <w:numFmt w:val="bullet"/>
      <w:lvlText w:val="▪"/>
      <w:lvlJc w:val="left"/>
      <w:pPr>
        <w:ind w:left="2880" w:hanging="360"/>
      </w:pPr>
      <w:rPr>
        <w:rFonts w:ascii="Noto Sans Symbols" w:cs="Noto Sans Symbols" w:eastAsia="Noto Sans Symbols" w:hAnsi="Noto Sans Symbols"/>
        <w:sz w:val="20"/>
        <w:szCs w:val="20"/>
      </w:rPr>
    </w:lvl>
    <w:lvl w:ilvl="3">
      <w:start w:val="1"/>
      <w:numFmt w:val="bullet"/>
      <w:lvlText w:val="▪"/>
      <w:lvlJc w:val="left"/>
      <w:pPr>
        <w:ind w:left="3600" w:hanging="360"/>
      </w:pPr>
      <w:rPr>
        <w:rFonts w:ascii="Noto Sans Symbols" w:cs="Noto Sans Symbols" w:eastAsia="Noto Sans Symbols" w:hAnsi="Noto Sans Symbols"/>
        <w:sz w:val="20"/>
        <w:szCs w:val="20"/>
      </w:rPr>
    </w:lvl>
    <w:lvl w:ilvl="4">
      <w:start w:val="1"/>
      <w:numFmt w:val="bullet"/>
      <w:lvlText w:val="▪"/>
      <w:lvlJc w:val="left"/>
      <w:pPr>
        <w:ind w:left="4320" w:hanging="360"/>
      </w:pPr>
      <w:rPr>
        <w:rFonts w:ascii="Noto Sans Symbols" w:cs="Noto Sans Symbols" w:eastAsia="Noto Sans Symbols" w:hAnsi="Noto Sans Symbols"/>
        <w:sz w:val="20"/>
        <w:szCs w:val="20"/>
      </w:rPr>
    </w:lvl>
    <w:lvl w:ilvl="5">
      <w:start w:val="1"/>
      <w:numFmt w:val="bullet"/>
      <w:lvlText w:val="▪"/>
      <w:lvlJc w:val="left"/>
      <w:pPr>
        <w:ind w:left="5040" w:hanging="360"/>
      </w:pPr>
      <w:rPr>
        <w:rFonts w:ascii="Noto Sans Symbols" w:cs="Noto Sans Symbols" w:eastAsia="Noto Sans Symbols" w:hAnsi="Noto Sans Symbols"/>
        <w:sz w:val="20"/>
        <w:szCs w:val="20"/>
      </w:rPr>
    </w:lvl>
    <w:lvl w:ilvl="6">
      <w:start w:val="1"/>
      <w:numFmt w:val="bullet"/>
      <w:lvlText w:val="▪"/>
      <w:lvlJc w:val="left"/>
      <w:pPr>
        <w:ind w:left="5760" w:hanging="360"/>
      </w:pPr>
      <w:rPr>
        <w:rFonts w:ascii="Noto Sans Symbols" w:cs="Noto Sans Symbols" w:eastAsia="Noto Sans Symbols" w:hAnsi="Noto Sans Symbols"/>
        <w:sz w:val="20"/>
        <w:szCs w:val="20"/>
      </w:rPr>
    </w:lvl>
    <w:lvl w:ilvl="7">
      <w:start w:val="1"/>
      <w:numFmt w:val="bullet"/>
      <w:lvlText w:val="▪"/>
      <w:lvlJc w:val="left"/>
      <w:pPr>
        <w:ind w:left="6480" w:hanging="360"/>
      </w:pPr>
      <w:rPr>
        <w:rFonts w:ascii="Noto Sans Symbols" w:cs="Noto Sans Symbols" w:eastAsia="Noto Sans Symbols" w:hAnsi="Noto Sans Symbols"/>
        <w:sz w:val="20"/>
        <w:szCs w:val="20"/>
      </w:rPr>
    </w:lvl>
    <w:lvl w:ilvl="8">
      <w:start w:val="1"/>
      <w:numFmt w:val="bullet"/>
      <w:lvlText w:val="▪"/>
      <w:lvlJc w:val="left"/>
      <w:pPr>
        <w:ind w:left="7200" w:hanging="360"/>
      </w:pPr>
      <w:rPr>
        <w:rFonts w:ascii="Noto Sans Symbols" w:cs="Noto Sans Symbols" w:eastAsia="Noto Sans Symbols" w:hAnsi="Noto Sans Symbols"/>
        <w:sz w:val="20"/>
        <w:szCs w:val="20"/>
      </w:rPr>
    </w:lvl>
  </w:abstractNum>
  <w:abstractNum w:abstractNumId="34">
    <w:lvl w:ilvl="0">
      <w:start w:val="1"/>
      <w:numFmt w:val="bullet"/>
      <w:lvlText w:val="●"/>
      <w:lvlJc w:val="left"/>
      <w:pPr>
        <w:ind w:left="1440" w:hanging="360"/>
      </w:pPr>
      <w:rPr>
        <w:rFonts w:ascii="Noto Sans Symbols" w:cs="Noto Sans Symbols" w:eastAsia="Noto Sans Symbols" w:hAnsi="Noto Sans Symbols"/>
        <w:sz w:val="20"/>
        <w:szCs w:val="20"/>
      </w:rPr>
    </w:lvl>
    <w:lvl w:ilvl="1">
      <w:start w:val="1"/>
      <w:numFmt w:val="bullet"/>
      <w:lvlText w:val="o"/>
      <w:lvlJc w:val="left"/>
      <w:pPr>
        <w:ind w:left="2160" w:hanging="360"/>
      </w:pPr>
      <w:rPr>
        <w:rFonts w:ascii="Courier New" w:cs="Courier New" w:eastAsia="Courier New" w:hAnsi="Courier New"/>
        <w:sz w:val="20"/>
        <w:szCs w:val="20"/>
      </w:rPr>
    </w:lvl>
    <w:lvl w:ilvl="2">
      <w:start w:val="1"/>
      <w:numFmt w:val="bullet"/>
      <w:lvlText w:val="▪"/>
      <w:lvlJc w:val="left"/>
      <w:pPr>
        <w:ind w:left="2880" w:hanging="360"/>
      </w:pPr>
      <w:rPr>
        <w:rFonts w:ascii="Noto Sans Symbols" w:cs="Noto Sans Symbols" w:eastAsia="Noto Sans Symbols" w:hAnsi="Noto Sans Symbols"/>
        <w:sz w:val="20"/>
        <w:szCs w:val="20"/>
      </w:rPr>
    </w:lvl>
    <w:lvl w:ilvl="3">
      <w:start w:val="1"/>
      <w:numFmt w:val="bullet"/>
      <w:lvlText w:val="▪"/>
      <w:lvlJc w:val="left"/>
      <w:pPr>
        <w:ind w:left="3600" w:hanging="360"/>
      </w:pPr>
      <w:rPr>
        <w:rFonts w:ascii="Noto Sans Symbols" w:cs="Noto Sans Symbols" w:eastAsia="Noto Sans Symbols" w:hAnsi="Noto Sans Symbols"/>
        <w:sz w:val="20"/>
        <w:szCs w:val="20"/>
      </w:rPr>
    </w:lvl>
    <w:lvl w:ilvl="4">
      <w:start w:val="1"/>
      <w:numFmt w:val="bullet"/>
      <w:lvlText w:val="▪"/>
      <w:lvlJc w:val="left"/>
      <w:pPr>
        <w:ind w:left="4320" w:hanging="360"/>
      </w:pPr>
      <w:rPr>
        <w:rFonts w:ascii="Noto Sans Symbols" w:cs="Noto Sans Symbols" w:eastAsia="Noto Sans Symbols" w:hAnsi="Noto Sans Symbols"/>
        <w:sz w:val="20"/>
        <w:szCs w:val="20"/>
      </w:rPr>
    </w:lvl>
    <w:lvl w:ilvl="5">
      <w:start w:val="1"/>
      <w:numFmt w:val="bullet"/>
      <w:lvlText w:val="▪"/>
      <w:lvlJc w:val="left"/>
      <w:pPr>
        <w:ind w:left="5040" w:hanging="360"/>
      </w:pPr>
      <w:rPr>
        <w:rFonts w:ascii="Noto Sans Symbols" w:cs="Noto Sans Symbols" w:eastAsia="Noto Sans Symbols" w:hAnsi="Noto Sans Symbols"/>
        <w:sz w:val="20"/>
        <w:szCs w:val="20"/>
      </w:rPr>
    </w:lvl>
    <w:lvl w:ilvl="6">
      <w:start w:val="1"/>
      <w:numFmt w:val="bullet"/>
      <w:lvlText w:val="▪"/>
      <w:lvlJc w:val="left"/>
      <w:pPr>
        <w:ind w:left="5760" w:hanging="360"/>
      </w:pPr>
      <w:rPr>
        <w:rFonts w:ascii="Noto Sans Symbols" w:cs="Noto Sans Symbols" w:eastAsia="Noto Sans Symbols" w:hAnsi="Noto Sans Symbols"/>
        <w:sz w:val="20"/>
        <w:szCs w:val="20"/>
      </w:rPr>
    </w:lvl>
    <w:lvl w:ilvl="7">
      <w:start w:val="1"/>
      <w:numFmt w:val="bullet"/>
      <w:lvlText w:val="▪"/>
      <w:lvlJc w:val="left"/>
      <w:pPr>
        <w:ind w:left="6480" w:hanging="360"/>
      </w:pPr>
      <w:rPr>
        <w:rFonts w:ascii="Noto Sans Symbols" w:cs="Noto Sans Symbols" w:eastAsia="Noto Sans Symbols" w:hAnsi="Noto Sans Symbols"/>
        <w:sz w:val="20"/>
        <w:szCs w:val="20"/>
      </w:rPr>
    </w:lvl>
    <w:lvl w:ilvl="8">
      <w:start w:val="1"/>
      <w:numFmt w:val="bullet"/>
      <w:lvlText w:val="▪"/>
      <w:lvlJc w:val="left"/>
      <w:pPr>
        <w:ind w:left="7200" w:hanging="360"/>
      </w:pPr>
      <w:rPr>
        <w:rFonts w:ascii="Noto Sans Symbols" w:cs="Noto Sans Symbols" w:eastAsia="Noto Sans Symbols" w:hAnsi="Noto Sans Symbols"/>
        <w:sz w:val="20"/>
        <w:szCs w:val="20"/>
      </w:rPr>
    </w:lvl>
  </w:abstractNum>
  <w:abstractNum w:abstractNumId="35">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6">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7">
    <w:lvl w:ilvl="0">
      <w:start w:val="1"/>
      <w:numFmt w:val="bullet"/>
      <w:lvlText w:val="●"/>
      <w:lvlJc w:val="left"/>
      <w:pPr>
        <w:ind w:left="1440" w:hanging="360"/>
      </w:pPr>
      <w:rPr>
        <w:rFonts w:ascii="Noto Sans Symbols" w:cs="Noto Sans Symbols" w:eastAsia="Noto Sans Symbols" w:hAnsi="Noto Sans Symbols"/>
        <w:sz w:val="20"/>
        <w:szCs w:val="20"/>
      </w:rPr>
    </w:lvl>
    <w:lvl w:ilvl="1">
      <w:start w:val="1"/>
      <w:numFmt w:val="bullet"/>
      <w:lvlText w:val="o"/>
      <w:lvlJc w:val="left"/>
      <w:pPr>
        <w:ind w:left="2160" w:hanging="360"/>
      </w:pPr>
      <w:rPr>
        <w:rFonts w:ascii="Courier New" w:cs="Courier New" w:eastAsia="Courier New" w:hAnsi="Courier New"/>
        <w:sz w:val="20"/>
        <w:szCs w:val="20"/>
      </w:rPr>
    </w:lvl>
    <w:lvl w:ilvl="2">
      <w:start w:val="1"/>
      <w:numFmt w:val="bullet"/>
      <w:lvlText w:val="▪"/>
      <w:lvlJc w:val="left"/>
      <w:pPr>
        <w:ind w:left="2880" w:hanging="360"/>
      </w:pPr>
      <w:rPr>
        <w:rFonts w:ascii="Noto Sans Symbols" w:cs="Noto Sans Symbols" w:eastAsia="Noto Sans Symbols" w:hAnsi="Noto Sans Symbols"/>
        <w:sz w:val="20"/>
        <w:szCs w:val="20"/>
      </w:rPr>
    </w:lvl>
    <w:lvl w:ilvl="3">
      <w:start w:val="1"/>
      <w:numFmt w:val="bullet"/>
      <w:lvlText w:val="▪"/>
      <w:lvlJc w:val="left"/>
      <w:pPr>
        <w:ind w:left="3600" w:hanging="360"/>
      </w:pPr>
      <w:rPr>
        <w:rFonts w:ascii="Noto Sans Symbols" w:cs="Noto Sans Symbols" w:eastAsia="Noto Sans Symbols" w:hAnsi="Noto Sans Symbols"/>
        <w:sz w:val="20"/>
        <w:szCs w:val="20"/>
      </w:rPr>
    </w:lvl>
    <w:lvl w:ilvl="4">
      <w:start w:val="1"/>
      <w:numFmt w:val="bullet"/>
      <w:lvlText w:val="▪"/>
      <w:lvlJc w:val="left"/>
      <w:pPr>
        <w:ind w:left="4320" w:hanging="360"/>
      </w:pPr>
      <w:rPr>
        <w:rFonts w:ascii="Noto Sans Symbols" w:cs="Noto Sans Symbols" w:eastAsia="Noto Sans Symbols" w:hAnsi="Noto Sans Symbols"/>
        <w:sz w:val="20"/>
        <w:szCs w:val="20"/>
      </w:rPr>
    </w:lvl>
    <w:lvl w:ilvl="5">
      <w:start w:val="1"/>
      <w:numFmt w:val="bullet"/>
      <w:lvlText w:val="▪"/>
      <w:lvlJc w:val="left"/>
      <w:pPr>
        <w:ind w:left="5040" w:hanging="360"/>
      </w:pPr>
      <w:rPr>
        <w:rFonts w:ascii="Noto Sans Symbols" w:cs="Noto Sans Symbols" w:eastAsia="Noto Sans Symbols" w:hAnsi="Noto Sans Symbols"/>
        <w:sz w:val="20"/>
        <w:szCs w:val="20"/>
      </w:rPr>
    </w:lvl>
    <w:lvl w:ilvl="6">
      <w:start w:val="1"/>
      <w:numFmt w:val="bullet"/>
      <w:lvlText w:val="▪"/>
      <w:lvlJc w:val="left"/>
      <w:pPr>
        <w:ind w:left="5760" w:hanging="360"/>
      </w:pPr>
      <w:rPr>
        <w:rFonts w:ascii="Noto Sans Symbols" w:cs="Noto Sans Symbols" w:eastAsia="Noto Sans Symbols" w:hAnsi="Noto Sans Symbols"/>
        <w:sz w:val="20"/>
        <w:szCs w:val="20"/>
      </w:rPr>
    </w:lvl>
    <w:lvl w:ilvl="7">
      <w:start w:val="1"/>
      <w:numFmt w:val="bullet"/>
      <w:lvlText w:val="▪"/>
      <w:lvlJc w:val="left"/>
      <w:pPr>
        <w:ind w:left="6480" w:hanging="360"/>
      </w:pPr>
      <w:rPr>
        <w:rFonts w:ascii="Noto Sans Symbols" w:cs="Noto Sans Symbols" w:eastAsia="Noto Sans Symbols" w:hAnsi="Noto Sans Symbols"/>
        <w:sz w:val="20"/>
        <w:szCs w:val="20"/>
      </w:rPr>
    </w:lvl>
    <w:lvl w:ilvl="8">
      <w:start w:val="1"/>
      <w:numFmt w:val="bullet"/>
      <w:lvlText w:val="▪"/>
      <w:lvlJc w:val="left"/>
      <w:pPr>
        <w:ind w:left="7200" w:hanging="360"/>
      </w:pPr>
      <w:rPr>
        <w:rFonts w:ascii="Noto Sans Symbols" w:cs="Noto Sans Symbols" w:eastAsia="Noto Sans Symbols" w:hAnsi="Noto Sans Symbols"/>
        <w:sz w:val="20"/>
        <w:szCs w:val="20"/>
      </w:rPr>
    </w:lvl>
  </w:abstractNum>
  <w:abstractNum w:abstractNumId="38">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9">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40">
    <w:lvl w:ilvl="0">
      <w:start w:val="1"/>
      <w:numFmt w:val="bullet"/>
      <w:lvlText w:val="●"/>
      <w:lvlJc w:val="left"/>
      <w:pPr>
        <w:ind w:left="1440" w:hanging="360"/>
      </w:pPr>
      <w:rPr>
        <w:rFonts w:ascii="Noto Sans Symbols" w:cs="Noto Sans Symbols" w:eastAsia="Noto Sans Symbols" w:hAnsi="Noto Sans Symbols"/>
        <w:sz w:val="20"/>
        <w:szCs w:val="20"/>
      </w:rPr>
    </w:lvl>
    <w:lvl w:ilvl="1">
      <w:start w:val="1"/>
      <w:numFmt w:val="bullet"/>
      <w:lvlText w:val="o"/>
      <w:lvlJc w:val="left"/>
      <w:pPr>
        <w:ind w:left="2160" w:hanging="360"/>
      </w:pPr>
      <w:rPr>
        <w:rFonts w:ascii="Courier New" w:cs="Courier New" w:eastAsia="Courier New" w:hAnsi="Courier New"/>
        <w:sz w:val="20"/>
        <w:szCs w:val="20"/>
      </w:rPr>
    </w:lvl>
    <w:lvl w:ilvl="2">
      <w:start w:val="1"/>
      <w:numFmt w:val="bullet"/>
      <w:lvlText w:val="▪"/>
      <w:lvlJc w:val="left"/>
      <w:pPr>
        <w:ind w:left="2880" w:hanging="360"/>
      </w:pPr>
      <w:rPr>
        <w:rFonts w:ascii="Noto Sans Symbols" w:cs="Noto Sans Symbols" w:eastAsia="Noto Sans Symbols" w:hAnsi="Noto Sans Symbols"/>
        <w:sz w:val="20"/>
        <w:szCs w:val="20"/>
      </w:rPr>
    </w:lvl>
    <w:lvl w:ilvl="3">
      <w:start w:val="1"/>
      <w:numFmt w:val="bullet"/>
      <w:lvlText w:val="▪"/>
      <w:lvlJc w:val="left"/>
      <w:pPr>
        <w:ind w:left="3600" w:hanging="360"/>
      </w:pPr>
      <w:rPr>
        <w:rFonts w:ascii="Noto Sans Symbols" w:cs="Noto Sans Symbols" w:eastAsia="Noto Sans Symbols" w:hAnsi="Noto Sans Symbols"/>
        <w:sz w:val="20"/>
        <w:szCs w:val="20"/>
      </w:rPr>
    </w:lvl>
    <w:lvl w:ilvl="4">
      <w:start w:val="1"/>
      <w:numFmt w:val="bullet"/>
      <w:lvlText w:val="▪"/>
      <w:lvlJc w:val="left"/>
      <w:pPr>
        <w:ind w:left="4320" w:hanging="360"/>
      </w:pPr>
      <w:rPr>
        <w:rFonts w:ascii="Noto Sans Symbols" w:cs="Noto Sans Symbols" w:eastAsia="Noto Sans Symbols" w:hAnsi="Noto Sans Symbols"/>
        <w:sz w:val="20"/>
        <w:szCs w:val="20"/>
      </w:rPr>
    </w:lvl>
    <w:lvl w:ilvl="5">
      <w:start w:val="1"/>
      <w:numFmt w:val="bullet"/>
      <w:lvlText w:val="▪"/>
      <w:lvlJc w:val="left"/>
      <w:pPr>
        <w:ind w:left="5040" w:hanging="360"/>
      </w:pPr>
      <w:rPr>
        <w:rFonts w:ascii="Noto Sans Symbols" w:cs="Noto Sans Symbols" w:eastAsia="Noto Sans Symbols" w:hAnsi="Noto Sans Symbols"/>
        <w:sz w:val="20"/>
        <w:szCs w:val="20"/>
      </w:rPr>
    </w:lvl>
    <w:lvl w:ilvl="6">
      <w:start w:val="1"/>
      <w:numFmt w:val="bullet"/>
      <w:lvlText w:val="▪"/>
      <w:lvlJc w:val="left"/>
      <w:pPr>
        <w:ind w:left="5760" w:hanging="360"/>
      </w:pPr>
      <w:rPr>
        <w:rFonts w:ascii="Noto Sans Symbols" w:cs="Noto Sans Symbols" w:eastAsia="Noto Sans Symbols" w:hAnsi="Noto Sans Symbols"/>
        <w:sz w:val="20"/>
        <w:szCs w:val="20"/>
      </w:rPr>
    </w:lvl>
    <w:lvl w:ilvl="7">
      <w:start w:val="1"/>
      <w:numFmt w:val="bullet"/>
      <w:lvlText w:val="▪"/>
      <w:lvlJc w:val="left"/>
      <w:pPr>
        <w:ind w:left="6480" w:hanging="360"/>
      </w:pPr>
      <w:rPr>
        <w:rFonts w:ascii="Noto Sans Symbols" w:cs="Noto Sans Symbols" w:eastAsia="Noto Sans Symbols" w:hAnsi="Noto Sans Symbols"/>
        <w:sz w:val="20"/>
        <w:szCs w:val="20"/>
      </w:rPr>
    </w:lvl>
    <w:lvl w:ilvl="8">
      <w:start w:val="1"/>
      <w:numFmt w:val="bullet"/>
      <w:lvlText w:val="▪"/>
      <w:lvlJc w:val="left"/>
      <w:pPr>
        <w:ind w:left="7200" w:hanging="360"/>
      </w:pPr>
      <w:rPr>
        <w:rFonts w:ascii="Noto Sans Symbols" w:cs="Noto Sans Symbols" w:eastAsia="Noto Sans Symbols" w:hAnsi="Noto Sans Symbols"/>
        <w:sz w:val="20"/>
        <w:szCs w:val="20"/>
      </w:rPr>
    </w:lvl>
  </w:abstractNum>
  <w:abstractNum w:abstractNumId="4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pt_BR"/>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80" w:lineRule="auto"/>
      <w:ind w:left="720"/>
    </w:pPr>
    <w:rPr>
      <w:b w:val="1"/>
      <w:bCs w:val="1"/>
    </w:rPr>
  </w:style>
  <w:style w:type="paragraph" w:styleId="Heading2">
    <w:name w:val="heading 2"/>
    <w:basedOn w:val="Normal"/>
    <w:next w:val="Normal"/>
    <w:pPr>
      <w:keepNext w:val="1"/>
      <w:keepLines w:val="1"/>
      <w:spacing w:before="40" w:lineRule="auto"/>
    </w:pPr>
    <w:rPr>
      <w:b w:val="1"/>
      <w:bCs w:val="1"/>
      <w:color w:val="000000"/>
    </w:rPr>
  </w:style>
  <w:style w:type="paragraph" w:styleId="Heading3">
    <w:name w:val="heading 3"/>
    <w:basedOn w:val="Normal"/>
    <w:next w:val="Normal"/>
    <w:pPr>
      <w:keepNext w:val="1"/>
      <w:keepLines w:val="1"/>
      <w:spacing w:before="40" w:lineRule="auto"/>
    </w:pPr>
    <w:rPr>
      <w:b w:val="1"/>
      <w:bCs w:val="1"/>
      <w:color w:val="000000"/>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1" w:lineRule="auto"/>
      <w:ind w:left="200" w:right="797"/>
      <w:jc w:val="center"/>
    </w:pPr>
    <w:rPr>
      <w:b w:val="1"/>
      <w:bCs w:val="1"/>
      <w:sz w:val="40"/>
      <w:szCs w:val="40"/>
    </w:rPr>
  </w:style>
  <w:style w:type="character" w:styleId="Fontepargpadro" w:default="1">
    <w:name w:val="Default Paragraph Font"/>
    <w:uiPriority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Corpodetexto">
    <w:name w:val="Body Text"/>
    <w:basedOn w:val="Normal"/>
    <w:uiPriority w:val="1"/>
    <w:qFormat w:val="1"/>
    <w:rPr>
      <w:szCs w:val="24"/>
    </w:rPr>
  </w:style>
  <w:style w:type="paragraph" w:styleId="PargrafodaLista">
    <w:name w:val="List Paragraph"/>
    <w:basedOn w:val="Normal"/>
    <w:uiPriority w:val="1"/>
    <w:qFormat w:val="1"/>
    <w:pPr>
      <w:ind w:left="846" w:hanging="285"/>
    </w:pPr>
  </w:style>
  <w:style w:type="paragraph" w:styleId="TableParagraph" w:customStyle="1">
    <w:name w:val="Table Paragraph"/>
    <w:basedOn w:val="Normal"/>
    <w:uiPriority w:val="1"/>
    <w:qFormat w:val="1"/>
    <w:pPr>
      <w:spacing w:before="26"/>
    </w:pPr>
  </w:style>
  <w:style w:type="character" w:styleId="SubttuloChar" w:customStyle="1">
    <w:name w:val="Subtítulo Char"/>
    <w:basedOn w:val="Fontepargpadro"/>
    <w:link w:val="Subttulo"/>
    <w:uiPriority w:val="11"/>
    <w:rsid w:val="00632222"/>
    <w:rPr>
      <w:rFonts w:ascii="Arial" w:hAnsi="Arial" w:eastAsiaTheme="minorEastAsia"/>
      <w:color w:val="000000" w:themeColor="text1"/>
      <w:spacing w:val="15"/>
      <w:sz w:val="24"/>
      <w:lang w:val="pt-PT"/>
    </w:rPr>
  </w:style>
  <w:style w:type="paragraph" w:styleId="CabealhodoSumrio">
    <w:name w:val="TOC Heading"/>
    <w:basedOn w:val="Ttulo1"/>
    <w:next w:val="Normal"/>
    <w:uiPriority w:val="39"/>
    <w:unhideWhenUsed w:val="1"/>
    <w:qFormat w:val="1"/>
    <w:rsid w:val="006A178B"/>
    <w:pPr>
      <w:keepNext w:val="1"/>
      <w:keepLines w:val="1"/>
      <w:widowControl w:val="1"/>
      <w:autoSpaceDE w:val="1"/>
      <w:autoSpaceDN w:val="1"/>
      <w:spacing w:before="240" w:line="259" w:lineRule="auto"/>
      <w:ind w:left="0"/>
      <w:outlineLvl w:val="9"/>
    </w:pPr>
    <w:rPr>
      <w:rFonts w:asciiTheme="majorHAnsi" w:cstheme="majorBidi" w:eastAsiaTheme="majorEastAsia" w:hAnsiTheme="majorHAnsi"/>
      <w:b w:val="0"/>
      <w:bCs w:val="0"/>
      <w:color w:val="365f91" w:themeColor="accent1" w:themeShade="0000BF"/>
      <w:sz w:val="32"/>
      <w:szCs w:val="32"/>
      <w:lang w:eastAsia="pt-BR" w:val="pt-BR"/>
    </w:rPr>
  </w:style>
  <w:style w:type="paragraph" w:styleId="Sumrio1">
    <w:name w:val="toc 1"/>
    <w:basedOn w:val="Normal"/>
    <w:next w:val="Normal"/>
    <w:autoRedefine w:val="1"/>
    <w:uiPriority w:val="39"/>
    <w:unhideWhenUsed w:val="1"/>
    <w:rsid w:val="006A178B"/>
    <w:pPr>
      <w:spacing w:after="100"/>
    </w:pPr>
  </w:style>
  <w:style w:type="character" w:styleId="Hyperlink">
    <w:name w:val="Hyperlink"/>
    <w:basedOn w:val="Fontepargpadro"/>
    <w:uiPriority w:val="99"/>
    <w:unhideWhenUsed w:val="1"/>
    <w:rsid w:val="006A178B"/>
    <w:rPr>
      <w:color w:val="0000ff" w:themeColor="hyperlink"/>
      <w:u w:val="single"/>
    </w:rPr>
  </w:style>
  <w:style w:type="paragraph" w:styleId="Cabealho">
    <w:name w:val="header"/>
    <w:basedOn w:val="Normal"/>
    <w:link w:val="CabealhoChar"/>
    <w:uiPriority w:val="99"/>
    <w:unhideWhenUsed w:val="1"/>
    <w:rsid w:val="008F521B"/>
    <w:pPr>
      <w:tabs>
        <w:tab w:val="center" w:pos="4252"/>
        <w:tab w:val="right" w:pos="8504"/>
      </w:tabs>
    </w:pPr>
  </w:style>
  <w:style w:type="character" w:styleId="CabealhoChar" w:customStyle="1">
    <w:name w:val="Cabeçalho Char"/>
    <w:basedOn w:val="Fontepargpadro"/>
    <w:link w:val="Cabealho"/>
    <w:uiPriority w:val="99"/>
    <w:rsid w:val="008F521B"/>
    <w:rPr>
      <w:rFonts w:ascii="Arial" w:cs="Arial" w:eastAsia="Arial" w:hAnsi="Arial"/>
      <w:sz w:val="24"/>
      <w:lang w:val="pt-PT"/>
    </w:rPr>
  </w:style>
  <w:style w:type="paragraph" w:styleId="Rodap">
    <w:name w:val="footer"/>
    <w:basedOn w:val="Normal"/>
    <w:link w:val="RodapChar"/>
    <w:uiPriority w:val="99"/>
    <w:unhideWhenUsed w:val="1"/>
    <w:rsid w:val="008F521B"/>
    <w:pPr>
      <w:tabs>
        <w:tab w:val="center" w:pos="4252"/>
        <w:tab w:val="right" w:pos="8504"/>
      </w:tabs>
    </w:pPr>
  </w:style>
  <w:style w:type="character" w:styleId="RodapChar" w:customStyle="1">
    <w:name w:val="Rodapé Char"/>
    <w:basedOn w:val="Fontepargpadro"/>
    <w:link w:val="Rodap"/>
    <w:uiPriority w:val="99"/>
    <w:rsid w:val="008F521B"/>
    <w:rPr>
      <w:rFonts w:ascii="Arial" w:cs="Arial" w:eastAsia="Arial" w:hAnsi="Arial"/>
      <w:sz w:val="24"/>
      <w:lang w:val="pt-PT"/>
    </w:rPr>
  </w:style>
  <w:style w:type="character" w:styleId="Ttulo3Char" w:customStyle="1">
    <w:name w:val="Título 3 Char"/>
    <w:basedOn w:val="Fontepargpadro"/>
    <w:link w:val="Ttulo3"/>
    <w:uiPriority w:val="9"/>
    <w:rsid w:val="00A7338C"/>
    <w:rPr>
      <w:rFonts w:ascii="Arial" w:hAnsi="Arial" w:cstheme="majorBidi" w:eastAsiaTheme="majorEastAsia"/>
      <w:b w:val="1"/>
      <w:color w:val="000000" w:themeColor="text1"/>
      <w:sz w:val="24"/>
      <w:szCs w:val="24"/>
      <w:lang w:val="pt-PT"/>
    </w:rPr>
  </w:style>
  <w:style w:type="character" w:styleId="Ttulo2Char" w:customStyle="1">
    <w:name w:val="Título 2 Char"/>
    <w:basedOn w:val="Fontepargpadro"/>
    <w:link w:val="Ttulo2"/>
    <w:uiPriority w:val="9"/>
    <w:rsid w:val="009659F0"/>
    <w:rPr>
      <w:rFonts w:ascii="Arial" w:hAnsi="Arial" w:cstheme="majorBidi" w:eastAsiaTheme="majorEastAsia"/>
      <w:b w:val="1"/>
      <w:color w:val="000000" w:themeColor="text1"/>
      <w:sz w:val="24"/>
      <w:szCs w:val="26"/>
      <w:lang w:val="pt-PT"/>
    </w:rPr>
  </w:style>
  <w:style w:type="paragraph" w:styleId="Legenda">
    <w:name w:val="caption"/>
    <w:basedOn w:val="Normal"/>
    <w:next w:val="Normal"/>
    <w:uiPriority w:val="35"/>
    <w:unhideWhenUsed w:val="1"/>
    <w:qFormat w:val="1"/>
    <w:rsid w:val="007D5CF5"/>
    <w:pPr>
      <w:spacing w:after="200"/>
    </w:pPr>
    <w:rPr>
      <w:i w:val="1"/>
      <w:iCs w:val="1"/>
      <w:color w:val="1f497d" w:themeColor="text2"/>
      <w:sz w:val="18"/>
      <w:szCs w:val="18"/>
    </w:rPr>
  </w:style>
  <w:style w:type="paragraph" w:styleId="Sumrio2">
    <w:name w:val="toc 2"/>
    <w:basedOn w:val="Normal"/>
    <w:next w:val="Normal"/>
    <w:autoRedefine w:val="1"/>
    <w:uiPriority w:val="39"/>
    <w:unhideWhenUsed w:val="1"/>
    <w:rsid w:val="0064220D"/>
    <w:pPr>
      <w:tabs>
        <w:tab w:val="right" w:leader="dot" w:pos="9927"/>
      </w:tabs>
      <w:spacing w:after="100"/>
      <w:jc w:val="both"/>
    </w:pPr>
    <w:rPr>
      <w:i w:val="1"/>
      <w:iCs w:val="1"/>
      <w:noProof w:val="1"/>
    </w:rPr>
  </w:style>
  <w:style w:type="character" w:styleId="MenoPendente">
    <w:name w:val="Unresolved Mention"/>
    <w:basedOn w:val="Fontepargpadro"/>
    <w:uiPriority w:val="99"/>
    <w:semiHidden w:val="1"/>
    <w:unhideWhenUsed w:val="1"/>
    <w:rsid w:val="00D9242C"/>
    <w:rPr>
      <w:color w:val="605e5c"/>
      <w:shd w:color="auto" w:fill="e1dfdd" w:val="clear"/>
    </w:rPr>
  </w:style>
  <w:style w:type="paragraph" w:styleId="Sumrio3">
    <w:name w:val="toc 3"/>
    <w:basedOn w:val="Normal"/>
    <w:next w:val="Normal"/>
    <w:autoRedefine w:val="1"/>
    <w:uiPriority w:val="39"/>
    <w:unhideWhenUsed w:val="1"/>
    <w:rsid w:val="0064220D"/>
    <w:pPr>
      <w:spacing w:after="100"/>
      <w:ind w:left="480"/>
    </w:pPr>
  </w:style>
  <w:style w:type="paragraph" w:styleId="NormalWeb">
    <w:name w:val="Normal (Web)"/>
    <w:basedOn w:val="Normal"/>
    <w:uiPriority w:val="99"/>
    <w:semiHidden w:val="1"/>
    <w:unhideWhenUsed w:val="1"/>
    <w:rsid w:val="00D33064"/>
    <w:rPr>
      <w:rFonts w:ascii="Times New Roman" w:cs="Times New Roman" w:hAnsi="Times New Roman"/>
      <w:szCs w:val="24"/>
    </w:rPr>
  </w:style>
  <w:style w:type="paragraph" w:styleId="Subtitle">
    <w:name w:val="Subtitle"/>
    <w:basedOn w:val="Normal"/>
    <w:next w:val="Normal"/>
    <w:pPr>
      <w:spacing w:after="160" w:lineRule="auto"/>
    </w:pPr>
    <w:rPr>
      <w:color w:val="000000"/>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abraceumacausa.com.br/" TargetMode="External"/><Relationship Id="rId22" Type="http://schemas.openxmlformats.org/officeDocument/2006/relationships/hyperlink" Target="https://www.abraceumacausa.com.br/" TargetMode="External"/><Relationship Id="rId21" Type="http://schemas.openxmlformats.org/officeDocument/2006/relationships/image" Target="media/image16.png"/><Relationship Id="rId24" Type="http://schemas.openxmlformats.org/officeDocument/2006/relationships/hyperlink" Target="https://institutoayrtonsenna.org.br/" TargetMode="External"/><Relationship Id="rId23" Type="http://schemas.openxmlformats.org/officeDocument/2006/relationships/image" Target="media/image1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26" Type="http://schemas.openxmlformats.org/officeDocument/2006/relationships/hyperlink" Target="https://oassab.org.br/" TargetMode="External"/><Relationship Id="rId25" Type="http://schemas.openxmlformats.org/officeDocument/2006/relationships/image" Target="media/image1.jpg"/><Relationship Id="rId28" Type="http://schemas.openxmlformats.org/officeDocument/2006/relationships/image" Target="media/image13.png"/><Relationship Id="rId27" Type="http://schemas.openxmlformats.org/officeDocument/2006/relationships/image" Target="media/image4.jp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3.jpg"/><Relationship Id="rId7" Type="http://schemas.openxmlformats.org/officeDocument/2006/relationships/image" Target="media/image8.jpg"/><Relationship Id="rId8" Type="http://schemas.openxmlformats.org/officeDocument/2006/relationships/header" Target="header1.xml"/><Relationship Id="rId30" Type="http://schemas.openxmlformats.org/officeDocument/2006/relationships/image" Target="media/image12.jpg"/><Relationship Id="rId11" Type="http://schemas.openxmlformats.org/officeDocument/2006/relationships/image" Target="media/image7.png"/><Relationship Id="rId10" Type="http://schemas.openxmlformats.org/officeDocument/2006/relationships/image" Target="media/image10.png"/><Relationship Id="rId13" Type="http://schemas.openxmlformats.org/officeDocument/2006/relationships/image" Target="media/image2.jpg"/><Relationship Id="rId12" Type="http://schemas.openxmlformats.org/officeDocument/2006/relationships/image" Target="media/image11.png"/><Relationship Id="rId15" Type="http://schemas.openxmlformats.org/officeDocument/2006/relationships/image" Target="media/image6.png"/><Relationship Id="rId14" Type="http://schemas.openxmlformats.org/officeDocument/2006/relationships/hyperlink" Target="https://sosgente.org.br/" TargetMode="External"/><Relationship Id="rId17" Type="http://schemas.openxmlformats.org/officeDocument/2006/relationships/image" Target="media/image14.png"/><Relationship Id="rId16" Type="http://schemas.openxmlformats.org/officeDocument/2006/relationships/hyperlink" Target="https://www.aurorasocial.com.br/" TargetMode="External"/><Relationship Id="rId19" Type="http://schemas.openxmlformats.org/officeDocument/2006/relationships/image" Target="media/image5.jpg"/><Relationship Id="rId18" Type="http://schemas.openxmlformats.org/officeDocument/2006/relationships/hyperlink" Target="https://observatoriosc.org.b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 Id="rId2"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ysdB0fO3Vy2D8rhi5Iw27Srp8g==">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2025-11-16T15:19:00Z</dcterms:created>
  <dc:creator>Pedrão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2025-11-10T00:00:00Z</vt:filetime>
  </property>
  <property fmtid="{D5CDD505-2E9C-101B-9397-08002B2CF9AE}" pid="3" name="LastSaved">
    <vt:filetime>2025-11-10T00:00:00Z</vt:filetime>
  </property>
  <property fmtid="{D5CDD505-2E9C-101B-9397-08002B2CF9AE}" pid="4" name="Producer">
    <vt:lpwstr>3-Heights(TM) PDF Security Shell 4.8.25.2 (http://www.pdf-tools.com)</vt:lpwstr>
  </property>
</Properties>
</file>