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D1810" w14:textId="77777777" w:rsidR="00EC2D3C" w:rsidRDefault="00D60E2F">
      <w:pPr>
        <w:spacing w:after="240"/>
        <w:ind w:right="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390F255" w14:textId="0203D988" w:rsidR="00EC2D3C" w:rsidRDefault="00D60E2F">
      <w:pPr>
        <w:spacing w:after="177"/>
        <w:ind w:left="3246"/>
      </w:pPr>
      <w:r>
        <w:rPr>
          <w:rFonts w:ascii="Verdana" w:eastAsia="Verdana" w:hAnsi="Verdana" w:cs="Verdana"/>
          <w:i/>
          <w:sz w:val="20"/>
        </w:rPr>
        <w:t xml:space="preserve">RELATÓRIO FINAL </w:t>
      </w:r>
    </w:p>
    <w:p w14:paraId="0AAD7C87" w14:textId="77777777" w:rsidR="00EC2D3C" w:rsidRDefault="00D60E2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C8EEBC2" w14:textId="77777777" w:rsidR="00EC2D3C" w:rsidRDefault="00D60E2F">
      <w:pPr>
        <w:spacing w:after="9"/>
        <w:ind w:left="789"/>
      </w:pPr>
      <w:r>
        <w:rPr>
          <w:noProof/>
        </w:rPr>
        <w:drawing>
          <wp:inline distT="0" distB="0" distL="0" distR="0" wp14:anchorId="1B239BA9" wp14:editId="40175C04">
            <wp:extent cx="992505" cy="447675"/>
            <wp:effectExtent l="0" t="0" r="0" b="0"/>
            <wp:docPr id="240" name="Picture 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74B77" w14:textId="77777777" w:rsidR="00EC2D3C" w:rsidRDefault="00D60E2F">
      <w:pPr>
        <w:spacing w:after="0"/>
        <w:ind w:left="10" w:right="2603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CENTRO UNIVERSITÁRIO PROCESSUS </w:t>
      </w:r>
    </w:p>
    <w:p w14:paraId="1716F3D7" w14:textId="77777777" w:rsidR="00EC2D3C" w:rsidRDefault="00D60E2F">
      <w:pPr>
        <w:spacing w:after="0"/>
        <w:ind w:left="3727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Prática Extensionista </w:t>
      </w:r>
    </w:p>
    <w:p w14:paraId="66955040" w14:textId="77777777" w:rsidR="00EC2D3C" w:rsidRDefault="00D60E2F">
      <w:pPr>
        <w:spacing w:after="0"/>
        <w:ind w:left="10" w:right="3229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RELATÓRIO FINAL (01/2026) </w:t>
      </w:r>
    </w:p>
    <w:tbl>
      <w:tblPr>
        <w:tblStyle w:val="TableGrid"/>
        <w:tblW w:w="9839" w:type="dxa"/>
        <w:tblInd w:w="-110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839"/>
      </w:tblGrid>
      <w:tr w:rsidR="00EC2D3C" w14:paraId="42681191" w14:textId="77777777">
        <w:trPr>
          <w:trHeight w:val="44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9C97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>CURSO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DIREITO e CIÊNCIAS CONTÁBEIS </w:t>
            </w:r>
          </w:p>
        </w:tc>
      </w:tr>
      <w:tr w:rsidR="00EC2D3C" w14:paraId="3D69B377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B0CF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TÍTULO DO PROJETO/AÇÃO: Descomplicando os Investimentos Para Jovens </w:t>
            </w:r>
          </w:p>
        </w:tc>
      </w:tr>
      <w:tr w:rsidR="00EC2D3C" w14:paraId="510045F6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B3E6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EC2D3C" w14:paraId="250DC413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8CC2E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>PERÍODO DE EXECUÇÃO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2026.1 </w:t>
            </w:r>
          </w:p>
        </w:tc>
      </w:tr>
      <w:tr w:rsidR="00EC2D3C" w14:paraId="3DBE2762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CBB2" w14:textId="57B04CF1" w:rsidR="00EC2D3C" w:rsidRDefault="00D60E2F" w:rsidP="00BB3389">
            <w:r>
              <w:rPr>
                <w:rFonts w:ascii="Times New Roman" w:eastAsia="Times New Roman" w:hAnsi="Times New Roman" w:cs="Times New Roman"/>
                <w:b/>
                <w:sz w:val="24"/>
              </w:rPr>
              <w:t>Data Início</w:t>
            </w:r>
            <w:r w:rsidRPr="00BB3389">
              <w:rPr>
                <w:rFonts w:ascii="Times New Roman" w:eastAsia="Times New Roman" w:hAnsi="Times New Roman" w:cs="Times New Roman"/>
                <w:sz w:val="24"/>
              </w:rPr>
              <w:t xml:space="preserve">:             11/02/2026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Data Término: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BB3389">
              <w:rPr>
                <w:rFonts w:ascii="Times New Roman" w:eastAsia="Times New Roman" w:hAnsi="Times New Roman" w:cs="Times New Roman"/>
                <w:sz w:val="24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</w:rPr>
              <w:t>/0</w:t>
            </w:r>
            <w:r w:rsidR="00BB3389">
              <w:rPr>
                <w:rFonts w:ascii="Times New Roman" w:eastAsia="Times New Roman" w:hAnsi="Times New Roman" w:cs="Times New Roman"/>
                <w:sz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/2026 </w:t>
            </w:r>
          </w:p>
        </w:tc>
      </w:tr>
      <w:tr w:rsidR="00EC2D3C" w14:paraId="7F36141C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9AB86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>EQUIPE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 </w:t>
            </w:r>
          </w:p>
        </w:tc>
      </w:tr>
      <w:tr w:rsidR="00EC2D3C" w14:paraId="36AFC1D4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6D9B" w14:textId="77777777" w:rsidR="00EC2D3C" w:rsidRDefault="00D60E2F">
            <w:pPr>
              <w:tabs>
                <w:tab w:val="center" w:pos="5524"/>
              </w:tabs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Nome completo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Curso/matrícula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</w:tr>
      <w:tr w:rsidR="00EC2D3C" w14:paraId="49DCB788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BB8C9" w14:textId="6AB5BD0B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1. AMANDA LORELAY DOS SANTOS SILVA - 2413180000013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61932690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C54F" w14:textId="63D88892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  <w:r w:rsidR="00A2174F">
              <w:rPr>
                <w:rFonts w:ascii="Times New Roman" w:eastAsia="Times New Roman" w:hAnsi="Times New Roman" w:cs="Times New Roman"/>
                <w:sz w:val="24"/>
              </w:rPr>
              <w:t xml:space="preserve"> ANA BEATRIZ DE SOUZA SANTOS -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2223180000015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2EC6FB97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B4B5C" w14:textId="3D15FEA0" w:rsidR="00EC2D3C" w:rsidRDefault="00A2174F">
            <w:r>
              <w:rPr>
                <w:rFonts w:ascii="Times New Roman" w:eastAsia="Times New Roman" w:hAnsi="Times New Roman" w:cs="Times New Roman"/>
                <w:sz w:val="24"/>
              </w:rPr>
              <w:t>3. ANDRÉ LUÍS</w:t>
            </w:r>
            <w:r w:rsidR="00D60E2F">
              <w:rPr>
                <w:rFonts w:ascii="Times New Roman" w:eastAsia="Times New Roman" w:hAnsi="Times New Roman" w:cs="Times New Roman"/>
                <w:sz w:val="24"/>
              </w:rPr>
              <w:t xml:space="preserve"> LEME SILVA - 2213180000156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1CFC7987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8A4D" w14:textId="4876CB1B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4. ANGELA MARTINS BRANDÃO - 2212500000010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CIÊNCIAS CONTÁBEIS</w:t>
            </w:r>
          </w:p>
        </w:tc>
      </w:tr>
      <w:tr w:rsidR="00EC2D3C" w14:paraId="47F8571E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E372" w14:textId="45B0EB15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5. CLÁUDIA DA SILVA RIOS COSTA - 2323180000140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474A44FF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F769" w14:textId="5182D935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6. CRISTIANO FERNANDES MONTE - 2223180000027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18FA003B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B9EA" w14:textId="68D519F0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7. JOÃO CARLOS LEÃO DO AMARAL - 2212500000018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CIÊNCIAS CONTÁBEIS</w:t>
            </w:r>
          </w:p>
        </w:tc>
      </w:tr>
      <w:tr w:rsidR="00EC2D3C" w14:paraId="538F3564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9014" w14:textId="5549BB3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8. MIRELLA DE GUSMÃO BARBOSA - 2413180000014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</w:t>
            </w:r>
            <w:bookmarkStart w:id="0" w:name="_GoBack"/>
            <w:bookmarkEnd w:id="0"/>
            <w:r w:rsidR="0027648D">
              <w:rPr>
                <w:rFonts w:ascii="Times New Roman" w:eastAsia="Times New Roman" w:hAnsi="Times New Roman" w:cs="Times New Roman"/>
                <w:sz w:val="24"/>
              </w:rPr>
              <w:t>EITO</w:t>
            </w:r>
          </w:p>
        </w:tc>
      </w:tr>
      <w:tr w:rsidR="00EC2D3C" w14:paraId="79D59823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2D46" w14:textId="4D606E3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9. YASMIN EVANGELISTA BRAGA - 2413180000058 </w:t>
            </w:r>
            <w:r w:rsidR="0027648D">
              <w:rPr>
                <w:rFonts w:ascii="Times New Roman" w:eastAsia="Times New Roman" w:hAnsi="Times New Roman" w:cs="Times New Roman"/>
                <w:sz w:val="24"/>
              </w:rPr>
              <w:t>- DIREITO</w:t>
            </w:r>
          </w:p>
        </w:tc>
      </w:tr>
      <w:tr w:rsidR="00EC2D3C" w14:paraId="69A8B341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8262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5E861536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B3A9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</w:p>
        </w:tc>
      </w:tr>
      <w:tr w:rsidR="00EC2D3C" w14:paraId="70A89D3F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A902" w14:textId="60E0308F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>PROFESSOR (A) ARTICULADOR (A) (orientador (a))</w:t>
            </w:r>
            <w:r w:rsidR="00BB3389">
              <w:rPr>
                <w:rFonts w:ascii="Times New Roman" w:eastAsia="Times New Roman" w:hAnsi="Times New Roman" w:cs="Times New Roman"/>
                <w:sz w:val="24"/>
              </w:rPr>
              <w:t>: Victor Rabe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lo Brito </w:t>
            </w:r>
          </w:p>
        </w:tc>
      </w:tr>
      <w:tr w:rsidR="00EC2D3C" w14:paraId="584CCD11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6CD4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3588F5F1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ED08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INSTITUIÇÃO PARCEIRA: Academia de Jiu-Jitsu Gracie Barra </w:t>
            </w:r>
          </w:p>
        </w:tc>
      </w:tr>
      <w:tr w:rsidR="00EC2D3C" w14:paraId="30664C99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FF491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</w:t>
            </w:r>
          </w:p>
        </w:tc>
      </w:tr>
    </w:tbl>
    <w:p w14:paraId="5F954EF7" w14:textId="77777777" w:rsidR="00EC2D3C" w:rsidRDefault="00EC2D3C">
      <w:pPr>
        <w:spacing w:after="0"/>
        <w:ind w:left="-1440" w:right="11119"/>
      </w:pPr>
    </w:p>
    <w:tbl>
      <w:tblPr>
        <w:tblStyle w:val="TableGrid"/>
        <w:tblW w:w="9839" w:type="dxa"/>
        <w:tblInd w:w="-110" w:type="dxa"/>
        <w:tblCellMar>
          <w:top w:w="7" w:type="dxa"/>
          <w:left w:w="110" w:type="dxa"/>
          <w:right w:w="83" w:type="dxa"/>
        </w:tblCellMar>
        <w:tblLook w:val="04A0" w:firstRow="1" w:lastRow="0" w:firstColumn="1" w:lastColumn="0" w:noHBand="0" w:noVBand="1"/>
      </w:tblPr>
      <w:tblGrid>
        <w:gridCol w:w="9839"/>
      </w:tblGrid>
      <w:tr w:rsidR="00EC2D3C" w14:paraId="5D036C85" w14:textId="77777777">
        <w:trPr>
          <w:trHeight w:val="447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33B35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PÚBLICO-ALVO: Jovens </w:t>
            </w:r>
          </w:p>
        </w:tc>
      </w:tr>
      <w:tr w:rsidR="00EC2D3C" w14:paraId="76454222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7055A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582C93B3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6F688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RESUMO </w:t>
            </w:r>
          </w:p>
        </w:tc>
      </w:tr>
      <w:tr w:rsidR="00EC2D3C" w14:paraId="2EA2C66E" w14:textId="77777777">
        <w:trPr>
          <w:trHeight w:val="1292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2121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O projeto “Descomplicando os Investimentos para Jovens” foi desenvolvido por acadêmicos do Curso de Direito com o objetivo de promover conhecimentos básicos de educação financeira para jovens participantes da Academia de Jiu-Jitsu Gracie Barra, instituição parceira da ação. </w:t>
            </w:r>
          </w:p>
        </w:tc>
      </w:tr>
      <w:tr w:rsidR="00EC2D3C" w14:paraId="534782D3" w14:textId="77777777">
        <w:trPr>
          <w:trHeight w:val="2535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342D4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A atividade teve como finalidade apresentar conceitos financeiros de maneira simples, acessível e dinâmica, aproximando os jovens de temas relacionados à organização financeira pessoal, planejamento e investimentos. Durante a apresentação, foram abordados conceitos fundamentais como a diferença entre poupar e investir, demonstrando que poupar consiste em guardar dinheiro e criar uma reserva, enquanto investir significa aplicar recursos com o objetivo de obter crescimento ao longo do tempo. </w:t>
            </w:r>
          </w:p>
        </w:tc>
      </w:tr>
      <w:tr w:rsidR="00EC2D3C" w14:paraId="426CA3F8" w14:textId="77777777">
        <w:trPr>
          <w:trHeight w:val="1704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C140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Também foram apresentados conteúdos sobre renda fixa e renda variável, vantagens do investimento consciente, riscos envolvidos nas aplicações financeiras, como risco de mercado, risco de crédito e risco de liquidez, além da importância da criação de uma reserva de emergência e da disciplina para alcançar objetivos financeiros. </w:t>
            </w:r>
          </w:p>
        </w:tc>
      </w:tr>
      <w:tr w:rsidR="00EC2D3C" w14:paraId="6073BFE0" w14:textId="77777777">
        <w:trPr>
          <w:trHeight w:val="1709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3456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A ação buscou esclarecer dúvidas dos participantes e demonstrar que o investimento deve estar alinhado ao perfil e aos objetivos de cada pessoa, destacando a importância de evitar promessas de ganhos fáceis e buscar informações antes de tomar decisões financeiras. Para complementar a apresentação, foram distribuídas cartilhas educativas com informações relacionadas ao tema. </w:t>
            </w:r>
          </w:p>
        </w:tc>
      </w:tr>
      <w:tr w:rsidR="00EC2D3C" w14:paraId="1141886E" w14:textId="77777777">
        <w:trPr>
          <w:trHeight w:val="1292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F26" w14:textId="77777777" w:rsidR="00EC2D3C" w:rsidRDefault="00D60E2F">
            <w:pPr>
              <w:ind w:righ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 projeto contribuiu para a disseminação de conhecimentos sobre educação financeira, incentivando os jovens a desenvolverem maior consciência sobre o uso do dinheiro e a importância do planejamento para o futuro. </w:t>
            </w:r>
          </w:p>
        </w:tc>
      </w:tr>
      <w:tr w:rsidR="00EC2D3C" w14:paraId="2DE40880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8C5A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103852C8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EBFF" w14:textId="77777777" w:rsidR="00EC2D3C" w:rsidRDefault="00D60E2F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RESULTADOS ESPERADOS </w:t>
            </w:r>
          </w:p>
        </w:tc>
      </w:tr>
      <w:tr w:rsidR="00EC2D3C" w14:paraId="4F1EB98A" w14:textId="77777777">
        <w:trPr>
          <w:trHeight w:val="1292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7E86" w14:textId="77777777" w:rsidR="00EC2D3C" w:rsidRDefault="00D60E2F">
            <w:pPr>
              <w:ind w:right="111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Espera-se que a atividade contribua para a formação de uma consciência financeira mais desenvolvida entre os jovens participantes, proporcionando conhecimentos básicos sobre organização financeira, poupança e investimentos. </w:t>
            </w:r>
          </w:p>
        </w:tc>
      </w:tr>
      <w:tr w:rsidR="00EC2D3C" w14:paraId="44DF30F9" w14:textId="77777777">
        <w:trPr>
          <w:trHeight w:val="490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BB52" w14:textId="77777777" w:rsidR="00EC2D3C" w:rsidRDefault="00D60E2F">
            <w:r>
              <w:rPr>
                <w:rFonts w:ascii="Verdana" w:eastAsia="Verdana" w:hAnsi="Verdana" w:cs="Verdana"/>
                <w:sz w:val="24"/>
              </w:rPr>
              <w:lastRenderedPageBreak/>
              <w:t xml:space="preserve">Discriminação dos recursos financeiros utilizados, se for o caso. </w:t>
            </w:r>
          </w:p>
        </w:tc>
      </w:tr>
      <w:tr w:rsidR="00EC2D3C" w14:paraId="1A3F9001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6A7C9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Não houve utilização de recursos financeiros para a execução do projeto </w:t>
            </w:r>
          </w:p>
        </w:tc>
      </w:tr>
      <w:tr w:rsidR="00EC2D3C" w14:paraId="54060395" w14:textId="77777777">
        <w:trPr>
          <w:trHeight w:val="447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42DE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5637A886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492B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79FDDFCC" w14:textId="77777777">
        <w:trPr>
          <w:trHeight w:val="490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8F579" w14:textId="77777777" w:rsidR="00EC2D3C" w:rsidRDefault="00D60E2F">
            <w:r>
              <w:rPr>
                <w:rFonts w:ascii="Verdana" w:eastAsia="Verdana" w:hAnsi="Verdana" w:cs="Verdana"/>
                <w:sz w:val="24"/>
              </w:rPr>
              <w:t>Quantidade de beneficiários (estimativa)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05A49170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81D5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20 crianças  </w:t>
            </w:r>
          </w:p>
        </w:tc>
      </w:tr>
      <w:tr w:rsidR="00EC2D3C" w14:paraId="72069B55" w14:textId="77777777">
        <w:trPr>
          <w:trHeight w:val="461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C2CFD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281F947" w14:textId="77777777" w:rsidR="00EC2D3C" w:rsidRDefault="00D60E2F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Observações: </w:t>
      </w:r>
    </w:p>
    <w:tbl>
      <w:tblPr>
        <w:tblStyle w:val="TableGrid"/>
        <w:tblW w:w="9839" w:type="dxa"/>
        <w:tblInd w:w="-110" w:type="dxa"/>
        <w:tblCellMar>
          <w:top w:w="26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9839"/>
      </w:tblGrid>
      <w:tr w:rsidR="00EC2D3C" w14:paraId="1E7CB7CF" w14:textId="77777777">
        <w:trPr>
          <w:trHeight w:val="2117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D3C3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O projeto foi realizado em parceria com a Academia de Jiu-Jitsu Gracie Barra e conduzido por aproximadamente dez acadêmicos do Curso de Direito. A atividade utilizou uma abordagem educativa e acessível, com apresentação de conteúdos sobre educação financeira e investimentos, buscando facilitar a compreensão dos jovens sobre a importância do planejamento financeiro e da tomada de decisões responsáveis em relação ao dinheiro. </w:t>
            </w:r>
          </w:p>
        </w:tc>
      </w:tr>
      <w:tr w:rsidR="00EC2D3C" w14:paraId="083BED86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541F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C2D3C" w14:paraId="5E6C0DC6" w14:textId="77777777">
        <w:trPr>
          <w:trHeight w:val="466"/>
        </w:trPr>
        <w:tc>
          <w:tcPr>
            <w:tcW w:w="9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F35C" w14:textId="77777777" w:rsidR="00EC2D3C" w:rsidRDefault="00D60E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725960C9" w14:textId="77777777" w:rsidR="00EC2D3C" w:rsidRDefault="00D60E2F">
      <w:pPr>
        <w:spacing w:after="10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ANEXOS AO RELATÓRIO: </w:t>
      </w:r>
    </w:p>
    <w:p w14:paraId="69E2E286" w14:textId="77777777" w:rsidR="00EC2D3C" w:rsidRDefault="00D60E2F">
      <w:pPr>
        <w:spacing w:after="0" w:line="35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Material educativo: </w:t>
      </w:r>
      <w:r>
        <w:rPr>
          <w:rFonts w:ascii="Times New Roman" w:eastAsia="Times New Roman" w:hAnsi="Times New Roman" w:cs="Times New Roman"/>
          <w:i/>
          <w:sz w:val="24"/>
        </w:rPr>
        <w:t xml:space="preserve">cartilha informativa sobre educação financeira e investimentos e slides de apresentação </w:t>
      </w:r>
    </w:p>
    <w:p w14:paraId="401910E9" w14:textId="77777777" w:rsidR="00EC2D3C" w:rsidRDefault="00D60E2F">
      <w:pPr>
        <w:spacing w:after="117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1CAA9982" w14:textId="77777777" w:rsidR="00EC2D3C" w:rsidRDefault="00D60E2F">
      <w:pPr>
        <w:spacing w:after="112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57CFC20E" w14:textId="4F298B44" w:rsidR="00EC2D3C" w:rsidRDefault="00BB3389">
      <w:pPr>
        <w:spacing w:after="112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>_____Victor Rabe</w:t>
      </w:r>
      <w:r w:rsidR="00D60E2F">
        <w:rPr>
          <w:rFonts w:ascii="Times New Roman" w:eastAsia="Times New Roman" w:hAnsi="Times New Roman" w:cs="Times New Roman"/>
          <w:i/>
          <w:sz w:val="24"/>
        </w:rPr>
        <w:t xml:space="preserve">lo Brito_________________ </w:t>
      </w:r>
    </w:p>
    <w:p w14:paraId="585464E8" w14:textId="77777777" w:rsidR="00EC2D3C" w:rsidRDefault="00D60E2F">
      <w:pPr>
        <w:spacing w:after="113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>Professor(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a) articulador(a) </w:t>
      </w:r>
    </w:p>
    <w:p w14:paraId="38AFFF9C" w14:textId="77777777" w:rsidR="00EC2D3C" w:rsidRDefault="00D60E2F">
      <w:pPr>
        <w:spacing w:after="117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</w:t>
      </w:r>
    </w:p>
    <w:p w14:paraId="52EDC9A7" w14:textId="77777777" w:rsidR="00EC2D3C" w:rsidRDefault="00D60E2F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5DFE89" w14:textId="77777777" w:rsidR="00EC2D3C" w:rsidRDefault="00D60E2F">
      <w:pPr>
        <w:spacing w:after="112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_____Adalberto Nogueira Aleixo_____________ </w:t>
      </w:r>
    </w:p>
    <w:p w14:paraId="3BFA92B4" w14:textId="77777777" w:rsidR="00EC2D3C" w:rsidRDefault="00D60E2F">
      <w:pPr>
        <w:spacing w:after="113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>Coordenador(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a) de Curso </w:t>
      </w:r>
    </w:p>
    <w:p w14:paraId="16DAE16E" w14:textId="77777777" w:rsidR="00EC2D3C" w:rsidRDefault="00D60E2F">
      <w:pPr>
        <w:spacing w:after="6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06EADC" w14:textId="77777777" w:rsidR="00EC2D3C" w:rsidRDefault="00D60E2F">
      <w:pPr>
        <w:spacing w:after="0"/>
        <w:ind w:right="19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26CF914" w14:textId="77777777" w:rsidR="00EC2D3C" w:rsidRDefault="00D60E2F">
      <w:pPr>
        <w:spacing w:after="31"/>
        <w:ind w:right="19"/>
        <w:jc w:val="center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99C311C" w14:textId="77777777" w:rsidR="00EC2D3C" w:rsidRDefault="00D60E2F">
      <w:pPr>
        <w:spacing w:after="112"/>
        <w:ind w:left="-5" w:hanging="10"/>
      </w:pPr>
      <w:r>
        <w:rPr>
          <w:rFonts w:ascii="Times New Roman" w:eastAsia="Times New Roman" w:hAnsi="Times New Roman" w:cs="Times New Roman"/>
          <w:i/>
          <w:sz w:val="24"/>
        </w:rPr>
        <w:t xml:space="preserve">_________Silvana Costa_______________ </w:t>
      </w:r>
    </w:p>
    <w:p w14:paraId="1814C588" w14:textId="77777777" w:rsidR="00EC2D3C" w:rsidRDefault="00D60E2F">
      <w:pPr>
        <w:pStyle w:val="Ttulo1"/>
        <w:ind w:left="-5"/>
      </w:pPr>
      <w:r>
        <w:lastRenderedPageBreak/>
        <w:t xml:space="preserve">                </w:t>
      </w:r>
      <w:proofErr w:type="gramStart"/>
      <w:r>
        <w:t>Coordenador(</w:t>
      </w:r>
      <w:proofErr w:type="gramEnd"/>
      <w:r>
        <w:t xml:space="preserve">a) de Extensão               </w:t>
      </w:r>
    </w:p>
    <w:p w14:paraId="6FEABB62" w14:textId="77777777" w:rsidR="00EC2D3C" w:rsidRDefault="00D60E2F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sectPr w:rsidR="00EC2D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8"/>
      <w:pgMar w:top="2237" w:right="785" w:bottom="1474" w:left="1440" w:header="461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612BC" w14:textId="77777777" w:rsidR="001D46FE" w:rsidRDefault="001D46FE">
      <w:pPr>
        <w:spacing w:after="0" w:line="240" w:lineRule="auto"/>
      </w:pPr>
      <w:r>
        <w:separator/>
      </w:r>
    </w:p>
  </w:endnote>
  <w:endnote w:type="continuationSeparator" w:id="0">
    <w:p w14:paraId="0BEEEC7A" w14:textId="77777777" w:rsidR="001D46FE" w:rsidRDefault="001D4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26A7D" w14:textId="77777777" w:rsidR="00EC2D3C" w:rsidRDefault="00D60E2F">
    <w:pPr>
      <w:spacing w:after="0"/>
      <w:ind w:right="6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/2 </w:t>
    </w:r>
  </w:p>
  <w:p w14:paraId="67BC11DA" w14:textId="77777777" w:rsidR="00EC2D3C" w:rsidRDefault="00D60E2F">
    <w:pPr>
      <w:spacing w:after="0"/>
    </w:pPr>
    <w:r>
      <w:rPr>
        <w:rFonts w:ascii="Comic Sans MS" w:eastAsia="Comic Sans MS" w:hAnsi="Comic Sans MS" w:cs="Comic Sans MS"/>
        <w:sz w:val="16"/>
      </w:rPr>
      <w:t xml:space="preserve">Centro Universitário </w:t>
    </w:r>
    <w:proofErr w:type="spellStart"/>
    <w:r>
      <w:rPr>
        <w:rFonts w:ascii="Comic Sans MS" w:eastAsia="Comic Sans MS" w:hAnsi="Comic Sans MS" w:cs="Comic Sans MS"/>
        <w:sz w:val="16"/>
      </w:rPr>
      <w:t>Processus</w:t>
    </w:r>
    <w:proofErr w:type="spellEnd"/>
    <w:r>
      <w:rPr>
        <w:rFonts w:ascii="Comic Sans MS" w:eastAsia="Comic Sans MS" w:hAnsi="Comic Sans MS" w:cs="Comic Sans MS"/>
        <w:sz w:val="16"/>
      </w:rPr>
      <w:t xml:space="preserve"> - UNIPROCESSUS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F45FF" w14:textId="11AEF9BA" w:rsidR="00EC2D3C" w:rsidRDefault="00D60E2F">
    <w:pPr>
      <w:spacing w:after="0"/>
      <w:ind w:right="6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2174F" w:rsidRPr="00A2174F">
      <w:rPr>
        <w:rFonts w:ascii="Times New Roman" w:eastAsia="Times New Roman" w:hAnsi="Times New Roman" w:cs="Times New Roman"/>
        <w:noProof/>
        <w:sz w:val="24"/>
      </w:rPr>
      <w:t>4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/2 </w:t>
    </w:r>
  </w:p>
  <w:p w14:paraId="0B4D2141" w14:textId="77777777" w:rsidR="00EC2D3C" w:rsidRDefault="00D60E2F">
    <w:pPr>
      <w:spacing w:after="0"/>
    </w:pPr>
    <w:r>
      <w:rPr>
        <w:rFonts w:ascii="Comic Sans MS" w:eastAsia="Comic Sans MS" w:hAnsi="Comic Sans MS" w:cs="Comic Sans MS"/>
        <w:sz w:val="16"/>
      </w:rPr>
      <w:t xml:space="preserve">Centro Universitário </w:t>
    </w:r>
    <w:proofErr w:type="spellStart"/>
    <w:r>
      <w:rPr>
        <w:rFonts w:ascii="Comic Sans MS" w:eastAsia="Comic Sans MS" w:hAnsi="Comic Sans MS" w:cs="Comic Sans MS"/>
        <w:sz w:val="16"/>
      </w:rPr>
      <w:t>Processus</w:t>
    </w:r>
    <w:proofErr w:type="spellEnd"/>
    <w:r>
      <w:rPr>
        <w:rFonts w:ascii="Comic Sans MS" w:eastAsia="Comic Sans MS" w:hAnsi="Comic Sans MS" w:cs="Comic Sans MS"/>
        <w:sz w:val="16"/>
      </w:rPr>
      <w:t xml:space="preserve"> - UNIPROCESSUS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22CB3" w14:textId="77777777" w:rsidR="00EC2D3C" w:rsidRDefault="00D60E2F">
    <w:pPr>
      <w:spacing w:after="0"/>
      <w:ind w:right="6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/2 </w:t>
    </w:r>
  </w:p>
  <w:p w14:paraId="7A698BA4" w14:textId="77777777" w:rsidR="00EC2D3C" w:rsidRDefault="00D60E2F">
    <w:pPr>
      <w:spacing w:after="0"/>
    </w:pPr>
    <w:r>
      <w:rPr>
        <w:rFonts w:ascii="Comic Sans MS" w:eastAsia="Comic Sans MS" w:hAnsi="Comic Sans MS" w:cs="Comic Sans MS"/>
        <w:sz w:val="16"/>
      </w:rPr>
      <w:t xml:space="preserve">Centro Universitário </w:t>
    </w:r>
    <w:proofErr w:type="spellStart"/>
    <w:r>
      <w:rPr>
        <w:rFonts w:ascii="Comic Sans MS" w:eastAsia="Comic Sans MS" w:hAnsi="Comic Sans MS" w:cs="Comic Sans MS"/>
        <w:sz w:val="16"/>
      </w:rPr>
      <w:t>Processus</w:t>
    </w:r>
    <w:proofErr w:type="spellEnd"/>
    <w:r>
      <w:rPr>
        <w:rFonts w:ascii="Comic Sans MS" w:eastAsia="Comic Sans MS" w:hAnsi="Comic Sans MS" w:cs="Comic Sans MS"/>
        <w:sz w:val="16"/>
      </w:rPr>
      <w:t xml:space="preserve"> - UNIPROCESSUS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1AC4F" w14:textId="77777777" w:rsidR="001D46FE" w:rsidRDefault="001D46FE">
      <w:pPr>
        <w:spacing w:after="0" w:line="240" w:lineRule="auto"/>
      </w:pPr>
      <w:r>
        <w:separator/>
      </w:r>
    </w:p>
  </w:footnote>
  <w:footnote w:type="continuationSeparator" w:id="0">
    <w:p w14:paraId="1741DF3E" w14:textId="77777777" w:rsidR="001D46FE" w:rsidRDefault="001D4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2BE4F" w14:textId="77777777" w:rsidR="00EC2D3C" w:rsidRDefault="00D60E2F">
    <w:pPr>
      <w:spacing w:after="0"/>
      <w:ind w:right="75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6E2C8DB" wp14:editId="55406408">
              <wp:simplePos x="0" y="0"/>
              <wp:positionH relativeFrom="page">
                <wp:posOffset>3267075</wp:posOffset>
              </wp:positionH>
              <wp:positionV relativeFrom="page">
                <wp:posOffset>292735</wp:posOffset>
              </wp:positionV>
              <wp:extent cx="1066800" cy="542925"/>
              <wp:effectExtent l="0" t="0" r="0" b="0"/>
              <wp:wrapSquare wrapText="bothSides"/>
              <wp:docPr id="4037" name="Group 40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0" y="0"/>
                        <a:chExt cx="1066800" cy="542925"/>
                      </a:xfrm>
                    </wpg:grpSpPr>
                    <wps:wsp>
                      <wps:cNvPr id="4039" name="Rectangle 4039"/>
                      <wps:cNvSpPr/>
                      <wps:spPr>
                        <a:xfrm>
                          <a:off x="699897" y="176606"/>
                          <a:ext cx="101346" cy="4487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A17AA" w14:textId="77777777" w:rsidR="00EC2D3C" w:rsidRDefault="00D60E2F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38" name="Picture 40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oup 4037" style="width:84pt;height:42.75pt;position:absolute;mso-position-horizontal-relative:page;mso-position-horizontal:absolute;margin-left:257.25pt;mso-position-vertical-relative:page;margin-top:23.05pt;" coordsize="10668,5429">
              <v:rect id="Rectangle 4039" style="position:absolute;width:1013;height:4487;left:6998;top:17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b w:val="1"/>
                          <w:sz w:val="48"/>
                        </w:rPr>
                        <w:t xml:space="preserve"> </w:t>
                      </w:r>
                    </w:p>
                  </w:txbxContent>
                </v:textbox>
              </v:rect>
              <v:shape id="Picture 4038" style="position:absolute;width:10668;height:5429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36"/>
      </w:rPr>
      <w:t xml:space="preserve">Centro Universitário </w:t>
    </w:r>
    <w:proofErr w:type="spellStart"/>
    <w:r>
      <w:rPr>
        <w:rFonts w:ascii="Times New Roman" w:eastAsia="Times New Roman" w:hAnsi="Times New Roman" w:cs="Times New Roman"/>
        <w:b/>
        <w:sz w:val="36"/>
      </w:rPr>
      <w:t>Processus</w:t>
    </w:r>
    <w:proofErr w:type="spellEnd"/>
    <w:r>
      <w:rPr>
        <w:rFonts w:ascii="Times New Roman" w:eastAsia="Times New Roman" w:hAnsi="Times New Roman" w:cs="Times New Roman"/>
        <w:sz w:val="36"/>
      </w:rPr>
      <w:t xml:space="preserve"> </w:t>
    </w:r>
  </w:p>
  <w:p w14:paraId="589BA1BF" w14:textId="77777777" w:rsidR="00EC2D3C" w:rsidRDefault="00D60E2F">
    <w:pPr>
      <w:spacing w:after="0"/>
      <w:ind w:right="66"/>
      <w:jc w:val="center"/>
    </w:pPr>
    <w:r>
      <w:rPr>
        <w:rFonts w:ascii="Times New Roman" w:eastAsia="Times New Roman" w:hAnsi="Times New Roman" w:cs="Times New Roman"/>
        <w:sz w:val="24"/>
      </w:rPr>
      <w:t xml:space="preserve">PORTARIA Nº 282, DE 14 DE ABRIL DE 2022 </w:t>
    </w:r>
  </w:p>
  <w:p w14:paraId="6598F1A7" w14:textId="77777777" w:rsidR="00EC2D3C" w:rsidRDefault="00D60E2F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57716" w14:textId="77777777" w:rsidR="00EC2D3C" w:rsidRDefault="00D60E2F">
    <w:pPr>
      <w:spacing w:after="0"/>
      <w:ind w:right="75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A6505" wp14:editId="1B1229B1">
              <wp:simplePos x="0" y="0"/>
              <wp:positionH relativeFrom="page">
                <wp:posOffset>3267075</wp:posOffset>
              </wp:positionH>
              <wp:positionV relativeFrom="page">
                <wp:posOffset>292735</wp:posOffset>
              </wp:positionV>
              <wp:extent cx="1066800" cy="542925"/>
              <wp:effectExtent l="0" t="0" r="0" b="0"/>
              <wp:wrapSquare wrapText="bothSides"/>
              <wp:docPr id="4005" name="Group 40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0" y="0"/>
                        <a:chExt cx="1066800" cy="542925"/>
                      </a:xfrm>
                    </wpg:grpSpPr>
                    <wps:wsp>
                      <wps:cNvPr id="4007" name="Rectangle 4007"/>
                      <wps:cNvSpPr/>
                      <wps:spPr>
                        <a:xfrm>
                          <a:off x="699897" y="176606"/>
                          <a:ext cx="101346" cy="4487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8B73B3" w14:textId="77777777" w:rsidR="00EC2D3C" w:rsidRDefault="00D60E2F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06" name="Picture 40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oup 4005" style="width:84pt;height:42.75pt;position:absolute;mso-position-horizontal-relative:page;mso-position-horizontal:absolute;margin-left:257.25pt;mso-position-vertical-relative:page;margin-top:23.05pt;" coordsize="10668,5429">
              <v:rect id="Rectangle 4007" style="position:absolute;width:1013;height:4487;left:6998;top:17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b w:val="1"/>
                          <w:sz w:val="48"/>
                        </w:rPr>
                        <w:t xml:space="preserve"> </w:t>
                      </w:r>
                    </w:p>
                  </w:txbxContent>
                </v:textbox>
              </v:rect>
              <v:shape id="Picture 4006" style="position:absolute;width:10668;height:5429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36"/>
      </w:rPr>
      <w:t xml:space="preserve">Centro Universitário </w:t>
    </w:r>
    <w:proofErr w:type="spellStart"/>
    <w:r>
      <w:rPr>
        <w:rFonts w:ascii="Times New Roman" w:eastAsia="Times New Roman" w:hAnsi="Times New Roman" w:cs="Times New Roman"/>
        <w:b/>
        <w:sz w:val="36"/>
      </w:rPr>
      <w:t>Processus</w:t>
    </w:r>
    <w:proofErr w:type="spellEnd"/>
    <w:r>
      <w:rPr>
        <w:rFonts w:ascii="Times New Roman" w:eastAsia="Times New Roman" w:hAnsi="Times New Roman" w:cs="Times New Roman"/>
        <w:sz w:val="36"/>
      </w:rPr>
      <w:t xml:space="preserve"> </w:t>
    </w:r>
  </w:p>
  <w:p w14:paraId="33263E5E" w14:textId="77777777" w:rsidR="00EC2D3C" w:rsidRDefault="00D60E2F">
    <w:pPr>
      <w:spacing w:after="0"/>
      <w:ind w:right="66"/>
      <w:jc w:val="center"/>
    </w:pPr>
    <w:r>
      <w:rPr>
        <w:rFonts w:ascii="Times New Roman" w:eastAsia="Times New Roman" w:hAnsi="Times New Roman" w:cs="Times New Roman"/>
        <w:sz w:val="24"/>
      </w:rPr>
      <w:t xml:space="preserve">PORTARIA Nº 282, DE 14 DE ABRIL DE 2022 </w:t>
    </w:r>
  </w:p>
  <w:p w14:paraId="5D33588A" w14:textId="77777777" w:rsidR="00EC2D3C" w:rsidRDefault="00D60E2F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DA9FE" w14:textId="77777777" w:rsidR="00EC2D3C" w:rsidRDefault="00D60E2F">
    <w:pPr>
      <w:spacing w:after="0"/>
      <w:ind w:right="75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D6199C" wp14:editId="0AA132E4">
              <wp:simplePos x="0" y="0"/>
              <wp:positionH relativeFrom="page">
                <wp:posOffset>3267075</wp:posOffset>
              </wp:positionH>
              <wp:positionV relativeFrom="page">
                <wp:posOffset>292735</wp:posOffset>
              </wp:positionV>
              <wp:extent cx="1066800" cy="542925"/>
              <wp:effectExtent l="0" t="0" r="0" b="0"/>
              <wp:wrapSquare wrapText="bothSides"/>
              <wp:docPr id="3973" name="Group 39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6800" cy="542925"/>
                        <a:chOff x="0" y="0"/>
                        <a:chExt cx="1066800" cy="542925"/>
                      </a:xfrm>
                    </wpg:grpSpPr>
                    <wps:wsp>
                      <wps:cNvPr id="3975" name="Rectangle 3975"/>
                      <wps:cNvSpPr/>
                      <wps:spPr>
                        <a:xfrm>
                          <a:off x="699897" y="176606"/>
                          <a:ext cx="101346" cy="4487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88EF05" w14:textId="77777777" w:rsidR="00EC2D3C" w:rsidRDefault="00D60E2F"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74" name="Picture 39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id="Group 3973" style="width:84pt;height:42.75pt;position:absolute;mso-position-horizontal-relative:page;mso-position-horizontal:absolute;margin-left:257.25pt;mso-position-vertical-relative:page;margin-top:23.05pt;" coordsize="10668,5429">
              <v:rect id="Rectangle 3975" style="position:absolute;width:1013;height:4487;left:6998;top:1766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b w:val="1"/>
                          <w:sz w:val="48"/>
                        </w:rPr>
                        <w:t xml:space="preserve"> </w:t>
                      </w:r>
                    </w:p>
                  </w:txbxContent>
                </v:textbox>
              </v:rect>
              <v:shape id="Picture 3974" style="position:absolute;width:10668;height:5429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36"/>
      </w:rPr>
      <w:t xml:space="preserve">Centro Universitário </w:t>
    </w:r>
    <w:proofErr w:type="spellStart"/>
    <w:r>
      <w:rPr>
        <w:rFonts w:ascii="Times New Roman" w:eastAsia="Times New Roman" w:hAnsi="Times New Roman" w:cs="Times New Roman"/>
        <w:b/>
        <w:sz w:val="36"/>
      </w:rPr>
      <w:t>Processus</w:t>
    </w:r>
    <w:proofErr w:type="spellEnd"/>
    <w:r>
      <w:rPr>
        <w:rFonts w:ascii="Times New Roman" w:eastAsia="Times New Roman" w:hAnsi="Times New Roman" w:cs="Times New Roman"/>
        <w:sz w:val="36"/>
      </w:rPr>
      <w:t xml:space="preserve"> </w:t>
    </w:r>
  </w:p>
  <w:p w14:paraId="167F4261" w14:textId="77777777" w:rsidR="00EC2D3C" w:rsidRDefault="00D60E2F">
    <w:pPr>
      <w:spacing w:after="0"/>
      <w:ind w:right="66"/>
      <w:jc w:val="center"/>
    </w:pPr>
    <w:r>
      <w:rPr>
        <w:rFonts w:ascii="Times New Roman" w:eastAsia="Times New Roman" w:hAnsi="Times New Roman" w:cs="Times New Roman"/>
        <w:sz w:val="24"/>
      </w:rPr>
      <w:t xml:space="preserve">PORTARIA Nº 282, DE 14 DE ABRIL DE 2022 </w:t>
    </w:r>
  </w:p>
  <w:p w14:paraId="2B223332" w14:textId="77777777" w:rsidR="00EC2D3C" w:rsidRDefault="00D60E2F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3C"/>
    <w:rsid w:val="000220BB"/>
    <w:rsid w:val="001D46FE"/>
    <w:rsid w:val="0027648D"/>
    <w:rsid w:val="00307B78"/>
    <w:rsid w:val="006859F5"/>
    <w:rsid w:val="00A2174F"/>
    <w:rsid w:val="00BB3389"/>
    <w:rsid w:val="00D60E2F"/>
    <w:rsid w:val="00EC2D3C"/>
    <w:rsid w:val="00F678C5"/>
    <w:rsid w:val="00FF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43BED"/>
  <w15:docId w15:val="{84DE3983-1EAE-482E-8422-F083D82FD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13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668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Beatriz de Souza Santos</dc:creator>
  <cp:keywords/>
  <cp:lastModifiedBy>Victor</cp:lastModifiedBy>
  <cp:revision>6</cp:revision>
  <dcterms:created xsi:type="dcterms:W3CDTF">2026-06-24T13:26:00Z</dcterms:created>
  <dcterms:modified xsi:type="dcterms:W3CDTF">2026-06-24T14:20:00Z</dcterms:modified>
</cp:coreProperties>
</file>