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</w:rPr>
      </w:pPr>
      <w:bookmarkStart w:colFirst="0" w:colLast="0" w:name="_heading=h.ienovghpxp7q" w:id="0"/>
      <w:bookmarkEnd w:id="0"/>
      <w:r w:rsidDel="00000000" w:rsidR="00000000" w:rsidRPr="00000000">
        <w:rPr>
          <w:b w:val="1"/>
          <w:bCs w:val="1"/>
          <w:rtl w:val="0"/>
        </w:rPr>
        <w:t xml:space="preserve">Anexo III</w:t>
      </w:r>
      <w:r w:rsidDel="00000000" w:rsidR="00000000" w:rsidRPr="00000000">
        <w:rPr>
          <w:rtl w:val="0"/>
        </w:rPr>
        <w:t xml:space="preserve"> –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QUADRO DE ATIVIDADES  - MODELO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bookmarkStart w:colFirst="0" w:colLast="0" w:name="_heading=h.kiki0a9b3ky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Fase(s) de (    ) Preparo   (   ) Integração    (    ) Socialização</w:t>
      </w:r>
    </w:p>
    <w:p w:rsidR="00000000" w:rsidDel="00000000" w:rsidP="00000000" w:rsidRDefault="00000000" w:rsidRPr="00000000" w14:paraId="00000004">
      <w:pPr>
        <w:ind w:left="2832" w:firstLine="1134.0000000000005"/>
        <w:jc w:val="both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2"/>
        <w:gridCol w:w="4802"/>
        <w:tblGridChange w:id="0">
          <w:tblGrid>
            <w:gridCol w:w="4802"/>
            <w:gridCol w:w="48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CURSO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Análise e Desenvolvimento de Sistemas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DISCIPLINA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Atividade de Extensão Modelagem e Recuperação de Dados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PERÍODO DA TURMA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3º período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PROFESSOR(A) ARTICULADOR(A)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Henderson Matsuura Sanches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ALUNO(A)</w:t>
            </w:r>
          </w:p>
          <w:p w:rsidR="00000000" w:rsidDel="00000000" w:rsidP="00000000" w:rsidRDefault="00000000" w:rsidRPr="00000000" w14:paraId="0000000F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(Nome e Matrícula)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Arthur Soares Lopes (2518190000010)</w:t>
            </w:r>
          </w:p>
          <w:p w:rsidR="00000000" w:rsidDel="00000000" w:rsidP="00000000" w:rsidRDefault="00000000" w:rsidRPr="00000000" w14:paraId="00000011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Fabiane de S. Cruz da Silva (2618190000007)</w:t>
            </w:r>
          </w:p>
          <w:p w:rsidR="00000000" w:rsidDel="00000000" w:rsidP="00000000" w:rsidRDefault="00000000" w:rsidRPr="00000000" w14:paraId="00000012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Gleisiane Evanis de Brito (2518190000005)</w:t>
            </w:r>
          </w:p>
          <w:p w:rsidR="00000000" w:rsidDel="00000000" w:rsidP="00000000" w:rsidRDefault="00000000" w:rsidRPr="00000000" w14:paraId="00000013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Italo Gabriel F. Luz (2428190000011)</w:t>
            </w:r>
          </w:p>
          <w:p w:rsidR="00000000" w:rsidDel="00000000" w:rsidP="00000000" w:rsidRDefault="00000000" w:rsidRPr="00000000" w14:paraId="00000014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Jammes Eduardo Araújo (2518190000020)</w:t>
            </w:r>
          </w:p>
          <w:p w:rsidR="00000000" w:rsidDel="00000000" w:rsidP="00000000" w:rsidRDefault="00000000" w:rsidRPr="00000000" w14:paraId="00000015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Rebeka Vitória de Jesus Sousa (2618190000013)</w:t>
            </w:r>
          </w:p>
          <w:p w:rsidR="00000000" w:rsidDel="00000000" w:rsidP="00000000" w:rsidRDefault="00000000" w:rsidRPr="00000000" w14:paraId="00000016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Renan Rodrigues da Silva (25181900000018)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ATIVIDADE (Resumido)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Desenvolvimento de uma modelagem de banco de dados relacional para um sistema de gestão voltado à organização, padronização e otimização das informações de beneficiários, famílias, projetos, voluntários e doações do CEPAI.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de início: 23/03/2026</w:t>
            </w:r>
          </w:p>
          <w:p w:rsidR="00000000" w:rsidDel="00000000" w:rsidP="00000000" w:rsidRDefault="00000000" w:rsidRPr="00000000" w14:paraId="0000001B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de término: 20/06/2026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LOCAL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CEPAI QN 404 Conjunto B, 0 Lotes 01, 02 e 03 Samambaia Norte - Brasília/DF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DURAÇÃO DA ATIVIDADE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 meses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PÚBLICO ESTIMADO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550 famílias atendidas</w:t>
            </w:r>
          </w:p>
          <w:p w:rsidR="00000000" w:rsidDel="00000000" w:rsidP="00000000" w:rsidRDefault="00000000" w:rsidRPr="00000000" w14:paraId="00000022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280 crianças beneficiadas diretamente</w:t>
            </w:r>
          </w:p>
        </w:tc>
      </w:tr>
    </w:tbl>
    <w:p w:rsidR="00000000" w:rsidDel="00000000" w:rsidP="00000000" w:rsidRDefault="00000000" w:rsidRPr="00000000" w14:paraId="00000023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FOTOS (anexar)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2800350</wp:posOffset>
            </wp:positionH>
            <wp:positionV relativeFrom="paragraph">
              <wp:posOffset>152400</wp:posOffset>
            </wp:positionV>
            <wp:extent cx="2900363" cy="1876425"/>
            <wp:effectExtent b="0" l="0" r="0" t="0"/>
            <wp:wrapNone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1876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-123824</wp:posOffset>
            </wp:positionH>
            <wp:positionV relativeFrom="paragraph">
              <wp:posOffset>150465</wp:posOffset>
            </wp:positionV>
            <wp:extent cx="2671763" cy="1876425"/>
            <wp:effectExtent b="0" l="0" r="0" t="0"/>
            <wp:wrapNone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11137" l="0" r="0" t="40189"/>
                    <a:stretch>
                      <a:fillRect/>
                    </a:stretch>
                  </pic:blipFill>
                  <pic:spPr>
                    <a:xfrm>
                      <a:off x="0" y="0"/>
                      <a:ext cx="2671763" cy="1876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2895600</wp:posOffset>
            </wp:positionH>
            <wp:positionV relativeFrom="paragraph">
              <wp:posOffset>153349</wp:posOffset>
            </wp:positionV>
            <wp:extent cx="3695700" cy="3190875"/>
            <wp:effectExtent b="0" l="0" r="0" t="0"/>
            <wp:wrapNone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190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-819149</wp:posOffset>
            </wp:positionH>
            <wp:positionV relativeFrom="paragraph">
              <wp:posOffset>153349</wp:posOffset>
            </wp:positionV>
            <wp:extent cx="3571875" cy="3192698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32962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1926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-819149</wp:posOffset>
            </wp:positionH>
            <wp:positionV relativeFrom="paragraph">
              <wp:posOffset>3028950</wp:posOffset>
            </wp:positionV>
            <wp:extent cx="3571875" cy="2329049"/>
            <wp:effectExtent b="0" l="0" r="0" t="0"/>
            <wp:wrapNone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3290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2895600</wp:posOffset>
            </wp:positionH>
            <wp:positionV relativeFrom="paragraph">
              <wp:posOffset>3028950</wp:posOffset>
            </wp:positionV>
            <wp:extent cx="3695700" cy="2333625"/>
            <wp:effectExtent b="0" l="0" r="0" t="0"/>
            <wp:wrapNone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19598" l="0" r="0" t="3002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333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3" w:type="default"/>
      <w:footerReference r:id="rId14" w:type="default"/>
      <w:pgSz w:h="16837" w:w="11905" w:orient="portrait"/>
      <w:pgMar w:bottom="851" w:top="1134" w:left="1440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Times New Roman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/1</w:t>
    </w:r>
  </w:p>
  <w:p w:rsidR="00000000" w:rsidDel="00000000" w:rsidP="00000000" w:rsidRDefault="00000000" w:rsidRPr="00000000" w14:paraId="0000003C">
    <w:pPr>
      <w:rPr>
        <w:rFonts w:ascii="Comic Sans MS" w:cs="Comic Sans MS" w:eastAsia="Comic Sans MS" w:hAnsi="Comic Sans MS"/>
        <w:sz w:val="16"/>
        <w:szCs w:val="16"/>
      </w:rPr>
    </w:pPr>
    <w:r w:rsidDel="00000000" w:rsidR="00000000" w:rsidRPr="00000000">
      <w:rPr>
        <w:rFonts w:ascii="Comic Sans MS" w:cs="Comic Sans MS" w:eastAsia="Comic Sans MS" w:hAnsi="Comic Sans MS"/>
        <w:sz w:val="16"/>
        <w:szCs w:val="16"/>
        <w:rtl w:val="0"/>
      </w:rPr>
      <w:t xml:space="preserve">Centro Universitário Processus - UNIPROCESSUS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tabs>
        <w:tab w:val="right" w:leader="none" w:pos="8838"/>
      </w:tabs>
      <w:jc w:val="center"/>
      <w:rPr>
        <w:b w:val="1"/>
        <w:bCs w:val="1"/>
        <w:sz w:val="48"/>
        <w:szCs w:val="4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2352675</wp:posOffset>
          </wp:positionH>
          <wp:positionV relativeFrom="paragraph">
            <wp:posOffset>-165099</wp:posOffset>
          </wp:positionV>
          <wp:extent cx="1066800" cy="542925"/>
          <wp:effectExtent b="0" l="0" r="0" t="0"/>
          <wp:wrapNone/>
          <wp:docPr descr="Logotipo&#10;&#10;Descrição gerada automaticamente com confiança baixa" id="3" name="image1.jpg"/>
          <a:graphic>
            <a:graphicData uri="http://schemas.openxmlformats.org/drawingml/2006/picture">
              <pic:pic>
                <pic:nvPicPr>
                  <pic:cNvPr descr="Logotipo&#10;&#10;Descrição gerada automaticamente com confiança baix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6800" cy="5429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838"/>
      </w:tabs>
      <w:jc w:val="center"/>
      <w:rPr>
        <w:color w:val="000000"/>
        <w:sz w:val="36"/>
        <w:szCs w:val="36"/>
      </w:rPr>
    </w:pPr>
    <w:r w:rsidDel="00000000" w:rsidR="00000000" w:rsidRPr="00000000">
      <w:rPr>
        <w:b w:val="1"/>
        <w:bCs w:val="1"/>
        <w:color w:val="000000"/>
        <w:sz w:val="36"/>
        <w:szCs w:val="36"/>
        <w:rtl w:val="0"/>
      </w:rPr>
      <w:t xml:space="preserve">Centro Universitário Processus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-570"/>
      </w:tabs>
      <w:jc w:val="center"/>
      <w:rPr/>
    </w:pPr>
    <w:r w:rsidDel="00000000" w:rsidR="00000000" w:rsidRPr="00000000">
      <w:rPr>
        <w:rtl w:val="0"/>
      </w:rPr>
      <w:t xml:space="preserve">PORTARIA Nº 282, DE 14 DE ABRIL DE 2022</w:t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0" w:firstLine="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0" w:firstLine="0"/>
    </w:pPr>
    <w:rPr>
      <w:rFonts w:ascii="Arial" w:cs="Arial" w:eastAsia="Arial" w:hAnsi="Arial"/>
      <w:b w:val="1"/>
      <w:bCs w:val="1"/>
      <w:color w:val="ff0000"/>
    </w:rPr>
  </w:style>
  <w:style w:type="paragraph" w:styleId="Heading6">
    <w:name w:val="heading 6"/>
    <w:basedOn w:val="Normal"/>
    <w:next w:val="Normal"/>
    <w:pPr>
      <w:spacing w:after="60" w:before="240" w:lineRule="auto"/>
      <w:ind w:left="0" w:firstLine="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2.png"/><Relationship Id="rId13" Type="http://schemas.openxmlformats.org/officeDocument/2006/relationships/header" Target="header1.xml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Yh9fY8byab7voApBp0fo6/6PBA==">CgMxLjAyDmguaWVub3ZnaHB4cDdxMg5oLmtpa2kwYTliM2t5bzgAciExbUJyTGtWRWVYR25BWWhOZGk4VHhrYUxXaVo0Sk1uRDQ=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