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b w:val="1"/>
          <w:bCs w:val="1"/>
          <w:rtl w:val="0"/>
        </w:rPr>
        <w:t xml:space="preserve">Anexo I</w:t>
      </w:r>
      <w:r w:rsidDel="00000000" w:rsidR="00000000" w:rsidRPr="00000000">
        <w:rPr>
          <w:rtl w:val="0"/>
        </w:rPr>
        <w:t xml:space="preserve"> – MODELO DE PROJETO EXTENSIONISTA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CENTRO UNIVERSITÁRIO PROCESSUS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</w:rPr>
      </w:pPr>
      <w:r w:rsidDel="00000000" w:rsidR="00000000" w:rsidRPr="00000000">
        <w:rPr>
          <w:b w:val="1"/>
          <w:bCs w:val="1"/>
          <w:rtl w:val="0"/>
        </w:rPr>
        <w:t xml:space="preserve">Prática Extensionista</w:t>
      </w:r>
    </w:p>
    <w:p w:rsidR="00000000" w:rsidDel="00000000" w:rsidP="00000000" w:rsidRDefault="00000000" w:rsidRPr="00000000" w14:paraId="00000004">
      <w:pPr>
        <w:spacing w:after="280" w:before="280" w:lineRule="auto"/>
        <w:jc w:val="center"/>
        <w:rPr>
          <w:rFonts w:ascii="Verdana" w:cs="Verdana" w:eastAsia="Verdana" w:hAnsi="Verdana"/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b w:val="1"/>
          <w:bCs w:val="1"/>
          <w:rtl w:val="0"/>
        </w:rPr>
        <w:t xml:space="preserve">PROJETO/AÇÃO (01/2026)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both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sz w:val="20"/>
          <w:szCs w:val="20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280" w:before="280" w:lineRule="auto"/>
        <w:jc w:val="both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sz w:val="20"/>
          <w:szCs w:val="20"/>
          <w:rtl w:val="0"/>
        </w:rPr>
        <w:t xml:space="preserve"> 1. </w:t>
      </w: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sz w:val="20"/>
          <w:szCs w:val="20"/>
          <w:u w:val="single"/>
          <w:rtl w:val="0"/>
        </w:rPr>
        <w:t xml:space="preserve">Identificação do Objeto</w:t>
      </w:r>
      <w:r w:rsidDel="00000000" w:rsidR="00000000" w:rsidRPr="00000000">
        <w:rPr>
          <w:rtl w:val="0"/>
        </w:rPr>
      </w:r>
    </w:p>
    <w:tbl>
      <w:tblPr>
        <w:tblStyle w:val="Table1"/>
        <w:tblW w:w="8700.0" w:type="dxa"/>
        <w:jc w:val="left"/>
        <w:tblLayout w:type="fixed"/>
        <w:tblLook w:val="0400"/>
      </w:tblPr>
      <w:tblGrid>
        <w:gridCol w:w="8700"/>
        <w:tblGridChange w:id="0">
          <w:tblGrid>
            <w:gridCol w:w="87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ddddd" w:space="0" w:sz="6" w:val="dashed"/>
              <w:left w:color="dddddd" w:space="0" w:sz="6" w:val="dashed"/>
              <w:bottom w:color="dddddd" w:space="0" w:sz="6" w:val="dashed"/>
              <w:right w:color="dddddd" w:space="0" w:sz="6" w:val="dashed"/>
            </w:tcBorders>
            <w:vAlign w:val="center"/>
          </w:tcPr>
          <w:p w:rsidR="00000000" w:rsidDel="00000000" w:rsidP="00000000" w:rsidRDefault="00000000" w:rsidRPr="00000000" w14:paraId="00000007">
            <w:pPr>
              <w:spacing w:after="280" w:lineRule="auto"/>
              <w:jc w:val="both"/>
              <w:rPr>
                <w:rFonts w:ascii="Verdana" w:cs="Verdana" w:eastAsia="Verdana" w:hAnsi="Verdana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Atividade Extensionista:</w:t>
            </w:r>
          </w:p>
          <w:tbl>
            <w:tblPr>
              <w:tblStyle w:val="Table2"/>
              <w:tblW w:w="8417.0" w:type="dxa"/>
              <w:jc w:val="left"/>
              <w:tblInd w:w="105.0" w:type="dxa"/>
              <w:tblLayout w:type="fixed"/>
              <w:tblLook w:val="0400"/>
            </w:tblPr>
            <w:tblGrid>
              <w:gridCol w:w="8417"/>
              <w:tblGridChange w:id="0">
                <w:tblGrid>
                  <w:gridCol w:w="8417"/>
                </w:tblGrid>
              </w:tblGridChange>
            </w:tblGrid>
            <w:tr>
              <w:trPr>
                <w:cantSplit w:val="0"/>
                <w:trHeight w:val="731" w:hRule="atLeast"/>
                <w:tblHeader w:val="0"/>
              </w:trPr>
              <w:tc>
                <w:tcPr>
                  <w:vAlign w:val="center"/>
                </w:tcPr>
                <w:p w:rsidR="00000000" w:rsidDel="00000000" w:rsidP="00000000" w:rsidRDefault="00000000" w:rsidRPr="00000000" w14:paraId="00000008">
                  <w:pPr>
                    <w:ind w:left="375" w:firstLine="0"/>
                    <w:jc w:val="both"/>
                    <w:rPr>
                      <w:rFonts w:ascii="Helvetica Neue" w:cs="Helvetica Neue" w:eastAsia="Helvetica Neue" w:hAnsi="Helvetica Neue"/>
                      <w:sz w:val="17"/>
                      <w:szCs w:val="17"/>
                    </w:rPr>
                  </w:pPr>
                  <w:r w:rsidDel="00000000" w:rsidR="00000000" w:rsidRPr="00000000">
                    <w:rPr>
                      <w:rFonts w:ascii="Helvetica Neue" w:cs="Helvetica Neue" w:eastAsia="Helvetica Neue" w:hAnsi="Helvetica Neue"/>
                      <w:sz w:val="17"/>
                      <w:szCs w:val="17"/>
                      <w:rtl w:val="0"/>
                    </w:rPr>
                    <w:t xml:space="preserve">PROGRAMA (    )             PROJETO  (  X  )              CURSO (    )              OFICINA (    )</w:t>
                  </w:r>
                </w:p>
                <w:p w:rsidR="00000000" w:rsidDel="00000000" w:rsidP="00000000" w:rsidRDefault="00000000" w:rsidRPr="00000000" w14:paraId="00000009">
                  <w:pPr>
                    <w:ind w:left="375" w:firstLine="0"/>
                    <w:jc w:val="both"/>
                    <w:rPr>
                      <w:rFonts w:ascii="Helvetica Neue" w:cs="Helvetica Neue" w:eastAsia="Helvetica Neue" w:hAnsi="Helvetica Neue"/>
                      <w:sz w:val="17"/>
                      <w:szCs w:val="17"/>
                    </w:rPr>
                  </w:pPr>
                  <w:r w:rsidDel="00000000" w:rsidR="00000000" w:rsidRPr="00000000">
                    <w:rPr>
                      <w:rtl w:val="0"/>
                    </w:rPr>
                  </w:r>
                </w:p>
                <w:p w:rsidR="00000000" w:rsidDel="00000000" w:rsidP="00000000" w:rsidRDefault="00000000" w:rsidRPr="00000000" w14:paraId="0000000A">
                  <w:pPr>
                    <w:ind w:left="375" w:firstLine="0"/>
                    <w:jc w:val="both"/>
                    <w:rPr>
                      <w:rFonts w:ascii="Helvetica Neue" w:cs="Helvetica Neue" w:eastAsia="Helvetica Neue" w:hAnsi="Helvetica Neue"/>
                      <w:sz w:val="17"/>
                      <w:szCs w:val="17"/>
                    </w:rPr>
                  </w:pPr>
                  <w:r w:rsidDel="00000000" w:rsidR="00000000" w:rsidRPr="00000000">
                    <w:rPr>
                      <w:rFonts w:ascii="Helvetica Neue" w:cs="Helvetica Neue" w:eastAsia="Helvetica Neue" w:hAnsi="Helvetica Neue"/>
                      <w:sz w:val="17"/>
                      <w:szCs w:val="17"/>
                      <w:rtl w:val="0"/>
                    </w:rPr>
                    <w:t xml:space="preserve">EVENTO (     )       PRESTAÇÃO DE SERVIÇOS (      )   AÇÃO DE EXTENSÃO SOCIAL (  X  )</w:t>
                  </w:r>
                </w:p>
              </w:tc>
            </w:tr>
          </w:tbl>
          <w:p w:rsidR="00000000" w:rsidDel="00000000" w:rsidP="00000000" w:rsidRDefault="00000000" w:rsidRPr="00000000" w14:paraId="0000000B">
            <w:pPr>
              <w:spacing w:after="280" w:before="280" w:lineRule="auto"/>
              <w:jc w:val="both"/>
              <w:rPr>
                <w:rFonts w:ascii="Verdana" w:cs="Verdana" w:eastAsia="Verdana" w:hAnsi="Verdana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Área Temática: </w:t>
            </w:r>
          </w:p>
          <w:p w:rsidR="00000000" w:rsidDel="00000000" w:rsidP="00000000" w:rsidRDefault="00000000" w:rsidRPr="00000000" w14:paraId="0000000C">
            <w:pPr>
              <w:spacing w:after="280" w:before="280" w:lineRule="auto"/>
              <w:jc w:val="both"/>
              <w:rPr>
                <w:rFonts w:ascii="Verdana" w:cs="Verdana" w:eastAsia="Verdana" w:hAnsi="Verdana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Tecnologia e Produção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after="280" w:before="280" w:lineRule="auto"/>
              <w:jc w:val="both"/>
              <w:rPr>
                <w:rFonts w:ascii="Verdana" w:cs="Verdana" w:eastAsia="Verdana" w:hAnsi="Verdana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Linha de Extensão:</w:t>
            </w:r>
          </w:p>
          <w:p w:rsidR="00000000" w:rsidDel="00000000" w:rsidP="00000000" w:rsidRDefault="00000000" w:rsidRPr="00000000" w14:paraId="0000000E">
            <w:pPr>
              <w:spacing w:after="280" w:before="280" w:lineRule="auto"/>
              <w:jc w:val="both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Atividade de Extensão Automação de Processos de Negóci</w:t>
            </w: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highlight w:val="white"/>
                <w:rtl w:val="0"/>
              </w:rPr>
              <w:t xml:space="preserve">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spacing w:after="280" w:before="280" w:lineRule="auto"/>
              <w:jc w:val="both"/>
              <w:rPr>
                <w:rFonts w:ascii="Verdana" w:cs="Verdana" w:eastAsia="Verdana" w:hAnsi="Verdana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Local de implementação (Instituição parceira/conveniada):</w:t>
            </w:r>
          </w:p>
          <w:p w:rsidR="00000000" w:rsidDel="00000000" w:rsidP="00000000" w:rsidRDefault="00000000" w:rsidRPr="00000000" w14:paraId="00000010">
            <w:pPr>
              <w:spacing w:after="280" w:before="280" w:lineRule="auto"/>
              <w:jc w:val="both"/>
              <w:rPr>
                <w:rFonts w:ascii="Verdana" w:cs="Verdana" w:eastAsia="Verdana" w:hAnsi="Verdana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20"/>
                <w:szCs w:val="20"/>
                <w:rtl w:val="0"/>
              </w:rPr>
              <w:t xml:space="preserve">Igreja Missionária Cestinha da Misericórdia – Santo Antônio do Descoberto (GO)</w:t>
            </w:r>
          </w:p>
          <w:p w:rsidR="00000000" w:rsidDel="00000000" w:rsidP="00000000" w:rsidRDefault="00000000" w:rsidRPr="00000000" w14:paraId="00000011">
            <w:pPr>
              <w:spacing w:after="280" w:before="280" w:lineRule="auto"/>
              <w:jc w:val="both"/>
              <w:rPr>
                <w:rFonts w:ascii="Verdana" w:cs="Verdana" w:eastAsia="Verdana" w:hAnsi="Verdana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Título: </w:t>
            </w:r>
          </w:p>
          <w:p w:rsidR="00000000" w:rsidDel="00000000" w:rsidP="00000000" w:rsidRDefault="00000000" w:rsidRPr="00000000" w14:paraId="00000012">
            <w:pPr>
              <w:spacing w:after="280" w:before="280" w:lineRule="auto"/>
              <w:jc w:val="both"/>
              <w:rPr>
                <w:rFonts w:ascii="Verdana" w:cs="Verdana" w:eastAsia="Verdana" w:hAnsi="Verdana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20"/>
                <w:szCs w:val="20"/>
                <w:rtl w:val="0"/>
              </w:rPr>
              <w:t xml:space="preserve">COMUNICA+ Cestinha da Misericórdia.</w:t>
            </w:r>
          </w:p>
          <w:p w:rsidR="00000000" w:rsidDel="00000000" w:rsidP="00000000" w:rsidRDefault="00000000" w:rsidRPr="00000000" w14:paraId="00000013">
            <w:pPr>
              <w:spacing w:before="280" w:lineRule="auto"/>
              <w:jc w:val="both"/>
              <w:rPr>
                <w:rFonts w:ascii="Verdana" w:cs="Verdana" w:eastAsia="Verdana" w:hAnsi="Verdana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spacing w:after="280" w:before="280" w:lineRule="auto"/>
        <w:jc w:val="both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sz w:val="20"/>
          <w:szCs w:val="20"/>
          <w:rtl w:val="0"/>
        </w:rPr>
        <w:t xml:space="preserve"> 2. </w:t>
      </w: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sz w:val="20"/>
          <w:szCs w:val="20"/>
          <w:u w:val="single"/>
          <w:rtl w:val="0"/>
        </w:rPr>
        <w:t xml:space="preserve">Identificação dos Autor(es) e Articulador(es)</w:t>
      </w:r>
      <w:r w:rsidDel="00000000" w:rsidR="00000000" w:rsidRPr="00000000">
        <w:rPr>
          <w:rtl w:val="0"/>
        </w:rPr>
      </w:r>
    </w:p>
    <w:tbl>
      <w:tblPr>
        <w:tblStyle w:val="Table3"/>
        <w:tblW w:w="8700.0" w:type="dxa"/>
        <w:jc w:val="left"/>
        <w:tblLayout w:type="fixed"/>
        <w:tblLook w:val="0400"/>
      </w:tblPr>
      <w:tblGrid>
        <w:gridCol w:w="8700"/>
        <w:tblGridChange w:id="0">
          <w:tblGrid>
            <w:gridCol w:w="870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ddddd" w:space="0" w:sz="6" w:val="dashed"/>
              <w:left w:color="dddddd" w:space="0" w:sz="6" w:val="dashed"/>
              <w:bottom w:color="dddddd" w:space="0" w:sz="6" w:val="dashed"/>
              <w:right w:color="dddddd" w:space="0" w:sz="6" w:val="dashed"/>
            </w:tcBorders>
            <w:vAlign w:val="center"/>
          </w:tcPr>
          <w:p w:rsidR="00000000" w:rsidDel="00000000" w:rsidP="00000000" w:rsidRDefault="00000000" w:rsidRPr="00000000" w14:paraId="00000015">
            <w:pPr>
              <w:spacing w:after="280" w:lineRule="auto"/>
              <w:jc w:val="both"/>
              <w:rPr>
                <w:rFonts w:ascii="Verdana" w:cs="Verdana" w:eastAsia="Verdana" w:hAnsi="Verdana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20"/>
                <w:szCs w:val="20"/>
                <w:rtl w:val="0"/>
              </w:rPr>
              <w:t xml:space="preserve">CURSO: Análise e Desenvolvimento de Sistemas e Sistemas de Informação</w:t>
            </w:r>
          </w:p>
          <w:p w:rsidR="00000000" w:rsidDel="00000000" w:rsidP="00000000" w:rsidRDefault="00000000" w:rsidRPr="00000000" w14:paraId="00000016">
            <w:pPr>
              <w:spacing w:after="280" w:before="280" w:lineRule="auto"/>
              <w:jc w:val="both"/>
              <w:rPr>
                <w:rFonts w:ascii="Verdana" w:cs="Verdana" w:eastAsia="Verdana" w:hAnsi="Verdana"/>
                <w:color w:val="000000"/>
                <w:sz w:val="20"/>
                <w:szCs w:val="20"/>
                <w:u w:val="single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20"/>
                <w:szCs w:val="20"/>
                <w:rtl w:val="0"/>
              </w:rPr>
              <w:t xml:space="preserve">DISCIPLINA </w:t>
            </w: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EXTENSIONISTA</w:t>
            </w:r>
            <w:r w:rsidDel="00000000" w:rsidR="00000000" w:rsidRPr="00000000">
              <w:rPr>
                <w:rFonts w:ascii="Verdana" w:cs="Verdana" w:eastAsia="Verdana" w:hAnsi="Verdana"/>
                <w:color w:val="000000"/>
                <w:sz w:val="20"/>
                <w:szCs w:val="20"/>
                <w:rtl w:val="0"/>
              </w:rPr>
              <w:t xml:space="preserve">: Atividade de Extensão e Automação de Processos.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spacing w:after="280" w:before="280" w:lineRule="auto"/>
              <w:jc w:val="both"/>
              <w:rPr>
                <w:rFonts w:ascii="Verdana" w:cs="Verdana" w:eastAsia="Verdana" w:hAnsi="Verdana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20"/>
                <w:szCs w:val="20"/>
                <w:rtl w:val="0"/>
              </w:rPr>
              <w:t xml:space="preserve">Coordenador de Curso </w:t>
            </w:r>
          </w:p>
          <w:p w:rsidR="00000000" w:rsidDel="00000000" w:rsidP="00000000" w:rsidRDefault="00000000" w:rsidRPr="00000000" w14:paraId="00000018">
            <w:pPr>
              <w:spacing w:after="280" w:before="280" w:lineRule="auto"/>
              <w:jc w:val="both"/>
              <w:rPr>
                <w:rFonts w:ascii="Verdana" w:cs="Verdana" w:eastAsia="Verdana" w:hAnsi="Verdana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20"/>
                <w:szCs w:val="20"/>
                <w:rtl w:val="0"/>
              </w:rPr>
              <w:t xml:space="preserve">NOME: Henderson Matsuura Sanches</w:t>
            </w:r>
          </w:p>
          <w:p w:rsidR="00000000" w:rsidDel="00000000" w:rsidP="00000000" w:rsidRDefault="00000000" w:rsidRPr="00000000" w14:paraId="00000019">
            <w:pPr>
              <w:spacing w:before="280" w:lineRule="auto"/>
              <w:jc w:val="both"/>
              <w:rPr>
                <w:rFonts w:ascii="Verdana" w:cs="Verdana" w:eastAsia="Verdana" w:hAnsi="Verdana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A">
      <w:pPr>
        <w:spacing w:after="280" w:before="280" w:lineRule="auto"/>
        <w:jc w:val="both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8700.0" w:type="dxa"/>
        <w:jc w:val="left"/>
        <w:tblLayout w:type="fixed"/>
        <w:tblLook w:val="0400"/>
      </w:tblPr>
      <w:tblGrid>
        <w:gridCol w:w="8700"/>
        <w:tblGridChange w:id="0">
          <w:tblGrid>
            <w:gridCol w:w="8700"/>
          </w:tblGrid>
        </w:tblGridChange>
      </w:tblGrid>
      <w:tr>
        <w:trPr>
          <w:cantSplit w:val="0"/>
          <w:trHeight w:val="614.1992187499999" w:hRule="atLeast"/>
          <w:tblHeader w:val="0"/>
        </w:trPr>
        <w:tc>
          <w:tcPr>
            <w:tcBorders>
              <w:top w:color="dddddd" w:space="0" w:sz="6" w:val="dashed"/>
              <w:left w:color="dddddd" w:space="0" w:sz="6" w:val="dashed"/>
              <w:bottom w:color="dddddd" w:space="0" w:sz="6" w:val="dashed"/>
              <w:right w:color="dddddd" w:space="0" w:sz="6" w:val="dashed"/>
            </w:tcBorders>
            <w:vAlign w:val="center"/>
          </w:tcPr>
          <w:p w:rsidR="00000000" w:rsidDel="00000000" w:rsidP="00000000" w:rsidRDefault="00000000" w:rsidRPr="00000000" w14:paraId="0000001B">
            <w:pPr>
              <w:spacing w:after="280" w:lineRule="auto"/>
              <w:jc w:val="both"/>
              <w:rPr>
                <w:rFonts w:ascii="Verdana" w:cs="Verdana" w:eastAsia="Verdana" w:hAnsi="Verdana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 Professor(a) Articulador(a):</w:t>
            </w: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Verdana" w:cs="Verdana" w:eastAsia="Verdana" w:hAnsi="Verdana"/>
                <w:color w:val="000000"/>
                <w:sz w:val="20"/>
                <w:szCs w:val="20"/>
                <w:rtl w:val="0"/>
              </w:rPr>
              <w:t xml:space="preserve">Henderson Matsuura Sanches</w:t>
            </w:r>
          </w:p>
        </w:tc>
      </w:tr>
    </w:tbl>
    <w:p w:rsidR="00000000" w:rsidDel="00000000" w:rsidP="00000000" w:rsidRDefault="00000000" w:rsidRPr="00000000" w14:paraId="0000001C">
      <w:pPr>
        <w:spacing w:after="280" w:before="280" w:lineRule="auto"/>
        <w:jc w:val="both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sz w:val="20"/>
          <w:szCs w:val="20"/>
          <w:rtl w:val="0"/>
        </w:rPr>
        <w:t xml:space="preserve"> Alunos(a):</w:t>
      </w:r>
      <w:r w:rsidDel="00000000" w:rsidR="00000000" w:rsidRPr="00000000">
        <w:rPr>
          <w:rtl w:val="0"/>
        </w:rPr>
      </w:r>
    </w:p>
    <w:tbl>
      <w:tblPr>
        <w:tblStyle w:val="Table5"/>
        <w:tblW w:w="9050.0" w:type="dxa"/>
        <w:jc w:val="left"/>
        <w:tblLayout w:type="fixed"/>
        <w:tblLook w:val="0400"/>
      </w:tblPr>
      <w:tblGrid>
        <w:gridCol w:w="9050"/>
        <w:tblGridChange w:id="0">
          <w:tblGrid>
            <w:gridCol w:w="9050"/>
          </w:tblGrid>
        </w:tblGridChange>
      </w:tblGrid>
      <w:tr>
        <w:trPr>
          <w:cantSplit w:val="0"/>
          <w:trHeight w:val="424" w:hRule="atLeast"/>
          <w:tblHeader w:val="0"/>
        </w:trPr>
        <w:tc>
          <w:tcPr>
            <w:tcBorders>
              <w:top w:color="dddddd" w:space="0" w:sz="6" w:val="dashed"/>
              <w:left w:color="dddddd" w:space="0" w:sz="6" w:val="dashed"/>
              <w:bottom w:color="dddddd" w:space="0" w:sz="6" w:val="dashed"/>
              <w:right w:color="dddddd" w:space="0" w:sz="6" w:val="dashed"/>
            </w:tcBorders>
            <w:vAlign w:val="center"/>
          </w:tcPr>
          <w:p w:rsidR="00000000" w:rsidDel="00000000" w:rsidP="00000000" w:rsidRDefault="00000000" w:rsidRPr="00000000" w14:paraId="0000001D">
            <w:pPr>
              <w:jc w:val="both"/>
              <w:rPr>
                <w:rFonts w:ascii="Verdana" w:cs="Verdana" w:eastAsia="Verdana" w:hAnsi="Verdana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NOME/Matrícula/Contato: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4" w:hRule="atLeast"/>
          <w:tblHeader w:val="0"/>
        </w:trPr>
        <w:tc>
          <w:tcPr>
            <w:tcBorders>
              <w:top w:color="dddddd" w:space="0" w:sz="6" w:val="dashed"/>
              <w:left w:color="dddddd" w:space="0" w:sz="6" w:val="dashed"/>
              <w:bottom w:color="dddddd" w:space="0" w:sz="6" w:val="dashed"/>
              <w:right w:color="dddddd" w:space="0" w:sz="6" w:val="dashed"/>
            </w:tcBorders>
            <w:vAlign w:val="center"/>
          </w:tcPr>
          <w:p w:rsidR="00000000" w:rsidDel="00000000" w:rsidP="00000000" w:rsidRDefault="00000000" w:rsidRPr="00000000" w14:paraId="0000001E">
            <w:pPr>
              <w:jc w:val="both"/>
              <w:rPr>
                <w:rFonts w:ascii="Verdana" w:cs="Verdana" w:eastAsia="Verdana" w:hAnsi="Verdana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20"/>
                <w:szCs w:val="20"/>
                <w:rtl w:val="0"/>
              </w:rPr>
              <w:t xml:space="preserve"> Lar</w:t>
            </w: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y</w:t>
            </w:r>
            <w:r w:rsidDel="00000000" w:rsidR="00000000" w:rsidRPr="00000000">
              <w:rPr>
                <w:rFonts w:ascii="Verdana" w:cs="Verdana" w:eastAsia="Verdana" w:hAnsi="Verdana"/>
                <w:color w:val="000000"/>
                <w:sz w:val="20"/>
                <w:szCs w:val="20"/>
                <w:rtl w:val="0"/>
              </w:rPr>
              <w:t xml:space="preserve">ssa Alves Payão/ </w:t>
            </w: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2518200000010 / 61982422093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1" w:hRule="atLeast"/>
          <w:tblHeader w:val="0"/>
        </w:trPr>
        <w:tc>
          <w:tcPr>
            <w:tcBorders>
              <w:top w:color="dddddd" w:space="0" w:sz="6" w:val="dashed"/>
              <w:left w:color="dddddd" w:space="0" w:sz="6" w:val="dashed"/>
              <w:bottom w:color="dddddd" w:space="0" w:sz="6" w:val="dashed"/>
              <w:right w:color="dddddd" w:space="0" w:sz="6" w:val="dashed"/>
            </w:tcBorders>
            <w:vAlign w:val="center"/>
          </w:tcPr>
          <w:p w:rsidR="00000000" w:rsidDel="00000000" w:rsidP="00000000" w:rsidRDefault="00000000" w:rsidRPr="00000000" w14:paraId="0000001F">
            <w:pPr>
              <w:jc w:val="both"/>
              <w:rPr>
                <w:rFonts w:ascii="Verdana" w:cs="Verdana" w:eastAsia="Verdana" w:hAnsi="Verdana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20"/>
                <w:szCs w:val="20"/>
                <w:rtl w:val="0"/>
              </w:rPr>
              <w:t xml:space="preserve"> Jaciara Jonas Gonçalves de Castro/ 2518200000018/ 61999751035</w:t>
            </w:r>
          </w:p>
        </w:tc>
      </w:tr>
      <w:tr>
        <w:trPr>
          <w:cantSplit w:val="0"/>
          <w:trHeight w:val="424" w:hRule="atLeast"/>
          <w:tblHeader w:val="0"/>
        </w:trPr>
        <w:tc>
          <w:tcPr>
            <w:tcBorders>
              <w:top w:color="dddddd" w:space="0" w:sz="6" w:val="dashed"/>
              <w:left w:color="dddddd" w:space="0" w:sz="6" w:val="dashed"/>
              <w:bottom w:color="dddddd" w:space="0" w:sz="6" w:val="dashed"/>
              <w:right w:color="dddddd" w:space="0" w:sz="6" w:val="dashed"/>
            </w:tcBorders>
            <w:vAlign w:val="center"/>
          </w:tcPr>
          <w:p w:rsidR="00000000" w:rsidDel="00000000" w:rsidP="00000000" w:rsidRDefault="00000000" w:rsidRPr="00000000" w14:paraId="00000020">
            <w:pPr>
              <w:jc w:val="both"/>
              <w:rPr>
                <w:rFonts w:ascii="Verdana" w:cs="Verdana" w:eastAsia="Verdana" w:hAnsi="Verdana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Paulo Vinícius Viana Lima </w:t>
            </w:r>
            <w:r w:rsidDel="00000000" w:rsidR="00000000" w:rsidRPr="00000000">
              <w:rPr>
                <w:rFonts w:ascii="Verdana" w:cs="Verdana" w:eastAsia="Verdana" w:hAnsi="Verdana"/>
                <w:color w:val="000000"/>
                <w:sz w:val="20"/>
                <w:szCs w:val="20"/>
                <w:rtl w:val="0"/>
              </w:rPr>
              <w:t xml:space="preserve">/</w:t>
            </w: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242819000017/ 61981457952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4" w:hRule="atLeast"/>
          <w:tblHeader w:val="0"/>
        </w:trPr>
        <w:tc>
          <w:tcPr>
            <w:tcBorders>
              <w:top w:color="dddddd" w:space="0" w:sz="6" w:val="dashed"/>
              <w:left w:color="dddddd" w:space="0" w:sz="6" w:val="dashed"/>
              <w:bottom w:color="dddddd" w:space="0" w:sz="6" w:val="dashed"/>
              <w:right w:color="dddddd" w:space="0" w:sz="6" w:val="dashed"/>
            </w:tcBorders>
            <w:vAlign w:val="center"/>
          </w:tcPr>
          <w:p w:rsidR="00000000" w:rsidDel="00000000" w:rsidP="00000000" w:rsidRDefault="00000000" w:rsidRPr="00000000" w14:paraId="00000021">
            <w:pPr>
              <w:jc w:val="both"/>
              <w:rPr>
                <w:rFonts w:ascii="Verdana" w:cs="Verdana" w:eastAsia="Verdana" w:hAnsi="Verdana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20"/>
                <w:szCs w:val="20"/>
                <w:rtl w:val="0"/>
              </w:rPr>
              <w:t xml:space="preserve"> Renzo Menezes Ribeiro Cavalcante / 2428190000012/ 61982420016</w:t>
            </w:r>
          </w:p>
        </w:tc>
      </w:tr>
      <w:tr>
        <w:trPr>
          <w:cantSplit w:val="0"/>
          <w:trHeight w:val="424" w:hRule="atLeast"/>
          <w:tblHeader w:val="0"/>
        </w:trPr>
        <w:tc>
          <w:tcPr>
            <w:tcBorders>
              <w:top w:color="dddddd" w:space="0" w:sz="6" w:val="dashed"/>
              <w:left w:color="dddddd" w:space="0" w:sz="6" w:val="dashed"/>
              <w:bottom w:color="dddddd" w:space="0" w:sz="6" w:val="dashed"/>
              <w:right w:color="dddddd" w:space="0" w:sz="6" w:val="dashed"/>
            </w:tcBorders>
            <w:vAlign w:val="center"/>
          </w:tcPr>
          <w:p w:rsidR="00000000" w:rsidDel="00000000" w:rsidP="00000000" w:rsidRDefault="00000000" w:rsidRPr="00000000" w14:paraId="00000022">
            <w:pPr>
              <w:jc w:val="both"/>
              <w:rPr>
                <w:rFonts w:ascii="Verdana" w:cs="Verdana" w:eastAsia="Verdana" w:hAnsi="Verdana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20"/>
                <w:szCs w:val="20"/>
                <w:rtl w:val="0"/>
              </w:rPr>
              <w:t xml:space="preserve">Sara da Silva Farias / </w:t>
            </w: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2518200000006</w:t>
            </w:r>
            <w:r w:rsidDel="00000000" w:rsidR="00000000" w:rsidRPr="00000000">
              <w:rPr>
                <w:sz w:val="28"/>
                <w:szCs w:val="28"/>
                <w:rtl w:val="0"/>
              </w:rPr>
              <w:t xml:space="preserve"> </w:t>
            </w: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/ 61991343066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4" w:hRule="atLeast"/>
          <w:tblHeader w:val="0"/>
        </w:trPr>
        <w:tc>
          <w:tcPr>
            <w:tcBorders>
              <w:top w:color="dddddd" w:space="0" w:sz="6" w:val="dashed"/>
              <w:left w:color="dddddd" w:space="0" w:sz="6" w:val="dashed"/>
              <w:bottom w:color="dddddd" w:space="0" w:sz="6" w:val="dashed"/>
              <w:right w:color="dddddd" w:space="0" w:sz="6" w:val="dashed"/>
            </w:tcBorders>
            <w:vAlign w:val="center"/>
          </w:tcPr>
          <w:p w:rsidR="00000000" w:rsidDel="00000000" w:rsidP="00000000" w:rsidRDefault="00000000" w:rsidRPr="00000000" w14:paraId="00000023">
            <w:pPr>
              <w:jc w:val="both"/>
              <w:rPr>
                <w:rFonts w:ascii="Verdana" w:cs="Verdana" w:eastAsia="Verdana" w:hAnsi="Verdana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20"/>
                <w:szCs w:val="20"/>
                <w:rtl w:val="0"/>
              </w:rPr>
              <w:t xml:space="preserve">J</w:t>
            </w: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úlio Augusto Holanda da Silva </w:t>
            </w:r>
            <w:r w:rsidDel="00000000" w:rsidR="00000000" w:rsidRPr="00000000">
              <w:rPr>
                <w:rFonts w:ascii="Verdana" w:cs="Verdana" w:eastAsia="Verdana" w:hAnsi="Verdana"/>
                <w:color w:val="000000"/>
                <w:sz w:val="20"/>
                <w:szCs w:val="20"/>
                <w:rtl w:val="0"/>
              </w:rPr>
              <w:t xml:space="preserve">/ 2428190000014 / 61981385202</w:t>
            </w:r>
          </w:p>
        </w:tc>
      </w:tr>
      <w:tr>
        <w:trPr>
          <w:cantSplit w:val="0"/>
          <w:trHeight w:val="424" w:hRule="atLeast"/>
          <w:tblHeader w:val="0"/>
        </w:trPr>
        <w:tc>
          <w:tcPr>
            <w:tcBorders>
              <w:top w:color="dddddd" w:space="0" w:sz="6" w:val="dashed"/>
              <w:left w:color="dddddd" w:space="0" w:sz="6" w:val="dashed"/>
              <w:bottom w:color="dddddd" w:space="0" w:sz="6" w:val="dashed"/>
              <w:right w:color="dddddd" w:space="0" w:sz="6" w:val="dashed"/>
            </w:tcBorders>
            <w:vAlign w:val="center"/>
          </w:tcPr>
          <w:p w:rsidR="00000000" w:rsidDel="00000000" w:rsidP="00000000" w:rsidRDefault="00000000" w:rsidRPr="00000000" w14:paraId="00000024">
            <w:pPr>
              <w:jc w:val="both"/>
              <w:rPr>
                <w:rFonts w:ascii="Verdana" w:cs="Verdana" w:eastAsia="Verdana" w:hAnsi="Verdana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20"/>
                <w:szCs w:val="20"/>
                <w:rtl w:val="0"/>
              </w:rPr>
              <w:t xml:space="preserve">Elyel dos Santos Mont</w:t>
            </w: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eiro </w:t>
            </w:r>
            <w:r w:rsidDel="00000000" w:rsidR="00000000" w:rsidRPr="00000000">
              <w:rPr>
                <w:rFonts w:ascii="Verdana" w:cs="Verdana" w:eastAsia="Verdana" w:hAnsi="Verdana"/>
                <w:color w:val="000000"/>
                <w:sz w:val="20"/>
                <w:szCs w:val="20"/>
                <w:rtl w:val="0"/>
              </w:rPr>
              <w:t xml:space="preserve">/ 2428200000011/ 61983472558</w:t>
            </w:r>
          </w:p>
        </w:tc>
      </w:tr>
    </w:tbl>
    <w:p w:rsidR="00000000" w:rsidDel="00000000" w:rsidP="00000000" w:rsidRDefault="00000000" w:rsidRPr="00000000" w14:paraId="00000025">
      <w:pPr>
        <w:spacing w:after="280" w:before="280" w:lineRule="auto"/>
        <w:jc w:val="both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sz w:val="20"/>
          <w:szCs w:val="20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280" w:before="280" w:lineRule="auto"/>
        <w:jc w:val="both"/>
        <w:rPr>
          <w:rFonts w:ascii="Verdana" w:cs="Verdana" w:eastAsia="Verdana" w:hAnsi="Verdana"/>
          <w:color w:val="000000"/>
          <w:sz w:val="20"/>
          <w:szCs w:val="20"/>
        </w:rPr>
      </w:pP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sz w:val="20"/>
          <w:szCs w:val="20"/>
          <w:rtl w:val="0"/>
        </w:rPr>
        <w:t xml:space="preserve">3. </w:t>
      </w:r>
      <w:r w:rsidDel="00000000" w:rsidR="00000000" w:rsidRPr="00000000">
        <w:rPr>
          <w:rFonts w:ascii="Verdana" w:cs="Verdana" w:eastAsia="Verdana" w:hAnsi="Verdana"/>
          <w:b w:val="1"/>
          <w:bCs w:val="1"/>
          <w:color w:val="000000"/>
          <w:sz w:val="20"/>
          <w:szCs w:val="20"/>
          <w:u w:val="single"/>
          <w:rtl w:val="0"/>
        </w:rPr>
        <w:t xml:space="preserve">Desenvolvimento</w:t>
      </w:r>
      <w:r w:rsidDel="00000000" w:rsidR="00000000" w:rsidRPr="00000000">
        <w:rPr>
          <w:rtl w:val="0"/>
        </w:rPr>
      </w:r>
    </w:p>
    <w:tbl>
      <w:tblPr>
        <w:tblStyle w:val="Table6"/>
        <w:tblW w:w="9490.0" w:type="dxa"/>
        <w:jc w:val="left"/>
        <w:tblLayout w:type="fixed"/>
        <w:tblLook w:val="0400"/>
      </w:tblPr>
      <w:tblGrid>
        <w:gridCol w:w="9490"/>
        <w:tblGridChange w:id="0">
          <w:tblGrid>
            <w:gridCol w:w="949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dddddd" w:space="0" w:sz="6" w:val="dashed"/>
              <w:left w:color="dddddd" w:space="0" w:sz="6" w:val="dashed"/>
              <w:bottom w:color="dddddd" w:space="0" w:sz="6" w:val="dashed"/>
              <w:right w:color="dddddd" w:space="0" w:sz="6" w:val="dashed"/>
            </w:tcBorders>
            <w:vAlign w:val="center"/>
          </w:tcPr>
          <w:p w:rsidR="00000000" w:rsidDel="00000000" w:rsidP="00000000" w:rsidRDefault="00000000" w:rsidRPr="00000000" w14:paraId="00000027">
            <w:pPr>
              <w:spacing w:after="280" w:lineRule="auto"/>
              <w:jc w:val="both"/>
              <w:rPr>
                <w:rFonts w:ascii="Verdana" w:cs="Verdana" w:eastAsia="Verdana" w:hAnsi="Verdana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Fundamentação Teórica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8">
            <w:pPr>
              <w:spacing w:after="280" w:before="280" w:lineRule="auto"/>
              <w:jc w:val="both"/>
              <w:rPr>
                <w:rFonts w:ascii="Verdana" w:cs="Verdana" w:eastAsia="Verdana" w:hAnsi="Verdana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  </w:t>
            </w:r>
            <w:r w:rsidDel="00000000" w:rsidR="00000000" w:rsidRPr="00000000">
              <w:rPr>
                <w:rFonts w:ascii="Verdana" w:cs="Verdana" w:eastAsia="Verdana" w:hAnsi="Verdana"/>
                <w:color w:val="000000"/>
                <w:sz w:val="20"/>
                <w:szCs w:val="20"/>
                <w:rtl w:val="0"/>
              </w:rPr>
              <w:t xml:space="preserve">A extensão universitária promove a integração entre universidade e sociedade, aplicando saberes acadêmicos em demandas comunitárias. O uso de tecnologias digitais, como WordPress e plugins de chatbot, facilita a democratização da informação e a interação com usuários. No caso da Igreja Missionária Cestinha da Misericórdia, a plataforma digital fortalece a divulgação das ações solidárias e amplia o impacto social, alinhando tecnologia, comunicação e responsabilidade comunitária.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76" w:hRule="atLeast"/>
          <w:tblHeader w:val="0"/>
        </w:trPr>
        <w:tc>
          <w:tcPr>
            <w:tcBorders>
              <w:top w:color="dddddd" w:space="0" w:sz="6" w:val="dashed"/>
              <w:left w:color="dddddd" w:space="0" w:sz="6" w:val="dashed"/>
              <w:bottom w:color="dddddd" w:space="0" w:sz="6" w:val="dashed"/>
              <w:right w:color="dddddd" w:space="0" w:sz="6" w:val="dashed"/>
            </w:tcBorders>
            <w:vAlign w:val="center"/>
          </w:tcPr>
          <w:p w:rsidR="00000000" w:rsidDel="00000000" w:rsidP="00000000" w:rsidRDefault="00000000" w:rsidRPr="00000000" w14:paraId="00000029">
            <w:pPr>
              <w:spacing w:after="280" w:lineRule="auto"/>
              <w:jc w:val="both"/>
              <w:rPr>
                <w:rFonts w:ascii="Verdana" w:cs="Verdana" w:eastAsia="Verdana" w:hAnsi="Verdana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Apresentação: </w:t>
            </w:r>
          </w:p>
          <w:p w:rsidR="00000000" w:rsidDel="00000000" w:rsidP="00000000" w:rsidRDefault="00000000" w:rsidRPr="00000000" w14:paraId="0000002A">
            <w:pPr>
              <w:spacing w:after="280" w:before="280" w:lineRule="auto"/>
              <w:jc w:val="both"/>
              <w:rPr>
                <w:rFonts w:ascii="Verdana" w:cs="Verdana" w:eastAsia="Verdana" w:hAnsi="Verdana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  </w:t>
            </w:r>
            <w:r w:rsidDel="00000000" w:rsidR="00000000" w:rsidRPr="00000000">
              <w:rPr>
                <w:rFonts w:ascii="Verdana" w:cs="Verdana" w:eastAsia="Verdana" w:hAnsi="Verdana"/>
                <w:color w:val="000000"/>
                <w:sz w:val="20"/>
                <w:szCs w:val="20"/>
                <w:rtl w:val="0"/>
              </w:rPr>
              <w:t xml:space="preserve">O projeto de extensão visa desenvolver um site informacional para a Igreja Missionária Cestinha da Misericórdia, em Santo Antônio do Descoberto (GO). A instituição realiza doações de cestas básicas e busca ampliar sua comunicação com a comunidade.</w:t>
            </w:r>
          </w:p>
          <w:p w:rsidR="00000000" w:rsidDel="00000000" w:rsidP="00000000" w:rsidRDefault="00000000" w:rsidRPr="00000000" w14:paraId="0000002B">
            <w:pPr>
              <w:spacing w:after="280" w:before="280" w:lineRule="auto"/>
              <w:jc w:val="both"/>
              <w:rPr>
                <w:rFonts w:ascii="Verdana" w:cs="Verdana" w:eastAsia="Verdana" w:hAnsi="Verdana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Justificativa: </w:t>
            </w:r>
          </w:p>
          <w:p w:rsidR="00000000" w:rsidDel="00000000" w:rsidP="00000000" w:rsidRDefault="00000000" w:rsidRPr="00000000" w14:paraId="0000002C">
            <w:pPr>
              <w:spacing w:after="280" w:before="280" w:lineRule="auto"/>
              <w:jc w:val="both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  </w:t>
            </w:r>
            <w:r w:rsidDel="00000000" w:rsidR="00000000" w:rsidRPr="00000000">
              <w:rPr>
                <w:rFonts w:ascii="Verdana" w:cs="Verdana" w:eastAsia="Verdana" w:hAnsi="Verdana"/>
                <w:color w:val="000000"/>
                <w:sz w:val="20"/>
                <w:szCs w:val="20"/>
                <w:rtl w:val="0"/>
              </w:rPr>
              <w:t xml:space="preserve">A iniciativa é necessária para fortalecer a presença digital da instituição e ampliar o alcance de suas ações sociais. O site permitirá comunicação mais eficiente, organização das atividades e maior participação popular. Para os estudantes, o projeto representa aplicação prática de conhecimentos técnicos em benefício social.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D">
            <w:pPr>
              <w:spacing w:after="280" w:before="280" w:lineRule="auto"/>
              <w:jc w:val="both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spacing w:after="280" w:before="280" w:lineRule="auto"/>
              <w:jc w:val="both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F">
            <w:pPr>
              <w:spacing w:after="280" w:before="280" w:lineRule="auto"/>
              <w:jc w:val="both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spacing w:after="280" w:before="280" w:lineRule="auto"/>
              <w:jc w:val="both"/>
              <w:rPr>
                <w:rFonts w:ascii="Verdana" w:cs="Verdana" w:eastAsia="Verdana" w:hAnsi="Verdana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1">
            <w:pPr>
              <w:spacing w:after="280" w:before="280" w:lineRule="auto"/>
              <w:jc w:val="both"/>
              <w:rPr>
                <w:rFonts w:ascii="Verdana" w:cs="Verdana" w:eastAsia="Verdana" w:hAnsi="Verdana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Objetivos: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after="280" w:before="280" w:lineRule="auto"/>
              <w:jc w:val="both"/>
              <w:rPr>
                <w:rFonts w:ascii="Verdana" w:cs="Verdana" w:eastAsia="Verdana" w:hAnsi="Verdana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Geral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280" w:line="240" w:lineRule="auto"/>
              <w:ind w:left="720" w:right="0" w:hanging="36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Desenvolver um site institucional em WordPress para a Igreja Missionária Cestinha da Misericórdia. Implementar um chatbot inteligente, utilizando a ferramenta AI Workflow, para oferecer atendimento automatizado e suporte interativo.</w:t>
            </w:r>
          </w:p>
          <w:p w:rsidR="00000000" w:rsidDel="00000000" w:rsidP="00000000" w:rsidRDefault="00000000" w:rsidRPr="00000000" w14:paraId="00000034">
            <w:pPr>
              <w:spacing w:after="280" w:before="280" w:lineRule="auto"/>
              <w:jc w:val="both"/>
              <w:rPr>
                <w:rFonts w:ascii="Verdana" w:cs="Verdana" w:eastAsia="Verdana" w:hAnsi="Verdana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Específicos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0" w:line="240" w:lineRule="auto"/>
              <w:ind w:left="720" w:right="0" w:hanging="36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Compreender os fundamentos do WordPress e sua aplicação na criação de sites institucionais.</w:t>
            </w:r>
          </w:p>
          <w:p w:rsidR="00000000" w:rsidDel="00000000" w:rsidP="00000000" w:rsidRDefault="00000000" w:rsidRPr="00000000" w14:paraId="0000003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Estudar e selecionar plugins relevantes do WordPress para otimizar funcionalidades e desempenho do site.</w:t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Pesquisar e avaliar plataformas de hospedagem adequadas, considerando segurança, custo-benefício e escalabilidade.</w:t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Entender o funcionamento da ferramenta AI Workflow e suas possibilidades de integração com o site.</w:t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0" w:line="240" w:lineRule="auto"/>
              <w:ind w:left="720" w:right="0" w:hanging="36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Explorar métodos de treinamento da inteligência artificial para garantir respostas precisas e personalizadas no chatbot.</w:t>
            </w:r>
          </w:p>
          <w:p w:rsidR="00000000" w:rsidDel="00000000" w:rsidP="00000000" w:rsidRDefault="00000000" w:rsidRPr="00000000" w14:paraId="0000003A">
            <w:pPr>
              <w:spacing w:after="280" w:before="280" w:lineRule="auto"/>
              <w:jc w:val="both"/>
              <w:rPr>
                <w:rFonts w:ascii="Verdana" w:cs="Verdana" w:eastAsia="Verdana" w:hAnsi="Verdana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Metas: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0" w:line="240" w:lineRule="auto"/>
              <w:ind w:left="720" w:right="0" w:hanging="360"/>
              <w:jc w:val="both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Concluir o desenvolvimento completo do site institucional em WordPress no prazo de quatro meses.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Publicar regularmente informações sobre campanhas de doação de cestas básicas, incentivando a participação da comunidade.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Divulgar eventos e atividades religiosas e sociais da Igreja, fortalecendo a comunicação e o engajamento dos membros.</w:t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both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Desenvolver e implementar um chatbot exclusivo para WhatsApp, garantindo atendimento rápido e acessível aos fiéis e visitantes.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0" w:line="240" w:lineRule="auto"/>
              <w:ind w:left="720" w:right="0" w:hanging="360"/>
              <w:jc w:val="both"/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Configurar a inteligência artificial do chatbot, utilizando a ferramenta AI Workflow, para fornecer respostas objetivas, claras e relevantes, alinhadas às necessidades do público e garantindo interações coerentes e eficazes.</w:t>
            </w:r>
          </w:p>
          <w:p w:rsidR="00000000" w:rsidDel="00000000" w:rsidP="00000000" w:rsidRDefault="00000000" w:rsidRPr="00000000" w14:paraId="00000040">
            <w:pPr>
              <w:spacing w:after="280" w:before="280" w:lineRule="auto"/>
              <w:jc w:val="both"/>
              <w:rPr>
                <w:rFonts w:ascii="Verdana" w:cs="Verdana" w:eastAsia="Verdana" w:hAnsi="Verdana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Resultados esperados:</w:t>
            </w:r>
          </w:p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80" w:line="240" w:lineRule="auto"/>
              <w:ind w:left="1080" w:right="0" w:hanging="36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Maior visibilidade das ações sociais da igreja.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0" w:right="0" w:hanging="36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Aumento da participação da comunidade.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080" w:right="0" w:hanging="36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Organização mais eficiente das campanhas de doação.</w:t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280" w:before="0" w:line="240" w:lineRule="auto"/>
              <w:ind w:left="1080" w:right="0" w:hanging="360"/>
              <w:jc w:val="both"/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Verdana" w:cs="Verdana" w:eastAsia="Verdana" w:hAnsi="Verdana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0"/>
                <w:szCs w:val="20"/>
                <w:u w:val="none"/>
                <w:shd w:fill="auto" w:val="clear"/>
                <w:vertAlign w:val="baseline"/>
                <w:rtl w:val="0"/>
              </w:rPr>
              <w:t xml:space="preserve">Presença digital fortalecida da instituição.</w:t>
            </w:r>
          </w:p>
          <w:p w:rsidR="00000000" w:rsidDel="00000000" w:rsidP="00000000" w:rsidRDefault="00000000" w:rsidRPr="00000000" w14:paraId="00000045">
            <w:pPr>
              <w:spacing w:after="280" w:before="280" w:lineRule="auto"/>
              <w:jc w:val="both"/>
              <w:rPr>
                <w:rFonts w:ascii="Verdana" w:cs="Verdana" w:eastAsia="Verdana" w:hAnsi="Verdana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Metodologia:</w:t>
            </w:r>
          </w:p>
          <w:p w:rsidR="00000000" w:rsidDel="00000000" w:rsidP="00000000" w:rsidRDefault="00000000" w:rsidRPr="00000000" w14:paraId="00000046">
            <w:pPr>
              <w:spacing w:after="280" w:before="280" w:lineRule="auto"/>
              <w:jc w:val="both"/>
              <w:rPr>
                <w:rFonts w:ascii="Verdana" w:cs="Verdana" w:eastAsia="Verdana" w:hAnsi="Verdana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20"/>
                <w:szCs w:val="20"/>
                <w:rtl w:val="0"/>
              </w:rPr>
              <w:t xml:space="preserve">Para estruturar e conduzir o projeto de forma eficiente, foram aplicadas duas abordagens complementares:</w:t>
            </w:r>
          </w:p>
          <w:p w:rsidR="00000000" w:rsidDel="00000000" w:rsidP="00000000" w:rsidRDefault="00000000" w:rsidRPr="00000000" w14:paraId="00000047">
            <w:pPr>
              <w:numPr>
                <w:ilvl w:val="0"/>
                <w:numId w:val="3"/>
              </w:numPr>
              <w:spacing w:after="0" w:before="280" w:lineRule="auto"/>
              <w:ind w:left="720" w:hanging="360"/>
              <w:jc w:val="both"/>
              <w:rPr>
                <w:rFonts w:ascii="Verdana" w:cs="Verdana" w:eastAsia="Verdana" w:hAnsi="Verdana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20"/>
                <w:szCs w:val="20"/>
                <w:rtl w:val="0"/>
              </w:rPr>
              <w:t xml:space="preserve">5W2H: Utilizada para chegar ao cerne do problema e detalhar o plano de ação. Essa ferramenta permitiu responder às questões fundamentais (</w:t>
            </w:r>
            <w:r w:rsidDel="00000000" w:rsidR="00000000" w:rsidRPr="00000000">
              <w:rPr>
                <w:rFonts w:ascii="Verdana" w:cs="Verdana" w:eastAsia="Verdana" w:hAnsi="Verdana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What, Why, Where, When, Who, How, How much</w:t>
            </w:r>
            <w:r w:rsidDel="00000000" w:rsidR="00000000" w:rsidRPr="00000000">
              <w:rPr>
                <w:rFonts w:ascii="Verdana" w:cs="Verdana" w:eastAsia="Verdana" w:hAnsi="Verdana"/>
                <w:color w:val="000000"/>
                <w:sz w:val="20"/>
                <w:szCs w:val="20"/>
                <w:rtl w:val="0"/>
              </w:rPr>
              <w:t xml:space="preserve">), garantindo clareza nos objetivos, responsabilidades, prazos e recursos necessários.</w:t>
            </w:r>
          </w:p>
          <w:p w:rsidR="00000000" w:rsidDel="00000000" w:rsidP="00000000" w:rsidRDefault="00000000" w:rsidRPr="00000000" w14:paraId="00000048">
            <w:pPr>
              <w:numPr>
                <w:ilvl w:val="0"/>
                <w:numId w:val="3"/>
              </w:numPr>
              <w:spacing w:after="280" w:before="0" w:lineRule="auto"/>
              <w:ind w:left="720" w:hanging="360"/>
              <w:jc w:val="both"/>
              <w:rPr>
                <w:rFonts w:ascii="Verdana" w:cs="Verdana" w:eastAsia="Verdana" w:hAnsi="Verdana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color w:val="000000"/>
                <w:sz w:val="20"/>
                <w:szCs w:val="20"/>
                <w:rtl w:val="0"/>
              </w:rPr>
              <w:t xml:space="preserve">Scrum: Adotado como metodologia ágil para organizar o desenvolvimento do site e do chatbot. Por meio de sprints, reuniões de acompanhamento e definição de entregas incrementais, o Scrum proporcionou maior flexibilidade, colaboração da equipe e adaptação contínua às necessidades da instituição.</w:t>
            </w:r>
          </w:p>
          <w:p w:rsidR="00000000" w:rsidDel="00000000" w:rsidP="00000000" w:rsidRDefault="00000000" w:rsidRPr="00000000" w14:paraId="00000049">
            <w:pPr>
              <w:spacing w:after="280" w:before="280" w:lineRule="auto"/>
              <w:jc w:val="both"/>
              <w:rPr>
                <w:rFonts w:ascii="Verdana" w:cs="Verdana" w:eastAsia="Verdana" w:hAnsi="Verdana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Cronograma de execução:</w:t>
            </w:r>
          </w:p>
          <w:p w:rsidR="00000000" w:rsidDel="00000000" w:rsidP="00000000" w:rsidRDefault="00000000" w:rsidRPr="00000000" w14:paraId="0000004A">
            <w:pPr>
              <w:spacing w:after="280" w:before="280" w:lineRule="auto"/>
              <w:jc w:val="both"/>
              <w:rPr>
                <w:rFonts w:ascii="Verdana" w:cs="Verdana" w:eastAsia="Verdana" w:hAnsi="Verdana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DATA DE INÍCIO: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Março/2026</w:t>
            </w:r>
          </w:p>
          <w:p w:rsidR="00000000" w:rsidDel="00000000" w:rsidP="00000000" w:rsidRDefault="00000000" w:rsidRPr="00000000" w14:paraId="0000004B">
            <w:pPr>
              <w:spacing w:after="280" w:before="280" w:lineRule="auto"/>
              <w:jc w:val="both"/>
              <w:rPr>
                <w:rFonts w:ascii="Verdana" w:cs="Verdana" w:eastAsia="Verdana" w:hAnsi="Verdana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DATA DE TÉRMINO:</w:t>
            </w:r>
            <w:r w:rsidDel="00000000" w:rsidR="00000000" w:rsidRPr="00000000">
              <w:rPr>
                <w:rtl w:val="0"/>
              </w:rPr>
              <w:t xml:space="preserve"> </w:t>
            </w: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Junho/2026</w:t>
            </w:r>
            <w:r w:rsidDel="00000000" w:rsidR="00000000" w:rsidRPr="00000000">
              <w:rPr>
                <w:rtl w:val="0"/>
              </w:rPr>
            </w:r>
          </w:p>
          <w:tbl>
            <w:tblPr>
              <w:tblStyle w:val="Table7"/>
              <w:tblW w:w="8660.0" w:type="dxa"/>
              <w:jc w:val="left"/>
              <w:tblLayout w:type="fixed"/>
              <w:tblLook w:val="0400"/>
            </w:tblPr>
            <w:tblGrid>
              <w:gridCol w:w="2959"/>
              <w:gridCol w:w="2843"/>
              <w:gridCol w:w="2858"/>
              <w:tblGridChange w:id="0">
                <w:tblGrid>
                  <w:gridCol w:w="2959"/>
                  <w:gridCol w:w="2843"/>
                  <w:gridCol w:w="2858"/>
                </w:tblGrid>
              </w:tblGridChange>
            </w:tblGrid>
            <w:tr>
              <w:trPr>
                <w:cantSplit w:val="0"/>
                <w:trHeight w:val="393" w:hRule="atLeast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e7e6e6" w:val="clear"/>
                  <w:vAlign w:val="center"/>
                </w:tcPr>
                <w:p w:rsidR="00000000" w:rsidDel="00000000" w:rsidP="00000000" w:rsidRDefault="00000000" w:rsidRPr="00000000" w14:paraId="0000004C">
                  <w:pPr>
                    <w:jc w:val="center"/>
                    <w:rPr>
                      <w:rFonts w:ascii="Verdana" w:cs="Verdana" w:eastAsia="Verdana" w:hAnsi="Verdana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Verdana" w:cs="Verdana" w:eastAsia="Verdana" w:hAnsi="Verdana"/>
                      <w:b w:val="1"/>
                      <w:bCs w:val="1"/>
                      <w:sz w:val="20"/>
                      <w:szCs w:val="20"/>
                      <w:rtl w:val="0"/>
                    </w:rPr>
                    <w:t xml:space="preserve">Evento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e7e6e6" w:val="clear"/>
                  <w:vAlign w:val="center"/>
                </w:tcPr>
                <w:p w:rsidR="00000000" w:rsidDel="00000000" w:rsidP="00000000" w:rsidRDefault="00000000" w:rsidRPr="00000000" w14:paraId="0000004D">
                  <w:pPr>
                    <w:jc w:val="center"/>
                    <w:rPr>
                      <w:rFonts w:ascii="Verdana" w:cs="Verdana" w:eastAsia="Verdana" w:hAnsi="Verdana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Verdana" w:cs="Verdana" w:eastAsia="Verdana" w:hAnsi="Verdana"/>
                      <w:b w:val="1"/>
                      <w:bCs w:val="1"/>
                      <w:sz w:val="20"/>
                      <w:szCs w:val="20"/>
                      <w:rtl w:val="0"/>
                    </w:rPr>
                    <w:t xml:space="preserve">Período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e7e6e6" w:val="clear"/>
                  <w:vAlign w:val="center"/>
                </w:tcPr>
                <w:p w:rsidR="00000000" w:rsidDel="00000000" w:rsidP="00000000" w:rsidRDefault="00000000" w:rsidRPr="00000000" w14:paraId="0000004E">
                  <w:pPr>
                    <w:jc w:val="center"/>
                    <w:rPr>
                      <w:rFonts w:ascii="Verdana" w:cs="Verdana" w:eastAsia="Verdana" w:hAnsi="Verdana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Verdana" w:cs="Verdana" w:eastAsia="Verdana" w:hAnsi="Verdana"/>
                      <w:b w:val="1"/>
                      <w:bCs w:val="1"/>
                      <w:sz w:val="20"/>
                      <w:szCs w:val="20"/>
                      <w:rtl w:val="0"/>
                    </w:rPr>
                    <w:t xml:space="preserve">Observação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</w:tr>
            <w:tr>
              <w:trPr>
                <w:cantSplit w:val="0"/>
                <w:trHeight w:val="393" w:hRule="atLeast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e7e6e6" w:val="clear"/>
                  <w:vAlign w:val="center"/>
                </w:tcPr>
                <w:p w:rsidR="00000000" w:rsidDel="00000000" w:rsidP="00000000" w:rsidRDefault="00000000" w:rsidRPr="00000000" w14:paraId="0000004F">
                  <w:pPr>
                    <w:jc w:val="center"/>
                    <w:rPr>
                      <w:rFonts w:ascii="Verdana" w:cs="Verdana" w:eastAsia="Verdana" w:hAnsi="Verdana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Verdana" w:cs="Verdana" w:eastAsia="Verdana" w:hAnsi="Verdana"/>
                      <w:sz w:val="20"/>
                      <w:szCs w:val="20"/>
                      <w:rtl w:val="0"/>
                    </w:rPr>
                    <w:t xml:space="preserve">Levantamento de requisitos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e7e6e6" w:val="clear"/>
                  <w:vAlign w:val="center"/>
                </w:tcPr>
                <w:p w:rsidR="00000000" w:rsidDel="00000000" w:rsidP="00000000" w:rsidRDefault="00000000" w:rsidRPr="00000000" w14:paraId="00000050">
                  <w:pPr>
                    <w:jc w:val="center"/>
                    <w:rPr>
                      <w:rFonts w:ascii="Verdana" w:cs="Verdana" w:eastAsia="Verdana" w:hAnsi="Verdana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Verdana" w:cs="Verdana" w:eastAsia="Verdana" w:hAnsi="Verdana"/>
                      <w:sz w:val="20"/>
                      <w:szCs w:val="20"/>
                      <w:rtl w:val="0"/>
                    </w:rPr>
                    <w:t xml:space="preserve">Março/2026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e7e6e6" w:val="clear"/>
                  <w:vAlign w:val="center"/>
                </w:tcPr>
                <w:p w:rsidR="00000000" w:rsidDel="00000000" w:rsidP="00000000" w:rsidRDefault="00000000" w:rsidRPr="00000000" w14:paraId="00000051">
                  <w:pPr>
                    <w:jc w:val="center"/>
                    <w:rPr>
                      <w:rFonts w:ascii="Verdana" w:cs="Verdana" w:eastAsia="Verdana" w:hAnsi="Verdana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Verdana" w:cs="Verdana" w:eastAsia="Verdana" w:hAnsi="Verdana"/>
                      <w:sz w:val="20"/>
                      <w:szCs w:val="20"/>
                      <w:rtl w:val="0"/>
                    </w:rPr>
                    <w:t xml:space="preserve">Reuniões com a instituição</w:t>
                  </w:r>
                </w:p>
              </w:tc>
            </w:tr>
            <w:tr>
              <w:trPr>
                <w:cantSplit w:val="0"/>
                <w:trHeight w:val="393" w:hRule="atLeast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e7e6e6" w:val="clear"/>
                  <w:vAlign w:val="center"/>
                </w:tcPr>
                <w:p w:rsidR="00000000" w:rsidDel="00000000" w:rsidP="00000000" w:rsidRDefault="00000000" w:rsidRPr="00000000" w14:paraId="00000052">
                  <w:pPr>
                    <w:jc w:val="center"/>
                    <w:rPr>
                      <w:rFonts w:ascii="Verdana" w:cs="Verdana" w:eastAsia="Verdana" w:hAnsi="Verdana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Verdana" w:cs="Verdana" w:eastAsia="Verdana" w:hAnsi="Verdana"/>
                      <w:sz w:val="20"/>
                      <w:szCs w:val="20"/>
                      <w:rtl w:val="0"/>
                    </w:rPr>
                    <w:t xml:space="preserve">Desenvolvimento inicial do site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e7e6e6" w:val="clear"/>
                  <w:vAlign w:val="center"/>
                </w:tcPr>
                <w:p w:rsidR="00000000" w:rsidDel="00000000" w:rsidP="00000000" w:rsidRDefault="00000000" w:rsidRPr="00000000" w14:paraId="00000053">
                  <w:pPr>
                    <w:jc w:val="center"/>
                    <w:rPr>
                      <w:rFonts w:ascii="Verdana" w:cs="Verdana" w:eastAsia="Verdana" w:hAnsi="Verdana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Verdana" w:cs="Verdana" w:eastAsia="Verdana" w:hAnsi="Verdana"/>
                      <w:sz w:val="20"/>
                      <w:szCs w:val="20"/>
                      <w:rtl w:val="0"/>
                    </w:rPr>
                    <w:t xml:space="preserve">Abril/2026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e7e6e6" w:val="clear"/>
                  <w:vAlign w:val="center"/>
                </w:tcPr>
                <w:p w:rsidR="00000000" w:rsidDel="00000000" w:rsidP="00000000" w:rsidRDefault="00000000" w:rsidRPr="00000000" w14:paraId="00000054">
                  <w:pPr>
                    <w:jc w:val="center"/>
                    <w:rPr>
                      <w:rFonts w:ascii="Verdana" w:cs="Verdana" w:eastAsia="Verdana" w:hAnsi="Verdana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Verdana" w:cs="Verdana" w:eastAsia="Verdana" w:hAnsi="Verdana"/>
                      <w:sz w:val="20"/>
                      <w:szCs w:val="20"/>
                      <w:rtl w:val="0"/>
                    </w:rPr>
                    <w:t xml:space="preserve">Estrutura e design do site no WordPress</w:t>
                  </w:r>
                </w:p>
              </w:tc>
            </w:tr>
            <w:tr>
              <w:trPr>
                <w:cantSplit w:val="0"/>
                <w:trHeight w:val="393" w:hRule="atLeast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e7e6e6" w:val="clear"/>
                  <w:vAlign w:val="center"/>
                </w:tcPr>
                <w:p w:rsidR="00000000" w:rsidDel="00000000" w:rsidP="00000000" w:rsidRDefault="00000000" w:rsidRPr="00000000" w14:paraId="00000055">
                  <w:pPr>
                    <w:jc w:val="center"/>
                    <w:rPr/>
                  </w:pPr>
                  <w:r w:rsidDel="00000000" w:rsidR="00000000" w:rsidRPr="00000000">
                    <w:rPr>
                      <w:rFonts w:ascii="Verdana" w:cs="Verdana" w:eastAsia="Verdana" w:hAnsi="Verdana"/>
                      <w:sz w:val="20"/>
                      <w:szCs w:val="20"/>
                      <w:rtl w:val="0"/>
                    </w:rPr>
                    <w:t xml:space="preserve">Desenvolvimento do Chatbot</w:t>
                  </w:r>
                  <w:r w:rsidDel="00000000" w:rsidR="00000000" w:rsidRPr="00000000">
                    <w:rPr>
                      <w:rtl w:val="0"/>
                    </w:rPr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e7e6e6" w:val="clear"/>
                  <w:vAlign w:val="center"/>
                </w:tcPr>
                <w:p w:rsidR="00000000" w:rsidDel="00000000" w:rsidP="00000000" w:rsidRDefault="00000000" w:rsidRPr="00000000" w14:paraId="00000056">
                  <w:pPr>
                    <w:jc w:val="center"/>
                    <w:rPr>
                      <w:rFonts w:ascii="Verdana" w:cs="Verdana" w:eastAsia="Verdana" w:hAnsi="Verdana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Verdana" w:cs="Verdana" w:eastAsia="Verdana" w:hAnsi="Verdana"/>
                      <w:sz w:val="20"/>
                      <w:szCs w:val="20"/>
                      <w:rtl w:val="0"/>
                    </w:rPr>
                    <w:t xml:space="preserve">Maio/2026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e7e6e6" w:val="clear"/>
                  <w:vAlign w:val="center"/>
                </w:tcPr>
                <w:p w:rsidR="00000000" w:rsidDel="00000000" w:rsidP="00000000" w:rsidRDefault="00000000" w:rsidRPr="00000000" w14:paraId="00000057">
                  <w:pPr>
                    <w:jc w:val="center"/>
                    <w:rPr>
                      <w:rFonts w:ascii="Verdana" w:cs="Verdana" w:eastAsia="Verdana" w:hAnsi="Verdana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Verdana" w:cs="Verdana" w:eastAsia="Verdana" w:hAnsi="Verdana"/>
                      <w:sz w:val="20"/>
                      <w:szCs w:val="20"/>
                      <w:rtl w:val="0"/>
                    </w:rPr>
                    <w:t xml:space="preserve">Testes de usabilidade e ajustes</w:t>
                  </w:r>
                </w:p>
              </w:tc>
            </w:tr>
            <w:tr>
              <w:trPr>
                <w:cantSplit w:val="0"/>
                <w:trHeight w:val="393" w:hRule="atLeast"/>
                <w:tblHeader w:val="0"/>
              </w:trPr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e7e6e6" w:val="clear"/>
                  <w:vAlign w:val="center"/>
                </w:tcPr>
                <w:p w:rsidR="00000000" w:rsidDel="00000000" w:rsidP="00000000" w:rsidRDefault="00000000" w:rsidRPr="00000000" w14:paraId="00000058">
                  <w:pPr>
                    <w:jc w:val="center"/>
                    <w:rPr>
                      <w:rFonts w:ascii="Verdana" w:cs="Verdana" w:eastAsia="Verdana" w:hAnsi="Verdana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Verdana" w:cs="Verdana" w:eastAsia="Verdana" w:hAnsi="Verdana"/>
                      <w:sz w:val="20"/>
                      <w:szCs w:val="20"/>
                      <w:rtl w:val="0"/>
                    </w:rPr>
                    <w:t xml:space="preserve">Integração e testes finais (site + chatbot)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e7e6e6" w:val="clear"/>
                  <w:vAlign w:val="center"/>
                </w:tcPr>
                <w:p w:rsidR="00000000" w:rsidDel="00000000" w:rsidP="00000000" w:rsidRDefault="00000000" w:rsidRPr="00000000" w14:paraId="00000059">
                  <w:pPr>
                    <w:jc w:val="center"/>
                    <w:rPr>
                      <w:rFonts w:ascii="Verdana" w:cs="Verdana" w:eastAsia="Verdana" w:hAnsi="Verdana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Verdana" w:cs="Verdana" w:eastAsia="Verdana" w:hAnsi="Verdana"/>
                      <w:sz w:val="20"/>
                      <w:szCs w:val="20"/>
                      <w:rtl w:val="0"/>
                    </w:rPr>
                    <w:t xml:space="preserve">Junho/2026</w:t>
                  </w:r>
                </w:p>
              </w:tc>
              <w:tc>
                <w:tcPr>
                  <w:tcBorders>
                    <w:top w:color="000000" w:space="0" w:sz="4" w:val="single"/>
                    <w:left w:color="000000" w:space="0" w:sz="4" w:val="single"/>
                    <w:bottom w:color="000000" w:space="0" w:sz="4" w:val="single"/>
                    <w:right w:color="000000" w:space="0" w:sz="4" w:val="single"/>
                  </w:tcBorders>
                  <w:shd w:fill="e7e6e6" w:val="clear"/>
                  <w:vAlign w:val="center"/>
                </w:tcPr>
                <w:p w:rsidR="00000000" w:rsidDel="00000000" w:rsidP="00000000" w:rsidRDefault="00000000" w:rsidRPr="00000000" w14:paraId="0000005A">
                  <w:pPr>
                    <w:jc w:val="center"/>
                    <w:rPr>
                      <w:rFonts w:ascii="Verdana" w:cs="Verdana" w:eastAsia="Verdana" w:hAnsi="Verdana"/>
                      <w:sz w:val="20"/>
                      <w:szCs w:val="20"/>
                    </w:rPr>
                  </w:pPr>
                  <w:r w:rsidDel="00000000" w:rsidR="00000000" w:rsidRPr="00000000">
                    <w:rPr>
                      <w:rFonts w:ascii="Verdana" w:cs="Verdana" w:eastAsia="Verdana" w:hAnsi="Verdana"/>
                      <w:sz w:val="20"/>
                      <w:szCs w:val="20"/>
                      <w:rtl w:val="0"/>
                    </w:rPr>
                    <w:t xml:space="preserve">Divulgação para a comunidade</w:t>
                  </w:r>
                </w:p>
              </w:tc>
            </w:tr>
          </w:tbl>
          <w:p w:rsidR="00000000" w:rsidDel="00000000" w:rsidP="00000000" w:rsidRDefault="00000000" w:rsidRPr="00000000" w14:paraId="0000005B">
            <w:pPr>
              <w:spacing w:after="280" w:before="280" w:lineRule="auto"/>
              <w:jc w:val="both"/>
              <w:rPr>
                <w:rFonts w:ascii="Verdana" w:cs="Verdana" w:eastAsia="Verdana" w:hAnsi="Verdana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 Considerações finais:</w:t>
            </w:r>
          </w:p>
          <w:p w:rsidR="00000000" w:rsidDel="00000000" w:rsidP="00000000" w:rsidRDefault="00000000" w:rsidRPr="00000000" w14:paraId="0000005C">
            <w:pPr>
              <w:spacing w:after="280" w:before="280" w:lineRule="auto"/>
              <w:jc w:val="both"/>
              <w:rPr>
                <w:rFonts w:ascii="Verdana" w:cs="Verdana" w:eastAsia="Verdana" w:hAnsi="Verdana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  </w:t>
            </w:r>
            <w:r w:rsidDel="00000000" w:rsidR="00000000" w:rsidRPr="00000000">
              <w:rPr>
                <w:rFonts w:ascii="Verdana" w:cs="Verdana" w:eastAsia="Verdana" w:hAnsi="Verdana"/>
                <w:color w:val="000000"/>
                <w:sz w:val="20"/>
                <w:szCs w:val="20"/>
                <w:rtl w:val="0"/>
              </w:rPr>
              <w:t xml:space="preserve">Entendemos que este projeto de extensão representa uma oportunidade de aplicar nossos conhecimentos em tecnologia da informação em benefício direto da comunidade. O desenvolvimento do site para a Igreja Missionária Cestinha da Misericórdia contribuirá para ampliar a divulgação das ações sociais e facilitar o contato com os fiéis e voluntários. Além de apoiar a instituição em sua missão solidária, o projeto fortalece nossa formação acadêmica e cidadã, promovendo integração entre universidade e sociedade</w:t>
            </w:r>
          </w:p>
          <w:p w:rsidR="00000000" w:rsidDel="00000000" w:rsidP="00000000" w:rsidRDefault="00000000" w:rsidRPr="00000000" w14:paraId="0000005D">
            <w:pPr>
              <w:spacing w:after="280" w:before="280" w:lineRule="auto"/>
              <w:jc w:val="both"/>
              <w:rPr>
                <w:rFonts w:ascii="Verdana" w:cs="Verdana" w:eastAsia="Verdana" w:hAnsi="Verdana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  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spacing w:after="280" w:before="280" w:lineRule="auto"/>
              <w:jc w:val="both"/>
              <w:rPr>
                <w:rFonts w:ascii="Verdana" w:cs="Verdana" w:eastAsia="Verdana" w:hAnsi="Verdana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5F">
            <w:pPr>
              <w:spacing w:after="280" w:before="280" w:lineRule="auto"/>
              <w:jc w:val="both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spacing w:after="280" w:before="280" w:lineRule="auto"/>
              <w:jc w:val="both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spacing w:after="280" w:before="280" w:lineRule="auto"/>
              <w:jc w:val="both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spacing w:after="280" w:before="280" w:lineRule="auto"/>
              <w:jc w:val="both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spacing w:after="280" w:before="280" w:lineRule="auto"/>
              <w:jc w:val="both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after="280" w:before="280" w:lineRule="auto"/>
              <w:jc w:val="both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spacing w:after="280" w:before="280" w:lineRule="auto"/>
              <w:jc w:val="both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spacing w:after="280" w:before="280" w:lineRule="auto"/>
              <w:jc w:val="both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7">
            <w:pPr>
              <w:spacing w:after="280" w:before="280" w:lineRule="auto"/>
              <w:jc w:val="both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spacing w:after="280" w:before="280" w:lineRule="auto"/>
              <w:jc w:val="both"/>
              <w:rPr>
                <w:rFonts w:ascii="Verdana" w:cs="Verdana" w:eastAsia="Verdana" w:hAnsi="Verdana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spacing w:after="280" w:before="280" w:lineRule="auto"/>
              <w:jc w:val="both"/>
              <w:rPr>
                <w:rFonts w:ascii="Verdana" w:cs="Verdana" w:eastAsia="Verdana" w:hAnsi="Verdana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Referência Bibliográfica: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A">
            <w:pPr>
              <w:numPr>
                <w:ilvl w:val="0"/>
                <w:numId w:val="5"/>
              </w:numPr>
              <w:spacing w:after="280" w:lineRule="auto"/>
              <w:ind w:left="720" w:hanging="360"/>
              <w:jc w:val="both"/>
              <w:rPr>
                <w:rFonts w:ascii="Verdana" w:cs="Verdana" w:eastAsia="Verdana" w:hAnsi="Verdana"/>
                <w:b w:val="1"/>
                <w:bCs w:val="1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BRITO, Daniella Borges de. </w:t>
            </w: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Construindo um blog de sucesso com o WordPress 3</w:t>
            </w: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. Rio de Janeiro, RJ: Brasport, 2011. E-book. Disponível em:</w:t>
            </w:r>
            <w:hyperlink r:id="rId7">
              <w:r w:rsidDel="00000000" w:rsidR="00000000" w:rsidRPr="00000000">
                <w:rPr>
                  <w:rFonts w:ascii="Verdana" w:cs="Verdana" w:eastAsia="Verdana" w:hAnsi="Verdana"/>
                  <w:b w:val="1"/>
                  <w:bCs w:val="1"/>
                  <w:sz w:val="20"/>
                  <w:szCs w:val="20"/>
                  <w:rtl w:val="0"/>
                </w:rPr>
                <w:t xml:space="preserve"> </w:t>
              </w:r>
            </w:hyperlink>
            <w:hyperlink r:id="rId8">
              <w:r w:rsidDel="00000000" w:rsidR="00000000" w:rsidRPr="00000000">
                <w:rPr>
                  <w:rFonts w:ascii="Verdana" w:cs="Verdana" w:eastAsia="Verdana" w:hAnsi="Verdana"/>
                  <w:b w:val="1"/>
                  <w:bCs w:val="1"/>
                  <w:color w:val="1155cc"/>
                  <w:sz w:val="20"/>
                  <w:szCs w:val="20"/>
                  <w:u w:val="single"/>
                  <w:rtl w:val="0"/>
                </w:rPr>
                <w:t xml:space="preserve">https://plataforma.bvirtual.com.br</w:t>
              </w:r>
            </w:hyperlink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. Acesso em: 03 jul. 2026.</w:t>
            </w:r>
          </w:p>
          <w:p w:rsidR="00000000" w:rsidDel="00000000" w:rsidP="00000000" w:rsidRDefault="00000000" w:rsidRPr="00000000" w14:paraId="0000006B">
            <w:pPr>
              <w:numPr>
                <w:ilvl w:val="0"/>
                <w:numId w:val="5"/>
              </w:numPr>
              <w:spacing w:after="280" w:lineRule="auto"/>
              <w:ind w:left="720" w:hanging="360"/>
              <w:jc w:val="both"/>
              <w:rPr>
                <w:rFonts w:ascii="Verdana" w:cs="Verdana" w:eastAsia="Verdana" w:hAnsi="Verdana"/>
                <w:b w:val="1"/>
                <w:bCs w:val="1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FLORES, Marcio José das; BESS, Alexandre Leal. </w:t>
            </w: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Inteligência artificial aplicada a negócios</w:t>
            </w: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. Curitiba, PR: Intersaberes, 2023. E-book. Disponível em:</w:t>
            </w:r>
            <w:hyperlink r:id="rId9">
              <w:r w:rsidDel="00000000" w:rsidR="00000000" w:rsidRPr="00000000">
                <w:rPr>
                  <w:rFonts w:ascii="Verdana" w:cs="Verdana" w:eastAsia="Verdana" w:hAnsi="Verdana"/>
                  <w:b w:val="1"/>
                  <w:bCs w:val="1"/>
                  <w:sz w:val="20"/>
                  <w:szCs w:val="20"/>
                  <w:rtl w:val="0"/>
                </w:rPr>
                <w:t xml:space="preserve"> </w:t>
              </w:r>
            </w:hyperlink>
            <w:hyperlink r:id="rId10">
              <w:r w:rsidDel="00000000" w:rsidR="00000000" w:rsidRPr="00000000">
                <w:rPr>
                  <w:rFonts w:ascii="Verdana" w:cs="Verdana" w:eastAsia="Verdana" w:hAnsi="Verdana"/>
                  <w:b w:val="1"/>
                  <w:bCs w:val="1"/>
                  <w:color w:val="1155cc"/>
                  <w:sz w:val="20"/>
                  <w:szCs w:val="20"/>
                  <w:u w:val="single"/>
                  <w:rtl w:val="0"/>
                </w:rPr>
                <w:t xml:space="preserve">https://plataforma.bvirtual.com.br</w:t>
              </w:r>
            </w:hyperlink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. Acesso em: 21 jun. 2026.</w:t>
            </w:r>
          </w:p>
          <w:p w:rsidR="00000000" w:rsidDel="00000000" w:rsidP="00000000" w:rsidRDefault="00000000" w:rsidRPr="00000000" w14:paraId="0000006C">
            <w:pPr>
              <w:numPr>
                <w:ilvl w:val="0"/>
                <w:numId w:val="5"/>
              </w:numPr>
              <w:spacing w:after="280" w:lineRule="auto"/>
              <w:ind w:left="720" w:hanging="360"/>
              <w:jc w:val="both"/>
              <w:rPr>
                <w:rFonts w:ascii="Verdana" w:cs="Verdana" w:eastAsia="Verdana" w:hAnsi="Verdana"/>
                <w:b w:val="1"/>
                <w:bCs w:val="1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LEFOL, Aline; COLINS, Tiene. </w:t>
            </w: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IA para negócios: Guia prático para pequenas e médias empresas</w:t>
            </w: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. 1. ed. São Paulo: Labrador, 2025. E-book. Disponível em:</w:t>
            </w:r>
            <w:hyperlink r:id="rId11">
              <w:r w:rsidDel="00000000" w:rsidR="00000000" w:rsidRPr="00000000">
                <w:rPr>
                  <w:rFonts w:ascii="Verdana" w:cs="Verdana" w:eastAsia="Verdana" w:hAnsi="Verdana"/>
                  <w:b w:val="1"/>
                  <w:bCs w:val="1"/>
                  <w:sz w:val="20"/>
                  <w:szCs w:val="20"/>
                  <w:rtl w:val="0"/>
                </w:rPr>
                <w:t xml:space="preserve"> </w:t>
              </w:r>
            </w:hyperlink>
            <w:hyperlink r:id="rId12">
              <w:r w:rsidDel="00000000" w:rsidR="00000000" w:rsidRPr="00000000">
                <w:rPr>
                  <w:rFonts w:ascii="Verdana" w:cs="Verdana" w:eastAsia="Verdana" w:hAnsi="Verdana"/>
                  <w:b w:val="1"/>
                  <w:bCs w:val="1"/>
                  <w:color w:val="1155cc"/>
                  <w:sz w:val="20"/>
                  <w:szCs w:val="20"/>
                  <w:u w:val="single"/>
                  <w:rtl w:val="0"/>
                </w:rPr>
                <w:t xml:space="preserve">https://plataforma.bvirtual.com.br</w:t>
              </w:r>
            </w:hyperlink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. Acesso em: 27 maio 2026.</w:t>
            </w:r>
          </w:p>
          <w:p w:rsidR="00000000" w:rsidDel="00000000" w:rsidP="00000000" w:rsidRDefault="00000000" w:rsidRPr="00000000" w14:paraId="0000006D">
            <w:pPr>
              <w:numPr>
                <w:ilvl w:val="0"/>
                <w:numId w:val="5"/>
              </w:numPr>
              <w:spacing w:after="280" w:lineRule="auto"/>
              <w:ind w:left="720" w:hanging="360"/>
              <w:jc w:val="both"/>
              <w:rPr>
                <w:rFonts w:ascii="Verdana" w:cs="Verdana" w:eastAsia="Verdana" w:hAnsi="Verdana"/>
                <w:b w:val="1"/>
                <w:bCs w:val="1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LUGER, G. F. </w:t>
            </w: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i w:val="1"/>
                <w:iCs w:val="1"/>
                <w:sz w:val="20"/>
                <w:szCs w:val="20"/>
                <w:rtl w:val="0"/>
              </w:rPr>
              <w:t xml:space="preserve">Inteligência artificial</w:t>
            </w: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. 6. ed. São Paulo: Pearson, 2013. E-book. Disponível em:</w:t>
            </w:r>
            <w:hyperlink r:id="rId13">
              <w:r w:rsidDel="00000000" w:rsidR="00000000" w:rsidRPr="00000000">
                <w:rPr>
                  <w:rFonts w:ascii="Verdana" w:cs="Verdana" w:eastAsia="Verdana" w:hAnsi="Verdana"/>
                  <w:b w:val="1"/>
                  <w:bCs w:val="1"/>
                  <w:sz w:val="20"/>
                  <w:szCs w:val="20"/>
                  <w:rtl w:val="0"/>
                </w:rPr>
                <w:t xml:space="preserve"> </w:t>
              </w:r>
            </w:hyperlink>
            <w:hyperlink r:id="rId14">
              <w:r w:rsidDel="00000000" w:rsidR="00000000" w:rsidRPr="00000000">
                <w:rPr>
                  <w:rFonts w:ascii="Verdana" w:cs="Verdana" w:eastAsia="Verdana" w:hAnsi="Verdana"/>
                  <w:b w:val="1"/>
                  <w:bCs w:val="1"/>
                  <w:color w:val="1155cc"/>
                  <w:sz w:val="20"/>
                  <w:szCs w:val="20"/>
                  <w:u w:val="single"/>
                  <w:rtl w:val="0"/>
                </w:rPr>
                <w:t xml:space="preserve">https://plataforma.bvirtual.com.br</w:t>
              </w:r>
            </w:hyperlink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. Acesso em: 21 jun. 2026.</w:t>
            </w:r>
          </w:p>
          <w:p w:rsidR="00000000" w:rsidDel="00000000" w:rsidP="00000000" w:rsidRDefault="00000000" w:rsidRPr="00000000" w14:paraId="0000006E">
            <w:pPr>
              <w:numPr>
                <w:ilvl w:val="0"/>
                <w:numId w:val="5"/>
              </w:numPr>
              <w:spacing w:after="280" w:lineRule="auto"/>
              <w:ind w:left="720" w:hanging="360"/>
              <w:jc w:val="both"/>
              <w:rPr>
                <w:rFonts w:ascii="Verdana" w:cs="Verdana" w:eastAsia="Verdana" w:hAnsi="Verdana"/>
                <w:b w:val="1"/>
                <w:bCs w:val="1"/>
              </w:rPr>
            </w:pP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SABBAGH, Rafael. Scrum: gestão ágil para produtos de sucesso. São Paulo, SP: Casa do Código, 2022. E-book. Disponível em: </w:t>
            </w:r>
            <w:hyperlink r:id="rId15">
              <w:r w:rsidDel="00000000" w:rsidR="00000000" w:rsidRPr="00000000">
                <w:rPr>
                  <w:rFonts w:ascii="Verdana" w:cs="Verdana" w:eastAsia="Verdana" w:hAnsi="Verdana"/>
                  <w:b w:val="1"/>
                  <w:bCs w:val="1"/>
                  <w:color w:val="1155cc"/>
                  <w:sz w:val="20"/>
                  <w:szCs w:val="20"/>
                  <w:u w:val="single"/>
                  <w:rtl w:val="0"/>
                </w:rPr>
                <w:t xml:space="preserve">https://plataforma.bvirtual.com.br</w:t>
              </w:r>
            </w:hyperlink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. Acesso em: 22 maio 2026</w:t>
            </w:r>
            <w:r w:rsidDel="00000000" w:rsidR="00000000" w:rsidRPr="00000000">
              <w:rPr>
                <w:rFonts w:ascii="Open Sans" w:cs="Open Sans" w:eastAsia="Open Sans" w:hAnsi="Open Sans"/>
                <w:sz w:val="15"/>
                <w:szCs w:val="15"/>
                <w:rtl w:val="0"/>
              </w:rPr>
              <w:t xml:space="preserve">.</w:t>
            </w:r>
            <w:r w:rsidDel="00000000" w:rsidR="00000000" w:rsidRPr="00000000">
              <w:rPr>
                <w:rFonts w:ascii="Verdana" w:cs="Verdana" w:eastAsia="Verdana" w:hAnsi="Verdana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Verdana" w:cs="Verdana" w:eastAsia="Verdana" w:hAnsi="Verdana"/>
                <w:b w:val="1"/>
                <w:bCs w:val="1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spacing w:before="280" w:lineRule="auto"/>
              <w:jc w:val="both"/>
              <w:rPr>
                <w:rFonts w:ascii="Verdana" w:cs="Verdana" w:eastAsia="Verdana" w:hAnsi="Verdana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0">
      <w:pPr>
        <w:spacing w:after="280" w:before="280" w:lineRule="auto"/>
        <w:jc w:val="both"/>
        <w:rPr>
          <w:sz w:val="18"/>
          <w:szCs w:val="18"/>
        </w:rPr>
      </w:pPr>
      <w:r w:rsidDel="00000000" w:rsidR="00000000" w:rsidRPr="00000000">
        <w:rPr>
          <w:rtl w:val="0"/>
        </w:rPr>
      </w:r>
    </w:p>
    <w:sectPr>
      <w:headerReference r:id="rId16" w:type="default"/>
      <w:headerReference r:id="rId17" w:type="first"/>
      <w:headerReference r:id="rId18" w:type="even"/>
      <w:footerReference r:id="rId19" w:type="default"/>
      <w:footerReference r:id="rId20" w:type="first"/>
      <w:footerReference r:id="rId21" w:type="even"/>
      <w:pgSz w:h="16838" w:w="11906" w:orient="portrait"/>
      <w:pgMar w:bottom="851" w:top="1134" w:left="1440" w:right="851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Arial"/>
  <w:font w:name="Georgia"/>
  <w:font w:name="Verdana"/>
  <w:font w:name="Times New Roman"/>
  <w:font w:name="Comic Sans MS"/>
  <w:font w:name="Courier New"/>
  <w:font w:name="Liberation Sans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to Sans Symbols">
    <w:embedRegular w:fontKey="{00000000-0000-0000-0000-000000000000}" r:id="rId5" w:subsetted="0"/>
    <w:embedBold w:fontKey="{00000000-0000-0000-0000-000000000000}" r:id="rId6" w:subsetted="0"/>
  </w:font>
  <w:font w:name="Open Sans">
    <w:embedRegular w:fontKey="{00000000-0000-0000-0000-000000000000}" r:id="rId7" w:subsetted="0"/>
    <w:embedBold w:fontKey="{00000000-0000-0000-0000-000000000000}" r:id="rId8" w:subsetted="0"/>
    <w:embedItalic w:fontKey="{00000000-0000-0000-0000-000000000000}" r:id="rId9" w:subsetted="0"/>
    <w:embedBoldItalic w:fontKey="{00000000-0000-0000-0000-000000000000}" r:id="rId10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/</w:t>
    </w:r>
    <w:r w:rsidDel="00000000" w:rsidR="00000000" w:rsidRPr="00000000">
      <w:rPr>
        <w:rtl w:val="0"/>
      </w:rPr>
      <w:t xml:space="preserve">5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C">
    <w:pPr>
      <w:rPr>
        <w:rFonts w:ascii="Comic Sans MS" w:cs="Comic Sans MS" w:eastAsia="Comic Sans MS" w:hAnsi="Comic Sans MS"/>
        <w:sz w:val="16"/>
        <w:szCs w:val="16"/>
      </w:rPr>
    </w:pPr>
    <w:r w:rsidDel="00000000" w:rsidR="00000000" w:rsidRPr="00000000">
      <w:rPr>
        <w:rFonts w:ascii="Comic Sans MS" w:cs="Comic Sans MS" w:eastAsia="Comic Sans MS" w:hAnsi="Comic Sans MS"/>
        <w:sz w:val="16"/>
        <w:szCs w:val="16"/>
        <w:rtl w:val="0"/>
      </w:rPr>
      <w:t xml:space="preserve">Centro Universitário Processus - UNIPROCESSUS</w:t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  <w:rtl w:val="0"/>
      </w:rPr>
      <w:t xml:space="preserve">/3</w:t>
    </w:r>
  </w:p>
  <w:p w:rsidR="00000000" w:rsidDel="00000000" w:rsidP="00000000" w:rsidRDefault="00000000" w:rsidRPr="00000000" w14:paraId="0000007E">
    <w:pPr>
      <w:rPr>
        <w:rFonts w:ascii="Comic Sans MS" w:cs="Comic Sans MS" w:eastAsia="Comic Sans MS" w:hAnsi="Comic Sans MS"/>
        <w:sz w:val="16"/>
        <w:szCs w:val="16"/>
      </w:rPr>
    </w:pPr>
    <w:r w:rsidDel="00000000" w:rsidR="00000000" w:rsidRPr="00000000">
      <w:rPr>
        <w:rFonts w:ascii="Comic Sans MS" w:cs="Comic Sans MS" w:eastAsia="Comic Sans MS" w:hAnsi="Comic Sans MS"/>
        <w:sz w:val="16"/>
        <w:szCs w:val="16"/>
        <w:rtl w:val="0"/>
      </w:rPr>
      <w:t xml:space="preserve">Centro Universitário Processus - UNIPROCESSUS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2">
    <w:pPr>
      <w:tabs>
        <w:tab w:val="right" w:leader="none" w:pos="8838"/>
      </w:tabs>
      <w:jc w:val="center"/>
      <w:rPr>
        <w:b w:val="1"/>
        <w:bCs w:val="1"/>
        <w:sz w:val="48"/>
        <w:szCs w:val="48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2352675</wp:posOffset>
          </wp:positionH>
          <wp:positionV relativeFrom="paragraph">
            <wp:posOffset>-165099</wp:posOffset>
          </wp:positionV>
          <wp:extent cx="1066800" cy="542925"/>
          <wp:effectExtent b="0" l="0" r="0" t="0"/>
          <wp:wrapNone/>
          <wp:docPr descr="Logotipo&#10;&#10;Descrição gerada automaticamente com confiança baixa" id="1" name="image1.jpg"/>
          <a:graphic>
            <a:graphicData uri="http://schemas.openxmlformats.org/drawingml/2006/picture">
              <pic:pic>
                <pic:nvPicPr>
                  <pic:cNvPr descr="Logotipo&#10;&#10;Descrição gerada automaticamente com confiança baixa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66800" cy="54292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73">
    <w:pPr>
      <w:tabs>
        <w:tab w:val="right" w:leader="none" w:pos="8838"/>
      </w:tabs>
      <w:jc w:val="center"/>
      <w:rPr>
        <w:color w:val="000000"/>
        <w:sz w:val="36"/>
        <w:szCs w:val="36"/>
      </w:rPr>
    </w:pPr>
    <w:r w:rsidDel="00000000" w:rsidR="00000000" w:rsidRPr="00000000">
      <w:rPr>
        <w:b w:val="1"/>
        <w:bCs w:val="1"/>
        <w:color w:val="000000"/>
        <w:sz w:val="36"/>
        <w:szCs w:val="36"/>
        <w:rtl w:val="0"/>
      </w:rPr>
      <w:t xml:space="preserve">Centro Universitário Processus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4">
    <w:pPr>
      <w:tabs>
        <w:tab w:val="center" w:leader="none" w:pos="-570"/>
      </w:tabs>
      <w:jc w:val="center"/>
      <w:rPr/>
    </w:pPr>
    <w:r w:rsidDel="00000000" w:rsidR="00000000" w:rsidRPr="00000000">
      <w:rPr>
        <w:rtl w:val="0"/>
      </w:rPr>
      <w:t xml:space="preserve">PORTARIA Nº 282, DE 14 DE ABRIL DE 2022</w:t>
    </w:r>
  </w:p>
  <w:p w:rsidR="00000000" w:rsidDel="00000000" w:rsidP="00000000" w:rsidRDefault="00000000" w:rsidRPr="00000000" w14:paraId="0000007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6">
    <w:pPr>
      <w:tabs>
        <w:tab w:val="right" w:leader="none" w:pos="8838"/>
      </w:tabs>
      <w:jc w:val="center"/>
      <w:rPr>
        <w:b w:val="1"/>
        <w:bCs w:val="1"/>
        <w:sz w:val="48"/>
        <w:szCs w:val="48"/>
      </w:rPr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2352675</wp:posOffset>
          </wp:positionH>
          <wp:positionV relativeFrom="paragraph">
            <wp:posOffset>-165099</wp:posOffset>
          </wp:positionV>
          <wp:extent cx="1066800" cy="542925"/>
          <wp:effectExtent b="0" l="0" r="0" t="0"/>
          <wp:wrapNone/>
          <wp:docPr descr="Logotipo&#10;&#10;Descrição gerada automaticamente com confiança baixa" id="2" name="image1.jpg"/>
          <a:graphic>
            <a:graphicData uri="http://schemas.openxmlformats.org/drawingml/2006/picture">
              <pic:pic>
                <pic:nvPicPr>
                  <pic:cNvPr descr="Logotipo&#10;&#10;Descrição gerada automaticamente com confiança baixa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66800" cy="54292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77">
    <w:pPr>
      <w:tabs>
        <w:tab w:val="right" w:leader="none" w:pos="8838"/>
      </w:tabs>
      <w:jc w:val="center"/>
      <w:rPr>
        <w:color w:val="000000"/>
        <w:sz w:val="36"/>
        <w:szCs w:val="36"/>
      </w:rPr>
    </w:pPr>
    <w:r w:rsidDel="00000000" w:rsidR="00000000" w:rsidRPr="00000000">
      <w:rPr>
        <w:b w:val="1"/>
        <w:bCs w:val="1"/>
        <w:color w:val="000000"/>
        <w:sz w:val="36"/>
        <w:szCs w:val="36"/>
        <w:rtl w:val="0"/>
      </w:rPr>
      <w:t xml:space="preserve">Centro Universitário Processus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78">
    <w:pPr>
      <w:tabs>
        <w:tab w:val="center" w:leader="none" w:pos="-570"/>
      </w:tabs>
      <w:jc w:val="center"/>
      <w:rPr/>
    </w:pPr>
    <w:r w:rsidDel="00000000" w:rsidR="00000000" w:rsidRPr="00000000">
      <w:rPr>
        <w:rtl w:val="0"/>
      </w:rPr>
      <w:t xml:space="preserve">PORTARIA Nº 282, DE 14 DE ABRIL DE 2022</w:t>
    </w:r>
  </w:p>
  <w:p w:rsidR="00000000" w:rsidDel="00000000" w:rsidP="00000000" w:rsidRDefault="00000000" w:rsidRPr="00000000" w14:paraId="0000007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419"/>
        <w:tab w:val="right" w:leader="none" w:pos="8838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⮚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4">
    <w:lvl w:ilvl="0">
      <w:start w:val="1"/>
      <w:numFmt w:val="bullet"/>
      <w:lvlText w:val="⮚"/>
      <w:lvlJc w:val="left"/>
      <w:pPr>
        <w:ind w:left="108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✔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Rule="auto"/>
      <w:ind w:left="0" w:firstLine="0"/>
    </w:pPr>
    <w:rPr>
      <w:rFonts w:ascii="Cambria" w:cs="Cambria" w:eastAsia="Cambria" w:hAnsi="Cambria"/>
      <w:b w:val="1"/>
      <w:bCs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spacing w:after="60" w:before="240" w:lineRule="auto"/>
    </w:pPr>
    <w:rPr>
      <w:rFonts w:ascii="Cambria" w:cs="Cambria" w:eastAsia="Cambria" w:hAnsi="Cambria"/>
      <w:b w:val="1"/>
      <w:bCs w:val="1"/>
      <w:i w:val="1"/>
      <w:iCs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spacing w:after="60" w:before="240" w:lineRule="auto"/>
    </w:pPr>
    <w:rPr>
      <w:rFonts w:ascii="Arial" w:cs="Arial" w:eastAsia="Arial" w:hAnsi="Arial"/>
      <w:b w:val="1"/>
      <w:bCs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ind w:left="0" w:firstLine="0"/>
    </w:pPr>
    <w:rPr>
      <w:rFonts w:ascii="Arial" w:cs="Arial" w:eastAsia="Arial" w:hAnsi="Arial"/>
      <w:b w:val="1"/>
      <w:bCs w:val="1"/>
      <w:color w:val="ff0000"/>
    </w:rPr>
  </w:style>
  <w:style w:type="paragraph" w:styleId="Heading6">
    <w:name w:val="heading 6"/>
    <w:basedOn w:val="Normal"/>
    <w:next w:val="Normal"/>
    <w:pPr>
      <w:spacing w:after="60" w:before="240" w:lineRule="auto"/>
      <w:ind w:left="0" w:firstLine="0"/>
    </w:pPr>
    <w:rPr>
      <w:b w:val="1"/>
      <w:bCs w:val="1"/>
      <w:sz w:val="22"/>
      <w:szCs w:val="22"/>
    </w:rPr>
  </w:style>
  <w:style w:type="paragraph" w:styleId="Title">
    <w:name w:val="Title"/>
    <w:basedOn w:val="Normal"/>
    <w:next w:val="Normal"/>
    <w:pPr>
      <w:keepNext w:val="1"/>
      <w:spacing w:after="120" w:before="240" w:lineRule="auto"/>
    </w:pPr>
    <w:rPr>
      <w:rFonts w:ascii="Liberation Sans" w:cs="Liberation Sans" w:eastAsia="Liberation Sans" w:hAnsi="Liberation Sans"/>
      <w:sz w:val="28"/>
      <w:szCs w:val="2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5.0" w:type="dxa"/>
        <w:left w:w="15.0" w:type="dxa"/>
        <w:bottom w:w="15.0" w:type="dxa"/>
        <w:right w:w="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20" Type="http://schemas.openxmlformats.org/officeDocument/2006/relationships/footer" Target="footer3.xml"/><Relationship Id="rId11" Type="http://schemas.openxmlformats.org/officeDocument/2006/relationships/hyperlink" Target="https://plataforma.bvirtual.com.br" TargetMode="External"/><Relationship Id="rId10" Type="http://schemas.openxmlformats.org/officeDocument/2006/relationships/hyperlink" Target="https://plataforma.bvirtual.com.br" TargetMode="External"/><Relationship Id="rId21" Type="http://schemas.openxmlformats.org/officeDocument/2006/relationships/footer" Target="footer1.xml"/><Relationship Id="rId13" Type="http://schemas.openxmlformats.org/officeDocument/2006/relationships/hyperlink" Target="https://plataforma.bvirtual.com.br" TargetMode="External"/><Relationship Id="rId12" Type="http://schemas.openxmlformats.org/officeDocument/2006/relationships/hyperlink" Target="https://plataforma.bvirtual.com.br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plataforma.bvirtual.com.br" TargetMode="External"/><Relationship Id="rId15" Type="http://schemas.openxmlformats.org/officeDocument/2006/relationships/hyperlink" Target="https://plataforma.bvirtual.com.br" TargetMode="External"/><Relationship Id="rId14" Type="http://schemas.openxmlformats.org/officeDocument/2006/relationships/hyperlink" Target="https://plataforma.bvirtual.com.br" TargetMode="External"/><Relationship Id="rId17" Type="http://schemas.openxmlformats.org/officeDocument/2006/relationships/header" Target="header3.xml"/><Relationship Id="rId16" Type="http://schemas.openxmlformats.org/officeDocument/2006/relationships/header" Target="header2.xml"/><Relationship Id="rId5" Type="http://schemas.openxmlformats.org/officeDocument/2006/relationships/styles" Target="styles.xml"/><Relationship Id="rId19" Type="http://schemas.openxmlformats.org/officeDocument/2006/relationships/footer" Target="footer2.xml"/><Relationship Id="rId6" Type="http://schemas.openxmlformats.org/officeDocument/2006/relationships/customXml" Target="../customXML/item1.xml"/><Relationship Id="rId18" Type="http://schemas.openxmlformats.org/officeDocument/2006/relationships/header" Target="header1.xml"/><Relationship Id="rId7" Type="http://schemas.openxmlformats.org/officeDocument/2006/relationships/hyperlink" Target="https://plataforma.bvirtual.com.br" TargetMode="External"/><Relationship Id="rId8" Type="http://schemas.openxmlformats.org/officeDocument/2006/relationships/hyperlink" Target="https://plataforma.bvirtual.com.br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Relationship Id="rId10" Type="http://schemas.openxmlformats.org/officeDocument/2006/relationships/font" Target="fonts/OpenSans-boldItalic.ttf"/><Relationship Id="rId9" Type="http://schemas.openxmlformats.org/officeDocument/2006/relationships/font" Target="fonts/OpenSans-italic.ttf"/><Relationship Id="rId5" Type="http://schemas.openxmlformats.org/officeDocument/2006/relationships/font" Target="fonts/NotoSansSymbols-regular.ttf"/><Relationship Id="rId6" Type="http://schemas.openxmlformats.org/officeDocument/2006/relationships/font" Target="fonts/NotoSansSymbols-bold.ttf"/><Relationship Id="rId7" Type="http://schemas.openxmlformats.org/officeDocument/2006/relationships/font" Target="fonts/OpenSans-regular.ttf"/><Relationship Id="rId8" Type="http://schemas.openxmlformats.org/officeDocument/2006/relationships/font" Target="fonts/OpenSans-bold.ttf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NuOzjouMdmUgWGGHisJNdeT+8g==">CgMxLjA4AHIhMXBtVlAwbDF4X1lpNF8yWFNzTXRiZG1iNVAyazhIbDFa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